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2651" w14:textId="3178E76F" w:rsidR="003B6199" w:rsidRPr="00347346" w:rsidRDefault="003B6199" w:rsidP="00324C20">
      <w:pPr>
        <w:pStyle w:val="Heading2"/>
        <w:numPr>
          <w:ilvl w:val="0"/>
          <w:numId w:val="0"/>
        </w:numPr>
      </w:pPr>
      <w:bookmarkStart w:id="0" w:name="_Toc53391614"/>
      <w:r w:rsidRPr="00347346">
        <w:t xml:space="preserve">Self-Assessment: </w:t>
      </w:r>
      <w:r w:rsidR="007C3757">
        <w:t xml:space="preserve">17.0 </w:t>
      </w:r>
      <w:r>
        <w:t>Regions/Districts</w:t>
      </w:r>
      <w:bookmarkEnd w:id="0"/>
    </w:p>
    <w:p w14:paraId="7BC7FBBE" w14:textId="75E38679" w:rsidR="003B6199" w:rsidRPr="00B90C77" w:rsidRDefault="003B6199" w:rsidP="003B6199">
      <w:pPr>
        <w:pStyle w:val="BodyText"/>
      </w:pPr>
      <w:r>
        <w:t>This self-assessment tool is a worksheet designed to help Region/District </w:t>
      </w:r>
      <w:r w:rsidRPr="00F92F80">
        <w:t xml:space="preserve">staff </w:t>
      </w:r>
      <w:r w:rsidR="007C3757">
        <w:t xml:space="preserve">at State DOTs </w:t>
      </w:r>
      <w:r>
        <w:t xml:space="preserve">assess their current level of engagement with </w:t>
      </w:r>
      <w:r w:rsidRPr="00317B30">
        <w:t>GHG</w:t>
      </w:r>
      <w:r>
        <w:t xml:space="preserve"> estimation and reduction and determine next steps for increasing their level of engagement.</w:t>
      </w:r>
    </w:p>
    <w:p w14:paraId="4211993E" w14:textId="77777777" w:rsidR="003B6199" w:rsidRDefault="003B6199" w:rsidP="003B6199">
      <w:pPr>
        <w:pStyle w:val="Heading4"/>
      </w:pPr>
      <w:r w:rsidRPr="00F92F80">
        <w:t xml:space="preserve">Primary </w:t>
      </w:r>
      <w:r w:rsidRPr="00317B30">
        <w:t>GHG</w:t>
      </w:r>
      <w:r>
        <w:t xml:space="preserve"> </w:t>
      </w:r>
      <w:r w:rsidRPr="00F92F80">
        <w:t>Interests and Res</w:t>
      </w:r>
      <w:bookmarkStart w:id="1" w:name="_GoBack"/>
      <w:bookmarkEnd w:id="1"/>
      <w:r w:rsidRPr="00F92F80">
        <w:t>ponsibilities</w:t>
      </w:r>
    </w:p>
    <w:p w14:paraId="3830A4AF" w14:textId="77777777" w:rsidR="003B6199" w:rsidRPr="007E3AFA" w:rsidRDefault="003B6199" w:rsidP="003B6199">
      <w:pPr>
        <w:pStyle w:val="BodyText"/>
      </w:pPr>
      <w:r>
        <w:t xml:space="preserve">Regions/Districts can support </w:t>
      </w:r>
      <w:r w:rsidRPr="00317B30">
        <w:t>GHG</w:t>
      </w:r>
      <w:r>
        <w:t xml:space="preserve"> emissions estimation and reduction through:</w:t>
      </w:r>
    </w:p>
    <w:p w14:paraId="3D2A9A27" w14:textId="77777777" w:rsidR="003B6199" w:rsidRDefault="003B6199" w:rsidP="003B6199">
      <w:pPr>
        <w:pStyle w:val="ListBullet"/>
      </w:pPr>
      <w:r>
        <w:t xml:space="preserve">Carrying out </w:t>
      </w:r>
      <w:r w:rsidRPr="00317B30">
        <w:t>GHG</w:t>
      </w:r>
      <w:r>
        <w:t xml:space="preserve"> reducing activities in accordance with Central Office direction.</w:t>
      </w:r>
    </w:p>
    <w:p w14:paraId="26689612" w14:textId="11DA6591" w:rsidR="003B6199" w:rsidRDefault="003B6199" w:rsidP="003B6199">
      <w:pPr>
        <w:pStyle w:val="ListBullet"/>
      </w:pPr>
      <w:r>
        <w:t xml:space="preserve">Providing feedback to </w:t>
      </w:r>
      <w:r w:rsidR="007C3757">
        <w:t xml:space="preserve">the </w:t>
      </w:r>
      <w:r>
        <w:t xml:space="preserve">Central Office on the feasibility of and resource requirements for various </w:t>
      </w:r>
      <w:r w:rsidRPr="00317B30">
        <w:t>GHG</w:t>
      </w:r>
      <w:r>
        <w:t xml:space="preserve"> estimation and reduction strategies.</w:t>
      </w:r>
    </w:p>
    <w:p w14:paraId="15520A75" w14:textId="10279E13" w:rsidR="003B6199" w:rsidRDefault="003B6199" w:rsidP="003B6199">
      <w:pPr>
        <w:pStyle w:val="ListBullet"/>
      </w:pPr>
      <w:r>
        <w:t xml:space="preserve">Interfacing with </w:t>
      </w:r>
      <w:r w:rsidR="007C3757">
        <w:t xml:space="preserve">the </w:t>
      </w:r>
      <w:r>
        <w:t xml:space="preserve">local public and stakeholders regarding </w:t>
      </w:r>
      <w:r w:rsidRPr="00317B30">
        <w:t>GHG</w:t>
      </w:r>
      <w:r>
        <w:t xml:space="preserve"> reducing activities.</w:t>
      </w:r>
    </w:p>
    <w:p w14:paraId="0767DCC9" w14:textId="77777777" w:rsidR="003B6199" w:rsidRDefault="003B6199" w:rsidP="003B6199">
      <w:pPr>
        <w:pStyle w:val="Heading4"/>
      </w:pPr>
      <w:r>
        <w:t>Staff Responsibilities</w:t>
      </w:r>
    </w:p>
    <w:p w14:paraId="368DB9ED" w14:textId="6A73AA95" w:rsidR="003B6199" w:rsidRPr="00AC4907" w:rsidRDefault="003B6199" w:rsidP="003B6199">
      <w:pPr>
        <w:pStyle w:val="BodyText"/>
        <w:rPr>
          <w:rFonts w:cs="Arial"/>
        </w:rPr>
      </w:pPr>
      <w:r>
        <w:rPr>
          <w:rFonts w:cs="Arial"/>
        </w:rPr>
        <w:t>List the key s</w:t>
      </w:r>
      <w:r w:rsidRPr="00AC4907">
        <w:rPr>
          <w:rFonts w:cs="Arial"/>
        </w:rPr>
        <w:t xml:space="preserve">taff person(s) responsible for ensuring </w:t>
      </w:r>
      <w:r w:rsidRPr="00317B30">
        <w:rPr>
          <w:rFonts w:cs="Arial"/>
        </w:rPr>
        <w:t>GHG</w:t>
      </w:r>
      <w:r w:rsidRPr="00AC4907">
        <w:rPr>
          <w:rFonts w:cs="Arial"/>
        </w:rPr>
        <w:t xml:space="preserve"> is considered </w:t>
      </w:r>
      <w:r>
        <w:rPr>
          <w:rFonts w:cs="Arial"/>
        </w:rPr>
        <w:t xml:space="preserve">at the Region or District level. </w:t>
      </w:r>
      <w:r w:rsidRPr="00D23253">
        <w:rPr>
          <w:rFonts w:cs="Arial"/>
          <w:b/>
        </w:rPr>
        <w:t>Lead</w:t>
      </w:r>
      <w:r>
        <w:rPr>
          <w:rFonts w:cs="Arial"/>
        </w:rPr>
        <w:t xml:space="preserve"> = management/oversight; </w:t>
      </w:r>
      <w:r w:rsidRPr="00D23253">
        <w:rPr>
          <w:rFonts w:cs="Arial"/>
          <w:b/>
        </w:rPr>
        <w:t>Support</w:t>
      </w:r>
      <w:r>
        <w:rPr>
          <w:rFonts w:cs="Arial"/>
        </w:rPr>
        <w:t xml:space="preserve"> = technical or procedural support (e.g., emissions calculations).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3B6199" w:rsidRPr="00EB2E73" w14:paraId="6F6EA349" w14:textId="77777777" w:rsidTr="00922909">
        <w:trPr>
          <w:trHeight w:val="20"/>
          <w:tblHeader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762287B2" w14:textId="77777777" w:rsidR="003B6199" w:rsidRPr="00EB2E73" w:rsidRDefault="003B6199" w:rsidP="00922909">
            <w:pPr>
              <w:pStyle w:val="TableColumnHeadL"/>
            </w:pPr>
            <w:r w:rsidRPr="00EB2E73">
              <w:t>Unit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25BCA643" w14:textId="77777777" w:rsidR="003B6199" w:rsidRPr="00EB2E73" w:rsidRDefault="003B6199" w:rsidP="00922909">
            <w:pPr>
              <w:pStyle w:val="TableColumnHead"/>
            </w:pPr>
            <w:r w:rsidRPr="00EB2E73"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51430FB6" w14:textId="77777777" w:rsidR="003B6199" w:rsidRPr="00EB2E73" w:rsidRDefault="003B6199" w:rsidP="00922909">
            <w:pPr>
              <w:pStyle w:val="TableColumnHead"/>
            </w:pPr>
            <w:r w:rsidRPr="00EB2E73"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14BE9BE0" w14:textId="77777777" w:rsidR="003B6199" w:rsidRPr="00EB2E73" w:rsidRDefault="003B6199" w:rsidP="00922909">
            <w:pPr>
              <w:pStyle w:val="TableColumnHead"/>
            </w:pPr>
            <w:r w:rsidRPr="00EB2E73">
              <w:t>Role (Lead/Support)</w:t>
            </w:r>
          </w:p>
        </w:tc>
      </w:tr>
      <w:tr w:rsidR="003B6199" w:rsidRPr="00EB2E73" w14:paraId="59373CD9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027B093B" w14:textId="77777777" w:rsidR="003B6199" w:rsidRPr="00EB2E73" w:rsidRDefault="003B6199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451DCA84" w14:textId="77777777" w:rsidR="003B6199" w:rsidRPr="00EB2E73" w:rsidRDefault="003B6199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22EEF8A2" w14:textId="77777777" w:rsidR="003B6199" w:rsidRPr="00EB2E73" w:rsidRDefault="003B6199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44C51EB1" w14:textId="77777777" w:rsidR="003B6199" w:rsidRPr="00EB2E73" w:rsidRDefault="003B6199" w:rsidP="00922909">
            <w:pPr>
              <w:pStyle w:val="TableBodyText"/>
            </w:pPr>
          </w:p>
        </w:tc>
      </w:tr>
      <w:tr w:rsidR="003B6199" w:rsidRPr="00EB2E73" w14:paraId="4BF9EBEF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372634CA" w14:textId="77777777" w:rsidR="003B6199" w:rsidRPr="00EB2E73" w:rsidRDefault="003B619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4FC3E8B2" w14:textId="77777777" w:rsidR="003B6199" w:rsidRPr="00EB2E73" w:rsidRDefault="003B619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29C2E129" w14:textId="77777777" w:rsidR="003B6199" w:rsidRPr="00EB2E73" w:rsidRDefault="003B619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444BC56" w14:textId="77777777" w:rsidR="003B6199" w:rsidRPr="00EB2E73" w:rsidRDefault="003B6199" w:rsidP="00922909">
            <w:pPr>
              <w:pStyle w:val="TableBodyText"/>
            </w:pPr>
          </w:p>
        </w:tc>
      </w:tr>
      <w:tr w:rsidR="003B6199" w:rsidRPr="00EB2E73" w14:paraId="50641ED7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4DDD0E9C" w14:textId="77777777" w:rsidR="003B6199" w:rsidRPr="00EB2E73" w:rsidRDefault="003B619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48647E5" w14:textId="77777777" w:rsidR="003B6199" w:rsidRPr="00EB2E73" w:rsidRDefault="003B619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1E80F223" w14:textId="77777777" w:rsidR="003B6199" w:rsidRPr="00EB2E73" w:rsidRDefault="003B619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53D5E94D" w14:textId="77777777" w:rsidR="003B6199" w:rsidRPr="00EB2E73" w:rsidRDefault="003B6199" w:rsidP="00922909">
            <w:pPr>
              <w:pStyle w:val="TableBodyText"/>
            </w:pPr>
          </w:p>
        </w:tc>
      </w:tr>
    </w:tbl>
    <w:p w14:paraId="2BFFFF37" w14:textId="77777777" w:rsidR="003B6199" w:rsidRDefault="003B6199" w:rsidP="003B6199">
      <w:pPr>
        <w:pStyle w:val="BodyText"/>
      </w:pPr>
    </w:p>
    <w:p w14:paraId="16EEA40B" w14:textId="77777777" w:rsidR="003B6199" w:rsidRPr="00AE0BC5" w:rsidRDefault="003B6199" w:rsidP="003B6199">
      <w:pPr>
        <w:pStyle w:val="Heading4"/>
      </w:pPr>
      <w:r>
        <w:t>Level </w:t>
      </w:r>
      <w:r w:rsidRPr="00AE0BC5">
        <w:t>of Engagement</w:t>
      </w:r>
    </w:p>
    <w:p w14:paraId="5C180346" w14:textId="47B82FD2" w:rsidR="003B6199" w:rsidRPr="00D63CF0" w:rsidRDefault="003B6199" w:rsidP="003B6199">
      <w:pPr>
        <w:pStyle w:val="BodyText"/>
        <w:rPr>
          <w:rFonts w:cs="Arial"/>
          <w:b/>
        </w:rPr>
      </w:pPr>
      <w:r>
        <w:rPr>
          <w:rFonts w:cs="Arial"/>
          <w:szCs w:val="20"/>
        </w:rPr>
        <w:t>Select the level that best describes h</w:t>
      </w:r>
      <w:r w:rsidR="007C3757">
        <w:rPr>
          <w:rFonts w:cs="Arial"/>
          <w:szCs w:val="20"/>
        </w:rPr>
        <w:t>ow engaged your Region/District</w:t>
      </w:r>
      <w:r>
        <w:rPr>
          <w:rFonts w:cs="Arial"/>
          <w:szCs w:val="20"/>
        </w:rPr>
        <w:t xml:space="preserve"> </w:t>
      </w:r>
      <w:r w:rsidR="007C3757">
        <w:rPr>
          <w:rFonts w:cs="Arial"/>
        </w:rPr>
        <w:t>is now on this topic</w:t>
      </w:r>
      <w:r>
        <w:rPr>
          <w:rFonts w:cs="Arial"/>
        </w:rPr>
        <w:t xml:space="preserve"> and how engaged you might want to be within the next few years.</w:t>
      </w:r>
    </w:p>
    <w:tbl>
      <w:tblPr>
        <w:tblStyle w:val="TableGrid1"/>
        <w:tblW w:w="5000" w:type="pct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32"/>
        <w:gridCol w:w="924"/>
        <w:gridCol w:w="7190"/>
        <w:gridCol w:w="702"/>
      </w:tblGrid>
      <w:tr w:rsidR="003B6199" w:rsidRPr="00EB2E73" w14:paraId="1F63B7F3" w14:textId="77777777" w:rsidTr="00922909">
        <w:trPr>
          <w:trHeight w:val="20"/>
          <w:tblHeader/>
        </w:trPr>
        <w:tc>
          <w:tcPr>
            <w:tcW w:w="8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204286FF" w14:textId="77777777" w:rsidR="003B6199" w:rsidRPr="00EB2E73" w:rsidRDefault="003B6199" w:rsidP="00922909">
            <w:pPr>
              <w:pStyle w:val="TableColumnHeadL"/>
            </w:pPr>
            <w:r w:rsidRPr="00EB2E73">
              <w:t>Now</w:t>
            </w:r>
          </w:p>
        </w:tc>
        <w:tc>
          <w:tcPr>
            <w:tcW w:w="90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3341B410" w14:textId="77777777" w:rsidR="003B6199" w:rsidRPr="00EB2E73" w:rsidRDefault="003B6199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700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7AA591F7" w14:textId="46673412" w:rsidR="003B6199" w:rsidRPr="00EB2E73" w:rsidRDefault="003B6199" w:rsidP="007C3757">
            <w:pPr>
              <w:pStyle w:val="TableColumnHead"/>
            </w:pPr>
            <w:r w:rsidRPr="00EB2E73">
              <w:t xml:space="preserve">Does </w:t>
            </w:r>
            <w:r w:rsidR="007C3757" w:rsidRPr="00EB2E73">
              <w:t>Your Agency Consider</w:t>
            </w:r>
            <w:r w:rsidRPr="00EB2E73">
              <w:t xml:space="preserve"> </w:t>
            </w:r>
            <w:r w:rsidRPr="00317B30">
              <w:t>GHG</w:t>
            </w:r>
            <w:r w:rsidRPr="00EB2E73">
              <w:t xml:space="preserve"> </w:t>
            </w:r>
            <w:r w:rsidR="007C3757" w:rsidRPr="00EB2E73">
              <w:t xml:space="preserve">Impacts </w:t>
            </w:r>
            <w:r>
              <w:br/>
            </w:r>
            <w:r w:rsidR="007C3757">
              <w:t>at the Region or District Level</w:t>
            </w:r>
            <w:r w:rsidRPr="00EB2E73">
              <w:t>?</w:t>
            </w:r>
          </w:p>
        </w:tc>
        <w:tc>
          <w:tcPr>
            <w:tcW w:w="684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3CDDADDC" w14:textId="77777777" w:rsidR="003B6199" w:rsidRPr="00EB2E73" w:rsidRDefault="003B6199" w:rsidP="00922909">
            <w:pPr>
              <w:pStyle w:val="TableColumnHead"/>
            </w:pPr>
            <w:r w:rsidRPr="00EB2E73">
              <w:t>Level</w:t>
            </w:r>
          </w:p>
        </w:tc>
      </w:tr>
      <w:tr w:rsidR="003B6199" w:rsidRPr="00EB2E73" w14:paraId="77E03F23" w14:textId="77777777" w:rsidTr="00922909">
        <w:trPr>
          <w:trHeight w:val="20"/>
        </w:trPr>
        <w:tc>
          <w:tcPr>
            <w:tcW w:w="8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4F94B5C0" w14:textId="77777777" w:rsidR="003B6199" w:rsidRPr="00EB2E73" w:rsidRDefault="003B6199" w:rsidP="00922909">
            <w:pPr>
              <w:pStyle w:val="TableBodyText"/>
              <w:spacing w:before="40"/>
            </w:pPr>
            <w:r w:rsidRPr="00EB2E73">
              <w:t>_____</w:t>
            </w:r>
          </w:p>
        </w:tc>
        <w:tc>
          <w:tcPr>
            <w:tcW w:w="900" w:type="dxa"/>
            <w:tcBorders>
              <w:top w:val="single" w:sz="8" w:space="0" w:color="27A570" w:themeColor="text2"/>
            </w:tcBorders>
            <w:shd w:val="clear" w:color="auto" w:fill="auto"/>
          </w:tcPr>
          <w:p w14:paraId="170D63BD" w14:textId="77777777" w:rsidR="003B6199" w:rsidRPr="00EB2E73" w:rsidRDefault="003B6199" w:rsidP="00922909">
            <w:pPr>
              <w:pStyle w:val="TableBodyText"/>
              <w:spacing w:before="40"/>
              <w:jc w:val="center"/>
            </w:pPr>
            <w:r w:rsidRPr="00EB2E73">
              <w:t>_____</w:t>
            </w:r>
          </w:p>
        </w:tc>
        <w:tc>
          <w:tcPr>
            <w:tcW w:w="7002" w:type="dxa"/>
            <w:tcBorders>
              <w:top w:val="single" w:sz="8" w:space="0" w:color="27A570" w:themeColor="text2"/>
            </w:tcBorders>
            <w:shd w:val="clear" w:color="auto" w:fill="auto"/>
          </w:tcPr>
          <w:p w14:paraId="77B80D18" w14:textId="77777777" w:rsidR="003B6199" w:rsidRPr="00EB2E73" w:rsidRDefault="003B6199" w:rsidP="00922909">
            <w:pPr>
              <w:pStyle w:val="TableBodyText"/>
              <w:spacing w:before="40"/>
            </w:pPr>
            <w:r w:rsidRPr="00EB2E73">
              <w:t xml:space="preserve">No consideration of </w:t>
            </w:r>
            <w:r w:rsidRPr="00317B30">
              <w:t>GHG</w:t>
            </w:r>
            <w:r w:rsidRPr="00EB2E73">
              <w:t xml:space="preserve"> emissions in </w:t>
            </w:r>
            <w:r>
              <w:rPr>
                <w:rFonts w:cs="Arial"/>
                <w:szCs w:val="20"/>
              </w:rPr>
              <w:t>Region/District </w:t>
            </w:r>
            <w:r w:rsidRPr="00EB2E73">
              <w:t>planning, work programming, operations, and reporting as practiced by functional units.</w:t>
            </w:r>
          </w:p>
        </w:tc>
        <w:tc>
          <w:tcPr>
            <w:tcW w:w="684" w:type="dxa"/>
            <w:tcBorders>
              <w:top w:val="single" w:sz="8" w:space="0" w:color="27A570" w:themeColor="text2"/>
            </w:tcBorders>
            <w:shd w:val="clear" w:color="auto" w:fill="auto"/>
          </w:tcPr>
          <w:p w14:paraId="6ADB3DD7" w14:textId="77777777" w:rsidR="003B6199" w:rsidRPr="00EB2E73" w:rsidRDefault="003B6199" w:rsidP="00922909">
            <w:pPr>
              <w:pStyle w:val="TableBodyText"/>
              <w:tabs>
                <w:tab w:val="left" w:pos="1503"/>
              </w:tabs>
              <w:jc w:val="center"/>
            </w:pPr>
            <w:r w:rsidRPr="00EB2E73">
              <w:t>1</w:t>
            </w:r>
          </w:p>
        </w:tc>
      </w:tr>
      <w:tr w:rsidR="003B6199" w:rsidRPr="00EB2E73" w14:paraId="544A736A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70E3206A" w14:textId="77777777" w:rsidR="003B6199" w:rsidRPr="00EB2E73" w:rsidRDefault="003B6199" w:rsidP="00922909">
            <w:pPr>
              <w:pStyle w:val="TableBodyText"/>
              <w:spacing w:before="40"/>
            </w:pPr>
            <w:r w:rsidRPr="00EB2E73">
              <w:t>_____</w:t>
            </w:r>
          </w:p>
        </w:tc>
        <w:tc>
          <w:tcPr>
            <w:tcW w:w="900" w:type="dxa"/>
            <w:shd w:val="clear" w:color="auto" w:fill="auto"/>
          </w:tcPr>
          <w:p w14:paraId="545F88B4" w14:textId="77777777" w:rsidR="003B6199" w:rsidRPr="00EB2E73" w:rsidRDefault="003B6199" w:rsidP="00922909">
            <w:pPr>
              <w:pStyle w:val="TableBodyText"/>
              <w:spacing w:before="40"/>
              <w:jc w:val="center"/>
            </w:pPr>
            <w:r w:rsidRPr="00EB2E73">
              <w:t>_____</w:t>
            </w:r>
          </w:p>
        </w:tc>
        <w:tc>
          <w:tcPr>
            <w:tcW w:w="7002" w:type="dxa"/>
            <w:shd w:val="clear" w:color="auto" w:fill="auto"/>
          </w:tcPr>
          <w:p w14:paraId="700C4784" w14:textId="2DCDE111" w:rsidR="003B6199" w:rsidRPr="00EB2E73" w:rsidRDefault="003B6199" w:rsidP="00922909">
            <w:pPr>
              <w:pStyle w:val="TableBodyText"/>
              <w:spacing w:before="40"/>
            </w:pPr>
            <w:r w:rsidRPr="00317B30">
              <w:t>GHG</w:t>
            </w:r>
            <w:r w:rsidRPr="00EB2E73">
              <w:t xml:space="preserve"> reduction is stated as a goal or objective for the </w:t>
            </w:r>
            <w:r>
              <w:rPr>
                <w:rFonts w:cs="Arial"/>
                <w:szCs w:val="20"/>
              </w:rPr>
              <w:t>Region/District</w:t>
            </w:r>
            <w:r w:rsidDel="002F7680">
              <w:t xml:space="preserve"> </w:t>
            </w:r>
            <w:r w:rsidR="007C3757">
              <w:t>in keeping with a</w:t>
            </w:r>
            <w:r w:rsidRPr="00EB2E73">
              <w:t xml:space="preserve">gency policy. </w:t>
            </w:r>
            <w:r w:rsidRPr="00317B30">
              <w:t>GHG</w:t>
            </w:r>
            <w:r w:rsidRPr="00EB2E73">
              <w:t xml:space="preserve"> reduction benefits are considered qualitatively in work program development.</w:t>
            </w:r>
          </w:p>
        </w:tc>
        <w:tc>
          <w:tcPr>
            <w:tcW w:w="684" w:type="dxa"/>
            <w:shd w:val="clear" w:color="auto" w:fill="auto"/>
          </w:tcPr>
          <w:p w14:paraId="222082E6" w14:textId="77777777" w:rsidR="003B6199" w:rsidRPr="00EB2E73" w:rsidRDefault="003B6199" w:rsidP="00922909">
            <w:pPr>
              <w:pStyle w:val="TableBodyText"/>
              <w:tabs>
                <w:tab w:val="left" w:pos="1503"/>
              </w:tabs>
              <w:jc w:val="center"/>
            </w:pPr>
            <w:r w:rsidRPr="00EB2E73">
              <w:t>2</w:t>
            </w:r>
          </w:p>
        </w:tc>
      </w:tr>
      <w:tr w:rsidR="003B6199" w:rsidRPr="00EB2E73" w14:paraId="088F8B74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473A9CBF" w14:textId="77777777" w:rsidR="003B6199" w:rsidRPr="00EB2E73" w:rsidRDefault="003B6199" w:rsidP="00922909">
            <w:pPr>
              <w:pStyle w:val="TableBodyText"/>
              <w:spacing w:before="40"/>
            </w:pPr>
            <w:r w:rsidRPr="00EB2E73">
              <w:t>_____</w:t>
            </w:r>
          </w:p>
        </w:tc>
        <w:tc>
          <w:tcPr>
            <w:tcW w:w="900" w:type="dxa"/>
            <w:shd w:val="clear" w:color="auto" w:fill="auto"/>
          </w:tcPr>
          <w:p w14:paraId="2E9C332A" w14:textId="77777777" w:rsidR="003B6199" w:rsidRPr="00EB2E73" w:rsidRDefault="003B6199" w:rsidP="00922909">
            <w:pPr>
              <w:pStyle w:val="TableBodyText"/>
              <w:spacing w:before="40"/>
              <w:jc w:val="center"/>
            </w:pPr>
            <w:r w:rsidRPr="00EB2E73">
              <w:t>_____</w:t>
            </w:r>
          </w:p>
        </w:tc>
        <w:tc>
          <w:tcPr>
            <w:tcW w:w="7002" w:type="dxa"/>
            <w:shd w:val="clear" w:color="auto" w:fill="auto"/>
          </w:tcPr>
          <w:p w14:paraId="39639BB0" w14:textId="61FDE60F" w:rsidR="003B6199" w:rsidRPr="00EB2E73" w:rsidRDefault="003B6199" w:rsidP="007C3757">
            <w:pPr>
              <w:pStyle w:val="TableBodyText"/>
              <w:spacing w:before="40"/>
            </w:pPr>
            <w:r w:rsidRPr="00EB2E73">
              <w:t xml:space="preserve">Quantitative estimates of </w:t>
            </w:r>
            <w:r w:rsidRPr="00317B30">
              <w:t>GHG</w:t>
            </w:r>
            <w:r w:rsidRPr="00EB2E73">
              <w:t xml:space="preserve"> benefits </w:t>
            </w:r>
            <w:r w:rsidR="007C3757">
              <w:t>from</w:t>
            </w:r>
            <w:r w:rsidRPr="00EB2E73">
              <w:t xml:space="preserve"> </w:t>
            </w:r>
            <w:r>
              <w:rPr>
                <w:rFonts w:cs="Arial"/>
                <w:szCs w:val="20"/>
              </w:rPr>
              <w:t>Region/District</w:t>
            </w:r>
            <w:r w:rsidDel="002F7680">
              <w:t xml:space="preserve"> </w:t>
            </w:r>
            <w:r w:rsidRPr="00EB2E73">
              <w:t xml:space="preserve">activities for </w:t>
            </w:r>
            <w:r w:rsidRPr="00317B30">
              <w:t>GHG</w:t>
            </w:r>
            <w:r w:rsidRPr="00EB2E73">
              <w:t xml:space="preserve"> reduction are developed. </w:t>
            </w:r>
            <w:r w:rsidRPr="00317B30">
              <w:t>GHG</w:t>
            </w:r>
            <w:r w:rsidRPr="00EB2E73">
              <w:t xml:space="preserve"> benefits </w:t>
            </w:r>
            <w:r w:rsidR="007C3757">
              <w:t>are qualitatively considered</w:t>
            </w:r>
            <w:r w:rsidRPr="00EB2E73">
              <w:t xml:space="preserve"> in work program development.</w:t>
            </w:r>
          </w:p>
        </w:tc>
        <w:tc>
          <w:tcPr>
            <w:tcW w:w="684" w:type="dxa"/>
            <w:shd w:val="clear" w:color="auto" w:fill="auto"/>
          </w:tcPr>
          <w:p w14:paraId="3D588914" w14:textId="77777777" w:rsidR="003B6199" w:rsidRPr="00EB2E73" w:rsidRDefault="003B6199" w:rsidP="00922909">
            <w:pPr>
              <w:pStyle w:val="TableBodyText"/>
              <w:tabs>
                <w:tab w:val="left" w:pos="1503"/>
              </w:tabs>
              <w:jc w:val="center"/>
            </w:pPr>
            <w:r w:rsidRPr="00EB2E73">
              <w:t>3</w:t>
            </w:r>
          </w:p>
        </w:tc>
      </w:tr>
      <w:tr w:rsidR="003B6199" w:rsidRPr="00EB2E73" w14:paraId="2850144C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05E583B0" w14:textId="77777777" w:rsidR="003B6199" w:rsidRPr="00EB2E73" w:rsidRDefault="003B6199" w:rsidP="00922909">
            <w:pPr>
              <w:pStyle w:val="TableBodyText"/>
              <w:spacing w:before="40"/>
            </w:pPr>
            <w:r w:rsidRPr="00EB2E73">
              <w:t>_____</w:t>
            </w:r>
          </w:p>
        </w:tc>
        <w:tc>
          <w:tcPr>
            <w:tcW w:w="900" w:type="dxa"/>
            <w:shd w:val="clear" w:color="auto" w:fill="auto"/>
          </w:tcPr>
          <w:p w14:paraId="50F9A04C" w14:textId="77777777" w:rsidR="003B6199" w:rsidRPr="00EB2E73" w:rsidRDefault="003B6199" w:rsidP="00922909">
            <w:pPr>
              <w:pStyle w:val="TableBodyText"/>
              <w:spacing w:before="40"/>
              <w:jc w:val="center"/>
            </w:pPr>
            <w:r w:rsidRPr="00EB2E73">
              <w:t>_____</w:t>
            </w:r>
          </w:p>
        </w:tc>
        <w:tc>
          <w:tcPr>
            <w:tcW w:w="7002" w:type="dxa"/>
            <w:shd w:val="clear" w:color="auto" w:fill="auto"/>
          </w:tcPr>
          <w:p w14:paraId="138767A4" w14:textId="77777777" w:rsidR="003B6199" w:rsidRPr="00EB2E73" w:rsidRDefault="003B6199" w:rsidP="00922909">
            <w:pPr>
              <w:pStyle w:val="TableBodyText"/>
              <w:spacing w:before="40"/>
            </w:pPr>
            <w:r w:rsidRPr="00317B30">
              <w:t>GHG</w:t>
            </w:r>
            <w:r w:rsidRPr="00EB2E73">
              <w:t xml:space="preserve"> benefits of </w:t>
            </w:r>
            <w:r>
              <w:rPr>
                <w:rFonts w:cs="Arial"/>
                <w:szCs w:val="20"/>
              </w:rPr>
              <w:t>Region/District</w:t>
            </w:r>
            <w:r w:rsidDel="002F7680">
              <w:t xml:space="preserve"> </w:t>
            </w:r>
            <w:r w:rsidRPr="00EB2E73">
              <w:t xml:space="preserve">activities are comprehensively evaluated and considered quantitatively in work program development. </w:t>
            </w:r>
            <w:r w:rsidRPr="00317B30">
              <w:t>GHG</w:t>
            </w:r>
            <w:r w:rsidRPr="00EB2E73">
              <w:t xml:space="preserve"> benefits of individual projects as well as the overall program are monitored and reported on a regular basis for comparison with other </w:t>
            </w:r>
            <w:r>
              <w:t>Regions/Districts</w:t>
            </w:r>
            <w:r w:rsidRPr="00EB2E73">
              <w:t>.</w:t>
            </w:r>
          </w:p>
        </w:tc>
        <w:tc>
          <w:tcPr>
            <w:tcW w:w="684" w:type="dxa"/>
            <w:shd w:val="clear" w:color="auto" w:fill="auto"/>
          </w:tcPr>
          <w:p w14:paraId="4C9FC4DC" w14:textId="77777777" w:rsidR="003B6199" w:rsidRPr="00EB2E73" w:rsidRDefault="003B6199" w:rsidP="00922909">
            <w:pPr>
              <w:pStyle w:val="TableBodyText"/>
              <w:tabs>
                <w:tab w:val="left" w:pos="1503"/>
              </w:tabs>
              <w:jc w:val="center"/>
            </w:pPr>
            <w:r w:rsidRPr="00EB2E73">
              <w:t>4</w:t>
            </w:r>
          </w:p>
        </w:tc>
      </w:tr>
    </w:tbl>
    <w:p w14:paraId="2327826D" w14:textId="77777777" w:rsidR="003B6199" w:rsidRDefault="003B6199" w:rsidP="003B6199">
      <w:pPr>
        <w:pStyle w:val="Heading4"/>
      </w:pPr>
      <w:r w:rsidRPr="00D63CF0">
        <w:lastRenderedPageBreak/>
        <w:t>Strategies</w:t>
      </w:r>
      <w:r>
        <w:t xml:space="preserve"> to Estimate and Reduce </w:t>
      </w:r>
      <w:r w:rsidRPr="00317B30">
        <w:t>GHG</w:t>
      </w:r>
      <w:r>
        <w:t xml:space="preserve"> Emissions</w:t>
      </w:r>
    </w:p>
    <w:p w14:paraId="3DC348C5" w14:textId="77777777" w:rsidR="003B6199" w:rsidRPr="00D63CF0" w:rsidRDefault="003B6199" w:rsidP="003B6199">
      <w:pPr>
        <w:pStyle w:val="BodyText"/>
        <w:rPr>
          <w:rFonts w:cs="Arial"/>
        </w:rPr>
      </w:pPr>
      <w:r>
        <w:rPr>
          <w:rFonts w:cs="Arial"/>
          <w:szCs w:val="20"/>
        </w:rPr>
        <w:t>Self-assessments in the sections for other functional units i</w:t>
      </w:r>
      <w:r w:rsidRPr="0061773A">
        <w:rPr>
          <w:rFonts w:cs="Arial"/>
          <w:szCs w:val="20"/>
        </w:rPr>
        <w:t xml:space="preserve">dentify </w:t>
      </w:r>
      <w:r>
        <w:rPr>
          <w:rFonts w:cs="Arial"/>
          <w:szCs w:val="20"/>
        </w:rPr>
        <w:t xml:space="preserve">specific strategies that </w:t>
      </w:r>
      <w:r>
        <w:rPr>
          <w:rFonts w:cs="Arial"/>
        </w:rPr>
        <w:t>Regions/Districts can undertake, from planning through project development, construction, maintenance, and operations.</w:t>
      </w:r>
    </w:p>
    <w:p w14:paraId="07CB77C0" w14:textId="77777777" w:rsidR="003B6199" w:rsidRDefault="003B6199" w:rsidP="003B6199">
      <w:pPr>
        <w:pStyle w:val="Heading4"/>
      </w:pPr>
      <w:r>
        <w:t>Action Plan</w:t>
      </w:r>
    </w:p>
    <w:p w14:paraId="23BDAD7C" w14:textId="77777777" w:rsidR="003B6199" w:rsidRDefault="003B6199" w:rsidP="003B6199">
      <w:pPr>
        <w:pStyle w:val="BodyText"/>
      </w:pPr>
      <w:r w:rsidRPr="00A512E4">
        <w:t xml:space="preserve">What </w:t>
      </w:r>
      <w:r>
        <w:t>actions</w:t>
      </w:r>
      <w:r w:rsidRPr="00A512E4">
        <w:t xml:space="preserve"> will you take to implement the </w:t>
      </w:r>
      <w:r>
        <w:t xml:space="preserve">strategies </w:t>
      </w:r>
      <w:r w:rsidRPr="00A512E4">
        <w:t xml:space="preserve">you identified above to increase your </w:t>
      </w:r>
      <w:r>
        <w:t xml:space="preserve">Region or District’s </w:t>
      </w:r>
      <w:r w:rsidRPr="00A512E4">
        <w:t>engagement?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3B6199" w:rsidRPr="007E0DDE" w14:paraId="616C10D7" w14:textId="77777777" w:rsidTr="00922909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EB53262" w14:textId="77777777" w:rsidR="003B6199" w:rsidRPr="007E0DDE" w:rsidRDefault="003B6199" w:rsidP="00922909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485AA641" w14:textId="77777777" w:rsidR="003B6199" w:rsidRPr="007E0DDE" w:rsidRDefault="003B6199" w:rsidP="00922909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58A8DE7C" w14:textId="77777777" w:rsidR="003B6199" w:rsidRPr="007E0DDE" w:rsidRDefault="003B6199" w:rsidP="00922909">
            <w:pPr>
              <w:pStyle w:val="TableColumnHead"/>
            </w:pPr>
            <w:r w:rsidRPr="007E0DDE">
              <w:t>Lead Responsibility</w:t>
            </w:r>
          </w:p>
        </w:tc>
      </w:tr>
      <w:tr w:rsidR="003B6199" w:rsidRPr="007E0DDE" w14:paraId="15EB4319" w14:textId="77777777" w:rsidTr="00922909">
        <w:trPr>
          <w:trHeight w:val="720"/>
        </w:trPr>
        <w:tc>
          <w:tcPr>
            <w:tcW w:w="44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09CEE120" w14:textId="77777777" w:rsidR="003B6199" w:rsidRPr="007E0DDE" w:rsidRDefault="003B6199" w:rsidP="00922909">
            <w:pPr>
              <w:pStyle w:val="TableBodyText"/>
              <w:keepNext/>
            </w:pPr>
          </w:p>
        </w:tc>
        <w:tc>
          <w:tcPr>
            <w:tcW w:w="2340" w:type="dxa"/>
            <w:tcBorders>
              <w:top w:val="single" w:sz="8" w:space="0" w:color="27A570" w:themeColor="text2"/>
            </w:tcBorders>
            <w:shd w:val="clear" w:color="auto" w:fill="auto"/>
          </w:tcPr>
          <w:p w14:paraId="609F3402" w14:textId="77777777" w:rsidR="003B6199" w:rsidRPr="007E0DDE" w:rsidRDefault="003B6199" w:rsidP="00922909">
            <w:pPr>
              <w:pStyle w:val="TableBodyText"/>
              <w:keepNext/>
            </w:pPr>
          </w:p>
        </w:tc>
        <w:tc>
          <w:tcPr>
            <w:tcW w:w="2898" w:type="dxa"/>
            <w:tcBorders>
              <w:top w:val="single" w:sz="8" w:space="0" w:color="27A570" w:themeColor="text2"/>
            </w:tcBorders>
            <w:shd w:val="clear" w:color="auto" w:fill="auto"/>
          </w:tcPr>
          <w:p w14:paraId="569B1115" w14:textId="77777777" w:rsidR="003B6199" w:rsidRPr="007E0DDE" w:rsidRDefault="003B6199" w:rsidP="00922909">
            <w:pPr>
              <w:pStyle w:val="TableBodyText"/>
              <w:keepNext/>
            </w:pPr>
          </w:p>
        </w:tc>
      </w:tr>
      <w:tr w:rsidR="003B6199" w:rsidRPr="007E0DDE" w14:paraId="00F8D5FA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7D79E235" w14:textId="77777777" w:rsidR="003B6199" w:rsidRPr="007E0DDE" w:rsidRDefault="003B6199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47E7FA13" w14:textId="77777777" w:rsidR="003B6199" w:rsidRPr="007E0DDE" w:rsidRDefault="003B6199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29717742" w14:textId="77777777" w:rsidR="003B6199" w:rsidRPr="007E0DDE" w:rsidRDefault="003B6199" w:rsidP="00922909">
            <w:pPr>
              <w:pStyle w:val="TableBodyText"/>
            </w:pPr>
          </w:p>
        </w:tc>
      </w:tr>
      <w:tr w:rsidR="003B6199" w:rsidRPr="007E0DDE" w14:paraId="29E421F5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653597BB" w14:textId="77777777" w:rsidR="003B6199" w:rsidRPr="007E0DDE" w:rsidRDefault="003B6199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540ADED0" w14:textId="77777777" w:rsidR="003B6199" w:rsidRPr="007E0DDE" w:rsidRDefault="003B6199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4012BCDC" w14:textId="77777777" w:rsidR="003B6199" w:rsidRPr="007E0DDE" w:rsidRDefault="003B6199" w:rsidP="00922909">
            <w:pPr>
              <w:pStyle w:val="TableBodyText"/>
            </w:pPr>
          </w:p>
        </w:tc>
      </w:tr>
      <w:tr w:rsidR="003B6199" w:rsidRPr="007E0DDE" w14:paraId="70992C8F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2FF78C45" w14:textId="77777777" w:rsidR="003B6199" w:rsidRPr="007E0DDE" w:rsidRDefault="003B6199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46CD0BDB" w14:textId="77777777" w:rsidR="003B6199" w:rsidRPr="007E0DDE" w:rsidRDefault="003B6199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434CB3C4" w14:textId="77777777" w:rsidR="003B6199" w:rsidRPr="007E0DDE" w:rsidRDefault="003B6199" w:rsidP="00922909">
            <w:pPr>
              <w:pStyle w:val="TableBodyText"/>
            </w:pPr>
          </w:p>
        </w:tc>
      </w:tr>
      <w:tr w:rsidR="003B6199" w:rsidRPr="007E0DDE" w14:paraId="66481C85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3F4F594B" w14:textId="77777777" w:rsidR="003B6199" w:rsidRPr="007E0DDE" w:rsidRDefault="003B6199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62216916" w14:textId="77777777" w:rsidR="003B6199" w:rsidRPr="007E0DDE" w:rsidRDefault="003B6199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36C95ED7" w14:textId="77777777" w:rsidR="003B6199" w:rsidRPr="007E0DDE" w:rsidRDefault="003B6199" w:rsidP="00922909">
            <w:pPr>
              <w:pStyle w:val="TableBodyText"/>
            </w:pPr>
          </w:p>
        </w:tc>
      </w:tr>
    </w:tbl>
    <w:p w14:paraId="777AFFEB" w14:textId="77777777" w:rsidR="003B6199" w:rsidRDefault="003B6199" w:rsidP="003B6199">
      <w:pPr>
        <w:pStyle w:val="BodyText"/>
      </w:pPr>
    </w:p>
    <w:p w14:paraId="208798CC" w14:textId="77777777" w:rsidR="00157DDC" w:rsidRPr="003B6199" w:rsidRDefault="00157DDC" w:rsidP="003B6199"/>
    <w:sectPr w:rsidR="00157DDC" w:rsidRPr="003B6199" w:rsidSect="007C3757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3364B" w14:textId="77777777" w:rsidR="00067453" w:rsidRDefault="00067453">
      <w:r>
        <w:separator/>
      </w:r>
    </w:p>
  </w:endnote>
  <w:endnote w:type="continuationSeparator" w:id="0">
    <w:p w14:paraId="669F8FDD" w14:textId="77777777" w:rsidR="00067453" w:rsidRDefault="00067453">
      <w:r>
        <w:continuationSeparator/>
      </w:r>
    </w:p>
  </w:endnote>
  <w:endnote w:type="continuationNotice" w:id="1">
    <w:p w14:paraId="60044A0F" w14:textId="77777777" w:rsidR="00067453" w:rsidRDefault="00067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523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47853" w14:textId="7344A87D" w:rsidR="007C3757" w:rsidRDefault="007C3757">
        <w:pPr>
          <w:pStyle w:val="Footer"/>
          <w:jc w:val="right"/>
        </w:pPr>
        <w:r w:rsidRPr="003A320B">
          <w:rPr>
            <w:i/>
          </w:rPr>
          <w:t>NCHRP WebResource 1</w:t>
        </w:r>
        <w:r>
          <w:t xml:space="preserve"> </w:t>
        </w:r>
        <w:r>
          <w:rPr>
            <w:rFonts w:cs="Arial"/>
          </w:rPr>
          <w:t>│</w:t>
        </w:r>
        <w:r>
          <w:t xml:space="preserve">Self-Assessment: 17.0 Regions/Districts </w:t>
        </w:r>
        <w:r>
          <w:rPr>
            <w:rFonts w:cs="Arial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D203" w14:textId="77777777" w:rsidR="00067453" w:rsidRPr="00A85D1C" w:rsidRDefault="00067453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3B23C257" w14:textId="77777777" w:rsidR="00067453" w:rsidRPr="008F7A1C" w:rsidRDefault="00067453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5D28DFBC" w14:textId="77777777" w:rsidR="00067453" w:rsidRPr="004C7ED6" w:rsidRDefault="00067453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B277D3" w:rsidP="00960843">
    <w:pPr>
      <w:pStyle w:val="HeaderEven"/>
    </w:pPr>
    <w:fldSimple w:instr=" TITLE   \* MERGEFORMAT ">
      <w:r w:rsidR="00521602">
        <w:t>Guide for Methods for State DOTs to Reduce Greenhouse Gas Emissions from the Transportation Sector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DA64CC6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86DADC92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pStyle w:val="Heading2"/>
      <w:lvlText w:val="17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Nja1NDWwNDYzMTdR0lEKTi0uzszPAykwrAUAszoePi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77C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788"/>
    <w:rsid w:val="00065AC9"/>
    <w:rsid w:val="00065E71"/>
    <w:rsid w:val="00067367"/>
    <w:rsid w:val="00067453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7B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4C20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19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147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5CB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5CC9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757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5B4A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6FE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93E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247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7D3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5D3C"/>
    <w:rsid w:val="00B87AB6"/>
    <w:rsid w:val="00B90210"/>
    <w:rsid w:val="00B905D6"/>
    <w:rsid w:val="00B91C28"/>
    <w:rsid w:val="00B9209E"/>
    <w:rsid w:val="00B923FF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1E90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38ED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3454"/>
    <w:rsid w:val="00ED35AD"/>
    <w:rsid w:val="00ED36D2"/>
    <w:rsid w:val="00ED3717"/>
    <w:rsid w:val="00ED4A5F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ADD5-373C-4139-9208-D3EB2E019F08}">
  <ds:schemaRefs>
    <ds:schemaRef ds:uri="http://schemas.microsoft.com/office/2006/documentManagement/types"/>
    <ds:schemaRef ds:uri="9791fd43-8ae9-4346-bfc0-664719905e5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8d39579b-f290-45b3-b42f-df7bd9c6735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74475-6E4D-4AFF-8626-DED4931E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11</TotalTime>
  <Pages>2</Pages>
  <Words>352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5</cp:revision>
  <cp:lastPrinted>2020-04-17T18:59:00Z</cp:lastPrinted>
  <dcterms:created xsi:type="dcterms:W3CDTF">2021-12-01T14:32:00Z</dcterms:created>
  <dcterms:modified xsi:type="dcterms:W3CDTF">2021-12-02T15:47:00Z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