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2945" w14:textId="6D45D658" w:rsidR="0004677C" w:rsidRDefault="0004677C" w:rsidP="00E43AAB">
      <w:pPr>
        <w:pStyle w:val="Heading2"/>
        <w:numPr>
          <w:ilvl w:val="0"/>
          <w:numId w:val="0"/>
        </w:numPr>
      </w:pPr>
      <w:bookmarkStart w:id="0" w:name="_Toc53391531"/>
      <w:r>
        <w:t xml:space="preserve">Self-Assessment: </w:t>
      </w:r>
      <w:r w:rsidR="00106A3A">
        <w:t xml:space="preserve">11.0 </w:t>
      </w:r>
      <w:r>
        <w:t>Programming</w:t>
      </w:r>
      <w:bookmarkEnd w:id="0"/>
    </w:p>
    <w:p w14:paraId="30522844" w14:textId="38C73B1C" w:rsidR="0004677C" w:rsidRPr="008B0534" w:rsidRDefault="0004677C" w:rsidP="0004677C">
      <w:pPr>
        <w:pStyle w:val="BodyText"/>
      </w:pPr>
      <w:r w:rsidRPr="005D3056">
        <w:t xml:space="preserve">This self-assessment worksheet is intended to assist State </w:t>
      </w:r>
      <w:r w:rsidRPr="00317B30">
        <w:t>DOT</w:t>
      </w:r>
      <w:r w:rsidRPr="005D3056">
        <w:t xml:space="preserve"> agency staff in determining where their agency falls on the </w:t>
      </w:r>
      <w:r w:rsidRPr="00317B30">
        <w:t>GHG</w:t>
      </w:r>
      <w:r w:rsidRPr="006E7493">
        <w:t xml:space="preserve"> engagement spectrum and what additional actions their division or unit may wish to take to measure and</w:t>
      </w:r>
      <w:r w:rsidRPr="00A3161E">
        <w:t xml:space="preserve"> reduce </w:t>
      </w:r>
      <w:r w:rsidRPr="00317B30">
        <w:t>GHG</w:t>
      </w:r>
      <w:r w:rsidRPr="00A3161E">
        <w:t xml:space="preserve"> emissions. This worksheet pertains to </w:t>
      </w:r>
      <w:r w:rsidRPr="00317B30">
        <w:t>DOT</w:t>
      </w:r>
      <w:r w:rsidRPr="00A3161E">
        <w:t xml:space="preserve"> units and staff wi</w:t>
      </w:r>
      <w:r w:rsidRPr="00A751D6">
        <w:t>th responsibilities fo</w:t>
      </w:r>
      <w:r w:rsidR="00106A3A">
        <w:t>r the development of the State transportation i</w:t>
      </w:r>
      <w:r w:rsidRPr="00A751D6">
        <w:t xml:space="preserve">mprovement </w:t>
      </w:r>
      <w:r w:rsidR="00106A3A">
        <w:t>p</w:t>
      </w:r>
      <w:r w:rsidRPr="00A751D6">
        <w:t>rogram</w:t>
      </w:r>
      <w:r w:rsidR="00106A3A">
        <w:t xml:space="preserve"> (TIP)</w:t>
      </w:r>
      <w:r w:rsidRPr="00A751D6">
        <w:t xml:space="preserve"> and/or other capital programs</w:t>
      </w:r>
      <w:r w:rsidRPr="005D3056">
        <w:t>.</w:t>
      </w:r>
    </w:p>
    <w:p w14:paraId="5ADF7744" w14:textId="77777777" w:rsidR="0004677C" w:rsidRPr="00A7534E" w:rsidRDefault="0004677C" w:rsidP="0004677C">
      <w:pPr>
        <w:pStyle w:val="Heading4"/>
      </w:pPr>
      <w:r w:rsidRPr="00A7534E">
        <w:t xml:space="preserve">Primary </w:t>
      </w:r>
      <w:r w:rsidRPr="00317B30">
        <w:t>GHG</w:t>
      </w:r>
      <w:r>
        <w:t xml:space="preserve"> </w:t>
      </w:r>
      <w:r w:rsidRPr="00A7534E">
        <w:t>Interests and Responsibilities</w:t>
      </w:r>
    </w:p>
    <w:p w14:paraId="49EF5F3E" w14:textId="77777777" w:rsidR="0004677C" w:rsidRDefault="0004677C" w:rsidP="0004677C">
      <w:pPr>
        <w:pStyle w:val="ListBullet"/>
      </w:pPr>
      <w:r w:rsidRPr="00A7534E">
        <w:t xml:space="preserve">Consideration of </w:t>
      </w:r>
      <w:r w:rsidRPr="00317B30">
        <w:t>GHG</w:t>
      </w:r>
      <w:r>
        <w:t xml:space="preserve"> </w:t>
      </w:r>
      <w:r w:rsidRPr="00A7534E">
        <w:t xml:space="preserve">emissions in </w:t>
      </w:r>
      <w:r>
        <w:t>project evaluation and prioritization</w:t>
      </w:r>
      <w:r w:rsidRPr="00A7534E">
        <w:t xml:space="preserve">. </w:t>
      </w:r>
    </w:p>
    <w:p w14:paraId="7F25AACE" w14:textId="77777777" w:rsidR="0004677C" w:rsidRPr="00A7534E" w:rsidRDefault="0004677C" w:rsidP="0004677C">
      <w:pPr>
        <w:pStyle w:val="ListBullet"/>
      </w:pPr>
      <w:r>
        <w:t xml:space="preserve">Consideration of the overall </w:t>
      </w:r>
      <w:r w:rsidRPr="00317B30">
        <w:t>GHG</w:t>
      </w:r>
      <w:r>
        <w:t xml:space="preserve"> impacts of the transportation program.</w:t>
      </w:r>
    </w:p>
    <w:p w14:paraId="6316A682" w14:textId="77777777" w:rsidR="0004677C" w:rsidRDefault="0004677C" w:rsidP="0004677C">
      <w:pPr>
        <w:pStyle w:val="Heading4"/>
      </w:pPr>
      <w:r>
        <w:t>Key Staff Responsibilities</w:t>
      </w:r>
    </w:p>
    <w:p w14:paraId="76FEA4DC" w14:textId="77777777" w:rsidR="0004677C" w:rsidRDefault="0004677C" w:rsidP="0004677C">
      <w:pPr>
        <w:pStyle w:val="BodyText"/>
      </w:pPr>
      <w:r>
        <w:t xml:space="preserve">List the key staff person(s) responsible for ensuring </w:t>
      </w:r>
      <w:r w:rsidRPr="00317B30">
        <w:t>GHG</w:t>
      </w:r>
      <w:r>
        <w:t xml:space="preserve"> is considered in programm</w:t>
      </w:r>
      <w:bookmarkStart w:id="1" w:name="_GoBack"/>
      <w:bookmarkEnd w:id="1"/>
      <w:r>
        <w:t xml:space="preserve">ing. </w:t>
      </w:r>
      <w:r>
        <w:rPr>
          <w:b/>
        </w:rPr>
        <w:t>Lead</w:t>
      </w:r>
      <w:r>
        <w:t xml:space="preserve"> = management/oversight, program approval; </w:t>
      </w:r>
      <w:r>
        <w:rPr>
          <w:b/>
        </w:rPr>
        <w:t>Support</w:t>
      </w:r>
      <w:r>
        <w:t xml:space="preserve"> = technical or procedural support (e.g., program structure and development, emissions calculations).</w:t>
      </w:r>
    </w:p>
    <w:tbl>
      <w:tblPr>
        <w:tblStyle w:val="TableGrid3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04677C" w:rsidRPr="00950053" w14:paraId="7D964DE6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220791BF" w14:textId="77777777" w:rsidR="0004677C" w:rsidRPr="00950053" w:rsidRDefault="0004677C" w:rsidP="00922909">
            <w:pPr>
              <w:pStyle w:val="TableColumnHeadL"/>
            </w:pPr>
            <w:r w:rsidRPr="00950053">
              <w:t xml:space="preserve">Unit 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76F0FC0" w14:textId="77777777" w:rsidR="0004677C" w:rsidRPr="00950053" w:rsidRDefault="0004677C" w:rsidP="00922909">
            <w:pPr>
              <w:pStyle w:val="TableColumnHead"/>
            </w:pPr>
            <w:r w:rsidRPr="00950053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ABBF78B" w14:textId="77777777" w:rsidR="0004677C" w:rsidRPr="00950053" w:rsidRDefault="0004677C" w:rsidP="00922909">
            <w:pPr>
              <w:pStyle w:val="TableColumnHead"/>
            </w:pPr>
            <w:r w:rsidRPr="00950053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8144B37" w14:textId="77777777" w:rsidR="0004677C" w:rsidRPr="00950053" w:rsidRDefault="0004677C" w:rsidP="00922909">
            <w:pPr>
              <w:pStyle w:val="TableColumnHead"/>
            </w:pPr>
            <w:r w:rsidRPr="00950053">
              <w:t>Role (Lead/Support)</w:t>
            </w:r>
          </w:p>
        </w:tc>
      </w:tr>
      <w:tr w:rsidR="0004677C" w:rsidRPr="00950053" w14:paraId="39CBC3C1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0A37775B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0CEA88D9" w14:textId="77777777" w:rsidR="0004677C" w:rsidRPr="00950053" w:rsidRDefault="0004677C" w:rsidP="00922909">
            <w:pPr>
              <w:pStyle w:val="TableBodyText"/>
              <w:rPr>
                <w:spacing w:val="-4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1C909572" w14:textId="77777777" w:rsidR="0004677C" w:rsidRPr="00950053" w:rsidRDefault="0004677C" w:rsidP="00922909">
            <w:pPr>
              <w:pStyle w:val="TableBodyText"/>
              <w:rPr>
                <w:spacing w:val="-4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1C1FB1F" w14:textId="77777777" w:rsidR="0004677C" w:rsidRPr="00950053" w:rsidRDefault="0004677C" w:rsidP="00922909">
            <w:pPr>
              <w:pStyle w:val="TableBodyText"/>
              <w:rPr>
                <w:spacing w:val="-4"/>
              </w:rPr>
            </w:pPr>
          </w:p>
        </w:tc>
      </w:tr>
      <w:tr w:rsidR="0004677C" w:rsidRPr="00950053" w14:paraId="1DE7A2E9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5921A7BE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B2CFBB0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7C07CB6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E7D09A3" w14:textId="77777777" w:rsidR="0004677C" w:rsidRPr="00950053" w:rsidRDefault="0004677C" w:rsidP="00922909">
            <w:pPr>
              <w:pStyle w:val="TableBodyText"/>
            </w:pPr>
          </w:p>
        </w:tc>
      </w:tr>
      <w:tr w:rsidR="0004677C" w:rsidRPr="00950053" w14:paraId="18EC9C6F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5A617F50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95E0284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69375B7" w14:textId="77777777" w:rsidR="0004677C" w:rsidRPr="00950053" w:rsidRDefault="0004677C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217DFAB" w14:textId="77777777" w:rsidR="0004677C" w:rsidRPr="00950053" w:rsidRDefault="0004677C" w:rsidP="00922909">
            <w:pPr>
              <w:pStyle w:val="TableBodyText"/>
            </w:pPr>
          </w:p>
        </w:tc>
      </w:tr>
    </w:tbl>
    <w:p w14:paraId="483A04CC" w14:textId="77777777" w:rsidR="0004677C" w:rsidRDefault="0004677C" w:rsidP="0004677C">
      <w:pPr>
        <w:pStyle w:val="BodyText"/>
      </w:pPr>
    </w:p>
    <w:p w14:paraId="72A7DB74" w14:textId="25F75E52" w:rsidR="0004677C" w:rsidRDefault="0004677C" w:rsidP="00106A3A">
      <w:pPr>
        <w:pStyle w:val="Heading4"/>
      </w:pPr>
      <w:r>
        <w:t xml:space="preserve">Overall </w:t>
      </w:r>
      <w:r w:rsidRPr="00317B30">
        <w:t>GHG</w:t>
      </w:r>
      <w:r>
        <w:t xml:space="preserve"> Engagement in Programming</w:t>
      </w:r>
    </w:p>
    <w:p w14:paraId="1DEA3C98" w14:textId="3230429D" w:rsidR="00106A3A" w:rsidRPr="00106A3A" w:rsidRDefault="00106A3A" w:rsidP="00106A3A">
      <w:pPr>
        <w:pStyle w:val="BodyText"/>
        <w:rPr>
          <w:rFonts w:eastAsia="Calibri"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 xml:space="preserve">is now on planning for </w:t>
      </w:r>
      <w:r w:rsidRPr="00317B30">
        <w:rPr>
          <w:rFonts w:cs="Arial"/>
        </w:rPr>
        <w:t>GHG</w:t>
      </w:r>
      <w:r>
        <w:rPr>
          <w:rFonts w:cs="Arial"/>
        </w:rPr>
        <w:t xml:space="preserve"> reduction and how engaged you might want to be within the next few years.</w:t>
      </w:r>
    </w:p>
    <w:tbl>
      <w:tblPr>
        <w:tblStyle w:val="TableGrid"/>
        <w:tblW w:w="9639" w:type="dxa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6" w:space="0" w:color="B2EDD4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7200"/>
        <w:gridCol w:w="639"/>
      </w:tblGrid>
      <w:tr w:rsidR="0004677C" w:rsidRPr="006C3B62" w14:paraId="2D20C2B8" w14:textId="77777777" w:rsidTr="00922909">
        <w:trPr>
          <w:cantSplit/>
        </w:trPr>
        <w:tc>
          <w:tcPr>
            <w:tcW w:w="720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2C9AF4CB" w14:textId="77777777" w:rsidR="0004677C" w:rsidRPr="006C3B62" w:rsidRDefault="0004677C" w:rsidP="00922909">
            <w:pPr>
              <w:pStyle w:val="TableColumnHeadL"/>
            </w:pPr>
            <w:r w:rsidRPr="006C3B62">
              <w:t>Now</w:t>
            </w:r>
          </w:p>
        </w:tc>
        <w:tc>
          <w:tcPr>
            <w:tcW w:w="1080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4FADC8C4" w14:textId="77777777" w:rsidR="0004677C" w:rsidRPr="006C3B62" w:rsidRDefault="0004677C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200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58FBE9CF" w14:textId="77777777" w:rsidR="0004677C" w:rsidRPr="006C3B62" w:rsidRDefault="0004677C" w:rsidP="00922909">
            <w:pPr>
              <w:pStyle w:val="TableColumnHead"/>
            </w:pPr>
            <w:r w:rsidRPr="006C3B62">
              <w:t xml:space="preserve">Does Your Agency Consider </w:t>
            </w:r>
            <w:r w:rsidRPr="00317B30">
              <w:t>GHG</w:t>
            </w:r>
            <w:r>
              <w:t xml:space="preserve"> </w:t>
            </w:r>
            <w:r w:rsidRPr="006C3B62">
              <w:t xml:space="preserve">Impacts in </w:t>
            </w:r>
            <w:r>
              <w:t>Programming</w:t>
            </w:r>
            <w:r w:rsidRPr="006C3B62">
              <w:t>?</w:t>
            </w:r>
          </w:p>
        </w:tc>
        <w:tc>
          <w:tcPr>
            <w:tcW w:w="639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53458589" w14:textId="77777777" w:rsidR="0004677C" w:rsidRPr="006C3B62" w:rsidRDefault="0004677C" w:rsidP="00922909">
            <w:pPr>
              <w:pStyle w:val="TableColumnHead"/>
            </w:pPr>
            <w:r w:rsidRPr="006C3B62">
              <w:t>Level</w:t>
            </w:r>
          </w:p>
        </w:tc>
      </w:tr>
      <w:tr w:rsidR="0004677C" w:rsidRPr="006C3B62" w14:paraId="77B6104F" w14:textId="77777777" w:rsidTr="00922909">
        <w:trPr>
          <w:cantSplit/>
        </w:trPr>
        <w:tc>
          <w:tcPr>
            <w:tcW w:w="720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5CDAE08A" w14:textId="77777777" w:rsidR="0004677C" w:rsidRPr="006C3B62" w:rsidRDefault="0004677C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80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53E4E3DA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200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hideMark/>
          </w:tcPr>
          <w:p w14:paraId="0F05F43F" w14:textId="77777777" w:rsidR="0004677C" w:rsidRPr="006C3B62" w:rsidRDefault="0004677C" w:rsidP="00922909">
            <w:pPr>
              <w:pStyle w:val="TableBodyText"/>
            </w:pPr>
            <w:r w:rsidRPr="006C3B62">
              <w:t xml:space="preserve">No policy related to </w:t>
            </w:r>
            <w:r w:rsidRPr="00317B30">
              <w:t>GHG</w:t>
            </w:r>
            <w:r>
              <w:t xml:space="preserve"> </w:t>
            </w:r>
            <w:r w:rsidRPr="006C3B62">
              <w:t xml:space="preserve">emissions reduction. No consideration </w:t>
            </w:r>
            <w:r>
              <w:t xml:space="preserve">of </w:t>
            </w:r>
            <w:r w:rsidRPr="00317B30">
              <w:t>GHG</w:t>
            </w:r>
            <w:r>
              <w:t xml:space="preserve"> emissions in programming or program development.</w:t>
            </w:r>
          </w:p>
        </w:tc>
        <w:tc>
          <w:tcPr>
            <w:tcW w:w="639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hideMark/>
          </w:tcPr>
          <w:p w14:paraId="7277C463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1</w:t>
            </w:r>
          </w:p>
        </w:tc>
      </w:tr>
      <w:tr w:rsidR="0004677C" w:rsidRPr="006C3B62" w14:paraId="6F4388B6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1E9C9AC4" w14:textId="77777777" w:rsidR="0004677C" w:rsidRPr="006C3B62" w:rsidRDefault="0004677C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80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78EA129D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200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46D900D4" w14:textId="278FABD4" w:rsidR="0004677C" w:rsidRPr="006C3B62" w:rsidRDefault="0004677C" w:rsidP="00922909">
            <w:pPr>
              <w:pStyle w:val="TableBodyText"/>
            </w:pPr>
            <w:r>
              <w:t xml:space="preserve">Consideration of </w:t>
            </w:r>
            <w:r w:rsidRPr="00317B30">
              <w:t>GHG</w:t>
            </w:r>
            <w:r>
              <w:t xml:space="preserve"> emissions in programming in a qualitative manner for both individual projects and project types. Discussion of </w:t>
            </w:r>
            <w:r w:rsidR="00106A3A">
              <w:t xml:space="preserve">the </w:t>
            </w:r>
            <w:r w:rsidRPr="00317B30">
              <w:t>GHG</w:t>
            </w:r>
            <w:r>
              <w:t xml:space="preserve"> emissions effect of the program and consistency with State or Regional climate action goals.</w:t>
            </w:r>
          </w:p>
        </w:tc>
        <w:tc>
          <w:tcPr>
            <w:tcW w:w="639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0E019F28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2</w:t>
            </w:r>
          </w:p>
        </w:tc>
      </w:tr>
      <w:tr w:rsidR="0004677C" w:rsidRPr="006C3B62" w14:paraId="5673CC74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0CE09D64" w14:textId="77777777" w:rsidR="0004677C" w:rsidRPr="006C3B62" w:rsidRDefault="0004677C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80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2002AEC4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200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21F759D7" w14:textId="77777777" w:rsidR="0004677C" w:rsidRPr="006C3B62" w:rsidRDefault="0004677C" w:rsidP="00922909">
            <w:pPr>
              <w:pStyle w:val="TableBodyText"/>
            </w:pPr>
            <w:r>
              <w:t xml:space="preserve">Consideration of </w:t>
            </w:r>
            <w:r w:rsidRPr="00317B30">
              <w:t>GHG</w:t>
            </w:r>
            <w:r>
              <w:t xml:space="preserve"> emissions in programming in a quantitative manner. Reporting of </w:t>
            </w:r>
            <w:r w:rsidRPr="00317B30">
              <w:t>GHG</w:t>
            </w:r>
            <w:r>
              <w:t xml:space="preserve"> emissions with completion of program. Inclusion of some projects to reduce </w:t>
            </w:r>
            <w:r w:rsidRPr="00317B30">
              <w:t>GHG</w:t>
            </w:r>
            <w:r>
              <w:t xml:space="preserve"> emissions. Consideration of </w:t>
            </w:r>
            <w:r w:rsidRPr="00317B30">
              <w:t>GHG</w:t>
            </w:r>
            <w:r>
              <w:t xml:space="preserve"> emissions as a factor in program approval.</w:t>
            </w:r>
          </w:p>
        </w:tc>
        <w:tc>
          <w:tcPr>
            <w:tcW w:w="639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293E4F45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3</w:t>
            </w:r>
          </w:p>
        </w:tc>
      </w:tr>
      <w:tr w:rsidR="0004677C" w:rsidRPr="006C3B62" w14:paraId="4CAC8512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vAlign w:val="bottom"/>
            <w:hideMark/>
          </w:tcPr>
          <w:p w14:paraId="3377556F" w14:textId="77777777" w:rsidR="0004677C" w:rsidRPr="006C3B62" w:rsidRDefault="0004677C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80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vAlign w:val="bottom"/>
            <w:hideMark/>
          </w:tcPr>
          <w:p w14:paraId="04154E42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200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hideMark/>
          </w:tcPr>
          <w:p w14:paraId="4067DFAA" w14:textId="0BD8919D" w:rsidR="0004677C" w:rsidRPr="006C3B62" w:rsidRDefault="0004677C" w:rsidP="00106A3A">
            <w:pPr>
              <w:pStyle w:val="TableBodyText"/>
            </w:pPr>
            <w:r>
              <w:t xml:space="preserve">Consideration of </w:t>
            </w:r>
            <w:r w:rsidRPr="00317B30">
              <w:t>GHG</w:t>
            </w:r>
            <w:r>
              <w:t xml:space="preserve"> emissions in programming in a quantitative manner. Reporting of </w:t>
            </w:r>
            <w:r w:rsidRPr="00317B30">
              <w:t>GHG</w:t>
            </w:r>
            <w:r>
              <w:t xml:space="preserve"> emissions with completion of</w:t>
            </w:r>
            <w:r w:rsidR="00106A3A">
              <w:t xml:space="preserve"> program. Inclusion of projects</w:t>
            </w:r>
            <w:r>
              <w:t xml:space="preserve"> and o</w:t>
            </w:r>
            <w:r w:rsidR="00106A3A">
              <w:t>f</w:t>
            </w:r>
            <w:r>
              <w:t xml:space="preserve"> project types that reduce </w:t>
            </w:r>
            <w:r w:rsidRPr="00317B30">
              <w:t>GHG</w:t>
            </w:r>
            <w:r>
              <w:t xml:space="preserve"> emissions. Requirement for program to reduce </w:t>
            </w:r>
            <w:r w:rsidRPr="00317B30">
              <w:t>GHG</w:t>
            </w:r>
            <w:r>
              <w:t xml:space="preserve"> emissions and/or be consistent with </w:t>
            </w:r>
            <w:r w:rsidRPr="00317B30">
              <w:t>GHG</w:t>
            </w:r>
            <w:r>
              <w:t xml:space="preserve"> emission reduction targets for the transportation sector for approval. Ongoing evaluation of year by year results.</w:t>
            </w:r>
          </w:p>
        </w:tc>
        <w:tc>
          <w:tcPr>
            <w:tcW w:w="639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hideMark/>
          </w:tcPr>
          <w:p w14:paraId="6BFC649B" w14:textId="77777777" w:rsidR="0004677C" w:rsidRPr="006C3B62" w:rsidRDefault="0004677C" w:rsidP="00922909">
            <w:pPr>
              <w:pStyle w:val="TableBodyText"/>
              <w:jc w:val="center"/>
            </w:pPr>
            <w:r w:rsidRPr="006C3B62">
              <w:t>4</w:t>
            </w:r>
          </w:p>
        </w:tc>
      </w:tr>
    </w:tbl>
    <w:p w14:paraId="1179D9A3" w14:textId="77777777" w:rsidR="0004677C" w:rsidRDefault="0004677C" w:rsidP="0004677C">
      <w:pPr>
        <w:spacing w:after="240" w:line="288" w:lineRule="auto"/>
        <w:rPr>
          <w:spacing w:val="-4"/>
          <w:szCs w:val="24"/>
        </w:rPr>
      </w:pPr>
    </w:p>
    <w:p w14:paraId="0A9EEA61" w14:textId="77777777" w:rsidR="0004677C" w:rsidRPr="003549A2" w:rsidRDefault="0004677C" w:rsidP="0004677C">
      <w:pPr>
        <w:pStyle w:val="Heading4"/>
      </w:pPr>
      <w:r w:rsidRPr="003549A2">
        <w:lastRenderedPageBreak/>
        <w:t xml:space="preserve">Strategies to Estimate and Reduce </w:t>
      </w:r>
      <w:r w:rsidRPr="00317B30">
        <w:t>GHG</w:t>
      </w:r>
      <w:r>
        <w:t xml:space="preserve"> </w:t>
      </w:r>
      <w:r w:rsidRPr="003549A2">
        <w:t>Emissions</w:t>
      </w:r>
    </w:p>
    <w:p w14:paraId="0D924C81" w14:textId="584A2DCA" w:rsidR="0004677C" w:rsidRPr="003549A2" w:rsidRDefault="0004677C" w:rsidP="0004677C">
      <w:pPr>
        <w:pStyle w:val="BodyText"/>
      </w:pPr>
      <w:bookmarkStart w:id="2" w:name="_Hlk28446141"/>
      <w:r w:rsidRPr="003549A2">
        <w:t>Identify specific strategies your unit/fun</w:t>
      </w:r>
      <w:r w:rsidR="00106A3A">
        <w:t>ctional area is undertaking now</w:t>
      </w:r>
      <w:r w:rsidRPr="003549A2">
        <w:t xml:space="preserve"> and which ones you might want to be undertaking in a few years. The table indicates what “level of engagement” (1</w:t>
      </w:r>
      <w:r>
        <w:t>–</w:t>
      </w:r>
      <w:r w:rsidRPr="003549A2">
        <w:t>4) the strategy may be associated with. More advanced strategies indicate higher levels of engagement that also require more effort.</w:t>
      </w:r>
    </w:p>
    <w:tbl>
      <w:tblPr>
        <w:tblStyle w:val="TableGrid21"/>
        <w:tblW w:w="0" w:type="auto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1101"/>
        <w:gridCol w:w="5955"/>
        <w:gridCol w:w="1297"/>
      </w:tblGrid>
      <w:tr w:rsidR="0004677C" w:rsidRPr="003549A2" w14:paraId="74B07F48" w14:textId="77777777" w:rsidTr="00922909">
        <w:trPr>
          <w:tblHeader/>
        </w:trPr>
        <w:tc>
          <w:tcPr>
            <w:tcW w:w="879" w:type="dxa"/>
            <w:tcBorders>
              <w:top w:val="single" w:sz="12" w:space="0" w:color="27A570"/>
              <w:bottom w:val="single" w:sz="12" w:space="0" w:color="00B050"/>
            </w:tcBorders>
          </w:tcPr>
          <w:bookmarkEnd w:id="2"/>
          <w:p w14:paraId="408DAC5B" w14:textId="77777777" w:rsidR="0004677C" w:rsidRPr="003549A2" w:rsidRDefault="0004677C" w:rsidP="00922909">
            <w:pPr>
              <w:pStyle w:val="TableColumnHeadL"/>
            </w:pPr>
            <w:r w:rsidRPr="003549A2">
              <w:t>Doing Now?</w:t>
            </w:r>
          </w:p>
        </w:tc>
        <w:tc>
          <w:tcPr>
            <w:tcW w:w="1101" w:type="dxa"/>
            <w:tcBorders>
              <w:top w:val="single" w:sz="12" w:space="0" w:color="27A570"/>
              <w:bottom w:val="single" w:sz="12" w:space="0" w:color="00B050"/>
            </w:tcBorders>
          </w:tcPr>
          <w:p w14:paraId="161A0171" w14:textId="77777777" w:rsidR="0004677C" w:rsidRPr="003549A2" w:rsidRDefault="0004677C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5955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7EB6127B" w14:textId="77777777" w:rsidR="0004677C" w:rsidRPr="003549A2" w:rsidRDefault="0004677C" w:rsidP="00922909">
            <w:pPr>
              <w:pStyle w:val="TableColumnHead"/>
            </w:pPr>
            <w:r w:rsidRPr="003549A2">
              <w:t>Programmatic Strategy</w:t>
            </w:r>
          </w:p>
        </w:tc>
        <w:tc>
          <w:tcPr>
            <w:tcW w:w="1297" w:type="dxa"/>
            <w:tcBorders>
              <w:top w:val="single" w:sz="12" w:space="0" w:color="27A570"/>
              <w:bottom w:val="single" w:sz="12" w:space="0" w:color="00B050"/>
            </w:tcBorders>
          </w:tcPr>
          <w:p w14:paraId="29EFEEFF" w14:textId="77777777" w:rsidR="0004677C" w:rsidRPr="003549A2" w:rsidRDefault="0004677C" w:rsidP="00922909">
            <w:pPr>
              <w:pStyle w:val="TableColumnHead"/>
            </w:pPr>
            <w:r>
              <w:t>Level </w:t>
            </w:r>
            <w:r w:rsidRPr="003549A2">
              <w:t>of Engagement</w:t>
            </w:r>
          </w:p>
        </w:tc>
      </w:tr>
      <w:tr w:rsidR="0004677C" w:rsidRPr="003549A2" w14:paraId="48B59556" w14:textId="77777777" w:rsidTr="00922909">
        <w:trPr>
          <w:trHeight w:val="475"/>
        </w:trPr>
        <w:tc>
          <w:tcPr>
            <w:tcW w:w="879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320FD469" w14:textId="77777777" w:rsidR="0004677C" w:rsidRPr="003549A2" w:rsidRDefault="0004677C" w:rsidP="00922909">
            <w:pPr>
              <w:pStyle w:val="TableBodyText"/>
            </w:pPr>
            <w:bookmarkStart w:id="3" w:name="_Hlk18921621"/>
            <w:r w:rsidRPr="003549A2">
              <w:t>_____</w:t>
            </w:r>
          </w:p>
        </w:tc>
        <w:tc>
          <w:tcPr>
            <w:tcW w:w="1101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24547F50" w14:textId="77777777" w:rsidR="0004677C" w:rsidRPr="003549A2" w:rsidRDefault="0004677C" w:rsidP="00922909">
            <w:pPr>
              <w:pStyle w:val="TableBodyText"/>
              <w:jc w:val="center"/>
            </w:pPr>
            <w:r w:rsidRPr="003549A2">
              <w:t>_____</w:t>
            </w:r>
          </w:p>
        </w:tc>
        <w:tc>
          <w:tcPr>
            <w:tcW w:w="5955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58A4D842" w14:textId="58E0F030" w:rsidR="0004677C" w:rsidRPr="003549A2" w:rsidRDefault="0004677C" w:rsidP="00922909">
            <w:pPr>
              <w:pStyle w:val="TableBodyText"/>
            </w:pPr>
            <w:r>
              <w:t xml:space="preserve">Qualitative assessment of project types for </w:t>
            </w:r>
            <w:r w:rsidRPr="00317B30">
              <w:t>GHG</w:t>
            </w:r>
            <w:r>
              <w:t xml:space="preserve"> reductions</w:t>
            </w:r>
            <w:r w:rsidRPr="003549A2">
              <w:t xml:space="preserve"> </w:t>
            </w:r>
            <w:r>
              <w:t>for informal consideration in programming decisions</w:t>
            </w:r>
            <w:r w:rsidR="00E43AAB">
              <w:t>.</w:t>
            </w:r>
          </w:p>
        </w:tc>
        <w:tc>
          <w:tcPr>
            <w:tcW w:w="1297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47093EA8" w14:textId="77777777" w:rsidR="0004677C" w:rsidRPr="003549A2" w:rsidRDefault="0004677C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04677C" w:rsidRPr="003549A2" w14:paraId="31257FAA" w14:textId="77777777" w:rsidTr="00922909">
        <w:trPr>
          <w:trHeight w:val="475"/>
        </w:trPr>
        <w:tc>
          <w:tcPr>
            <w:tcW w:w="879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92EEA11" w14:textId="77777777" w:rsidR="0004677C" w:rsidRPr="003549A2" w:rsidRDefault="0004677C" w:rsidP="00922909">
            <w:pPr>
              <w:pStyle w:val="TableBodyText"/>
            </w:pPr>
            <w:r w:rsidRPr="003549A2">
              <w:t>_____</w:t>
            </w:r>
          </w:p>
        </w:tc>
        <w:tc>
          <w:tcPr>
            <w:tcW w:w="1101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7D6889D" w14:textId="77777777" w:rsidR="0004677C" w:rsidRPr="003549A2" w:rsidRDefault="0004677C" w:rsidP="00922909">
            <w:pPr>
              <w:pStyle w:val="TableBodyText"/>
              <w:jc w:val="center"/>
            </w:pPr>
            <w:r w:rsidRPr="003549A2">
              <w:t>_____</w:t>
            </w:r>
          </w:p>
        </w:tc>
        <w:tc>
          <w:tcPr>
            <w:tcW w:w="5955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C439B05" w14:textId="3F6838B4" w:rsidR="0004677C" w:rsidRPr="003549A2" w:rsidRDefault="0004677C" w:rsidP="00922909">
            <w:pPr>
              <w:pStyle w:val="TableBodyText"/>
            </w:pPr>
            <w:r>
              <w:t xml:space="preserve">Qualitative assessment of major projects for </w:t>
            </w:r>
            <w:r w:rsidRPr="00317B30">
              <w:t>GHG</w:t>
            </w:r>
            <w:r>
              <w:t xml:space="preserve"> reductions</w:t>
            </w:r>
            <w:r w:rsidRPr="003549A2">
              <w:t xml:space="preserve"> </w:t>
            </w:r>
            <w:r>
              <w:t>for informal consideration in programming decisions</w:t>
            </w:r>
            <w:r w:rsidR="00E43AA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89EDA31" w14:textId="77777777" w:rsidR="0004677C" w:rsidRPr="003549A2" w:rsidRDefault="0004677C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04677C" w:rsidRPr="003549A2" w14:paraId="750362D7" w14:textId="77777777" w:rsidTr="00922909">
        <w:trPr>
          <w:trHeight w:val="475"/>
        </w:trPr>
        <w:tc>
          <w:tcPr>
            <w:tcW w:w="879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69F6BE3" w14:textId="77777777" w:rsidR="0004677C" w:rsidRPr="003549A2" w:rsidRDefault="0004677C" w:rsidP="00922909">
            <w:pPr>
              <w:pStyle w:val="TableBodyText"/>
            </w:pPr>
            <w:bookmarkStart w:id="4" w:name="_Hlk20148774"/>
            <w:r w:rsidRPr="003549A2">
              <w:t>_____</w:t>
            </w:r>
          </w:p>
        </w:tc>
        <w:tc>
          <w:tcPr>
            <w:tcW w:w="1101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CFA8FC0" w14:textId="77777777" w:rsidR="0004677C" w:rsidRPr="003549A2" w:rsidRDefault="0004677C" w:rsidP="00922909">
            <w:pPr>
              <w:pStyle w:val="TableBodyText"/>
              <w:jc w:val="center"/>
            </w:pPr>
            <w:r w:rsidRPr="003549A2">
              <w:t>______</w:t>
            </w:r>
          </w:p>
        </w:tc>
        <w:tc>
          <w:tcPr>
            <w:tcW w:w="5955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36979A4" w14:textId="66CB4388" w:rsidR="0004677C" w:rsidRPr="003549A2" w:rsidRDefault="0004677C" w:rsidP="00922909">
            <w:pPr>
              <w:pStyle w:val="TableBodyText"/>
            </w:pPr>
            <w:r>
              <w:t xml:space="preserve">Quantitative assessment of project types for </w:t>
            </w:r>
            <w:r w:rsidRPr="00317B30">
              <w:t>GHG</w:t>
            </w:r>
            <w:r>
              <w:t xml:space="preserve"> reductions</w:t>
            </w:r>
            <w:r w:rsidRPr="003549A2">
              <w:t xml:space="preserve"> </w:t>
            </w:r>
            <w:r>
              <w:t>for consideration in programming decisions</w:t>
            </w:r>
            <w:r w:rsidR="00E43AA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06C4798" w14:textId="77777777" w:rsidR="0004677C" w:rsidRPr="003549A2" w:rsidRDefault="0004677C" w:rsidP="00922909">
            <w:pPr>
              <w:pStyle w:val="TableBodyText"/>
              <w:jc w:val="center"/>
            </w:pPr>
            <w:r>
              <w:t>3</w:t>
            </w:r>
          </w:p>
        </w:tc>
      </w:tr>
      <w:bookmarkEnd w:id="3"/>
      <w:tr w:rsidR="0004677C" w:rsidRPr="003549A2" w14:paraId="303E2DAE" w14:textId="77777777" w:rsidTr="00922909">
        <w:trPr>
          <w:trHeight w:val="475"/>
        </w:trPr>
        <w:tc>
          <w:tcPr>
            <w:tcW w:w="879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DF3BD08" w14:textId="77777777" w:rsidR="0004677C" w:rsidRPr="003549A2" w:rsidRDefault="0004677C" w:rsidP="00922909">
            <w:pPr>
              <w:pStyle w:val="TableBodyText"/>
            </w:pPr>
            <w:r w:rsidRPr="003549A2">
              <w:t>_____</w:t>
            </w:r>
          </w:p>
        </w:tc>
        <w:tc>
          <w:tcPr>
            <w:tcW w:w="1101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AA7972D" w14:textId="77777777" w:rsidR="0004677C" w:rsidRPr="003549A2" w:rsidRDefault="0004677C" w:rsidP="00922909">
            <w:pPr>
              <w:pStyle w:val="TableBodyText"/>
              <w:jc w:val="center"/>
            </w:pPr>
            <w:r w:rsidRPr="003549A2">
              <w:t>_____</w:t>
            </w:r>
          </w:p>
        </w:tc>
        <w:tc>
          <w:tcPr>
            <w:tcW w:w="5955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A5F66D2" w14:textId="38561467" w:rsidR="0004677C" w:rsidRPr="003549A2" w:rsidRDefault="0004677C" w:rsidP="00922909">
            <w:pPr>
              <w:pStyle w:val="TableBodyText"/>
            </w:pPr>
            <w:r>
              <w:t xml:space="preserve">Quantitative assessment of major projects for </w:t>
            </w:r>
            <w:r w:rsidRPr="00317B30">
              <w:t>GHG</w:t>
            </w:r>
            <w:r>
              <w:t xml:space="preserve"> reductions</w:t>
            </w:r>
            <w:r w:rsidRPr="003549A2">
              <w:t xml:space="preserve"> </w:t>
            </w:r>
            <w:r>
              <w:t>for consideration in programming decisions</w:t>
            </w:r>
            <w:r w:rsidR="00E43AA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8F87F73" w14:textId="77777777" w:rsidR="0004677C" w:rsidRPr="003549A2" w:rsidRDefault="0004677C" w:rsidP="00922909">
            <w:pPr>
              <w:pStyle w:val="TableBodyText"/>
              <w:jc w:val="center"/>
            </w:pPr>
            <w:r>
              <w:t>3</w:t>
            </w:r>
          </w:p>
        </w:tc>
      </w:tr>
      <w:bookmarkEnd w:id="4"/>
      <w:tr w:rsidR="0004677C" w:rsidRPr="003549A2" w14:paraId="079C3EF1" w14:textId="77777777" w:rsidTr="00922909">
        <w:trPr>
          <w:trHeight w:val="475"/>
        </w:trPr>
        <w:tc>
          <w:tcPr>
            <w:tcW w:w="879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C6B29F3" w14:textId="77777777" w:rsidR="0004677C" w:rsidRPr="003549A2" w:rsidRDefault="0004677C" w:rsidP="00922909">
            <w:pPr>
              <w:pStyle w:val="TableBodyText"/>
            </w:pPr>
            <w:r w:rsidRPr="003549A2">
              <w:t>_____</w:t>
            </w:r>
          </w:p>
        </w:tc>
        <w:tc>
          <w:tcPr>
            <w:tcW w:w="1101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63542E5" w14:textId="77777777" w:rsidR="0004677C" w:rsidRPr="003549A2" w:rsidRDefault="0004677C" w:rsidP="00922909">
            <w:pPr>
              <w:pStyle w:val="TableBodyText"/>
              <w:jc w:val="center"/>
            </w:pPr>
            <w:r w:rsidRPr="003549A2">
              <w:t>_____</w:t>
            </w:r>
          </w:p>
        </w:tc>
        <w:tc>
          <w:tcPr>
            <w:tcW w:w="5955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4540916" w14:textId="2261A575" w:rsidR="0004677C" w:rsidRPr="003549A2" w:rsidRDefault="0004677C" w:rsidP="00922909">
            <w:pPr>
              <w:pStyle w:val="TableBodyText"/>
            </w:pPr>
            <w:r>
              <w:t xml:space="preserve">Quantitative assessment of project types for </w:t>
            </w:r>
            <w:r w:rsidRPr="00317B30">
              <w:t>GHG</w:t>
            </w:r>
            <w:r>
              <w:t xml:space="preserve"> reductions</w:t>
            </w:r>
            <w:r w:rsidRPr="003549A2">
              <w:t xml:space="preserve"> </w:t>
            </w:r>
            <w:r>
              <w:t>for formal consideration in programming decisions with follow up assessment</w:t>
            </w:r>
            <w:r w:rsidR="00E43AA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6ED45D0" w14:textId="77777777" w:rsidR="0004677C" w:rsidRPr="003549A2" w:rsidRDefault="0004677C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04677C" w:rsidRPr="003549A2" w14:paraId="6A6DBABE" w14:textId="77777777" w:rsidTr="00922909">
        <w:trPr>
          <w:trHeight w:val="475"/>
        </w:trPr>
        <w:tc>
          <w:tcPr>
            <w:tcW w:w="879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0275921" w14:textId="77777777" w:rsidR="0004677C" w:rsidRPr="003549A2" w:rsidRDefault="0004677C" w:rsidP="00922909">
            <w:pPr>
              <w:pStyle w:val="TableBodyText"/>
            </w:pPr>
            <w:r w:rsidRPr="003549A2">
              <w:t>_____</w:t>
            </w:r>
          </w:p>
        </w:tc>
        <w:tc>
          <w:tcPr>
            <w:tcW w:w="1101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092F598" w14:textId="77777777" w:rsidR="0004677C" w:rsidRPr="003549A2" w:rsidRDefault="0004677C" w:rsidP="00922909">
            <w:pPr>
              <w:pStyle w:val="TableBodyText"/>
              <w:jc w:val="center"/>
            </w:pPr>
            <w:r w:rsidRPr="003549A2">
              <w:t>_____</w:t>
            </w:r>
          </w:p>
        </w:tc>
        <w:tc>
          <w:tcPr>
            <w:tcW w:w="5955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0E4A14F" w14:textId="63224431" w:rsidR="0004677C" w:rsidRPr="003549A2" w:rsidRDefault="0004677C" w:rsidP="00922909">
            <w:pPr>
              <w:pStyle w:val="TableBodyText"/>
            </w:pPr>
            <w:r>
              <w:t xml:space="preserve">Quantitative assessment of major projects for </w:t>
            </w:r>
            <w:r w:rsidRPr="00317B30">
              <w:t>GHG</w:t>
            </w:r>
            <w:r>
              <w:t xml:space="preserve"> reductions</w:t>
            </w:r>
            <w:r w:rsidRPr="003549A2">
              <w:t xml:space="preserve"> </w:t>
            </w:r>
            <w:r>
              <w:t>for formal consideration in programming decisions</w:t>
            </w:r>
            <w:r w:rsidRPr="007E3E31">
              <w:rPr>
                <w:rFonts w:eastAsiaTheme="minorHAnsi"/>
              </w:rPr>
              <w:t xml:space="preserve"> </w:t>
            </w:r>
            <w:r w:rsidRPr="007E3E31">
              <w:t>with follow up assessment</w:t>
            </w:r>
            <w:r w:rsidR="00E43AA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E0D2C6A" w14:textId="77777777" w:rsidR="0004677C" w:rsidRPr="003549A2" w:rsidRDefault="0004677C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0EA1FBDE" w14:textId="77777777" w:rsidR="0004677C" w:rsidRDefault="0004677C" w:rsidP="0004677C">
      <w:pPr>
        <w:pStyle w:val="BodyText"/>
      </w:pPr>
    </w:p>
    <w:p w14:paraId="77483C40" w14:textId="77777777" w:rsidR="0004677C" w:rsidRPr="005960FD" w:rsidRDefault="0004677C" w:rsidP="0004677C">
      <w:pPr>
        <w:pStyle w:val="Heading4"/>
      </w:pPr>
      <w:r w:rsidRPr="005960FD">
        <w:t>Action Plan</w:t>
      </w:r>
    </w:p>
    <w:p w14:paraId="293C63D4" w14:textId="77777777" w:rsidR="0004677C" w:rsidRDefault="0004677C" w:rsidP="0004677C">
      <w:pPr>
        <w:keepNext/>
        <w:spacing w:after="200" w:line="276" w:lineRule="auto"/>
        <w:rPr>
          <w:rFonts w:cs="Arial"/>
          <w:bCs/>
        </w:rPr>
      </w:pPr>
      <w:r w:rsidRPr="00A512E4">
        <w:rPr>
          <w:rFonts w:cs="Arial"/>
          <w:bCs/>
        </w:rPr>
        <w:t xml:space="preserve">What </w:t>
      </w:r>
      <w:r>
        <w:rPr>
          <w:rFonts w:cs="Arial"/>
          <w:bCs/>
        </w:rPr>
        <w:t>actions</w:t>
      </w:r>
      <w:r w:rsidRPr="00A512E4">
        <w:rPr>
          <w:rFonts w:cs="Arial"/>
          <w:bCs/>
        </w:rPr>
        <w:t xml:space="preserve"> will you take to implement the </w:t>
      </w:r>
      <w:r>
        <w:rPr>
          <w:rFonts w:cs="Arial"/>
          <w:bCs/>
        </w:rPr>
        <w:t xml:space="preserve">strategies </w:t>
      </w:r>
      <w:r w:rsidRPr="00A512E4">
        <w:rPr>
          <w:rFonts w:cs="Arial"/>
          <w:bCs/>
        </w:rPr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04677C" w:rsidRPr="007E0DDE" w14:paraId="4049613F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CCE8A2B" w14:textId="77777777" w:rsidR="0004677C" w:rsidRPr="007E0DDE" w:rsidRDefault="0004677C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A975867" w14:textId="77777777" w:rsidR="0004677C" w:rsidRPr="007E0DDE" w:rsidRDefault="0004677C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B275DE1" w14:textId="77777777" w:rsidR="0004677C" w:rsidRPr="007E0DDE" w:rsidRDefault="0004677C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04677C" w:rsidRPr="007E0DDE" w14:paraId="6A13AD5D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A2485ED" w14:textId="77777777" w:rsidR="0004677C" w:rsidRPr="007E0DDE" w:rsidRDefault="0004677C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632BF59" w14:textId="77777777" w:rsidR="0004677C" w:rsidRPr="007E0DDE" w:rsidRDefault="0004677C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23E3828A" w14:textId="77777777" w:rsidR="0004677C" w:rsidRPr="007E0DDE" w:rsidRDefault="0004677C" w:rsidP="00922909">
            <w:pPr>
              <w:pStyle w:val="TableBodyText"/>
              <w:keepNext/>
            </w:pPr>
          </w:p>
        </w:tc>
      </w:tr>
      <w:tr w:rsidR="0004677C" w:rsidRPr="007E0DDE" w14:paraId="22597F83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0FEEC2B2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55AFEE72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595B65B4" w14:textId="77777777" w:rsidR="0004677C" w:rsidRPr="007E0DDE" w:rsidRDefault="0004677C" w:rsidP="00922909">
            <w:pPr>
              <w:pStyle w:val="TableBodyText"/>
            </w:pPr>
          </w:p>
        </w:tc>
      </w:tr>
      <w:tr w:rsidR="0004677C" w:rsidRPr="007E0DDE" w14:paraId="3AE7FF9F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5E7D8540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06DDF17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2142BFA" w14:textId="77777777" w:rsidR="0004677C" w:rsidRPr="007E0DDE" w:rsidRDefault="0004677C" w:rsidP="00922909">
            <w:pPr>
              <w:pStyle w:val="TableBodyText"/>
            </w:pPr>
          </w:p>
        </w:tc>
      </w:tr>
      <w:tr w:rsidR="0004677C" w:rsidRPr="007E0DDE" w14:paraId="2E94E802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1463C84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2E8C9847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2BAAD3D" w14:textId="77777777" w:rsidR="0004677C" w:rsidRPr="007E0DDE" w:rsidRDefault="0004677C" w:rsidP="00922909">
            <w:pPr>
              <w:pStyle w:val="TableBodyText"/>
            </w:pPr>
          </w:p>
        </w:tc>
      </w:tr>
      <w:tr w:rsidR="0004677C" w:rsidRPr="007E0DDE" w14:paraId="4AF7CE89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21956F51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7CDC410D" w14:textId="77777777" w:rsidR="0004677C" w:rsidRPr="007E0DDE" w:rsidRDefault="0004677C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28B88CA1" w14:textId="77777777" w:rsidR="0004677C" w:rsidRPr="007E0DDE" w:rsidRDefault="0004677C" w:rsidP="00922909">
            <w:pPr>
              <w:pStyle w:val="TableBodyText"/>
            </w:pPr>
          </w:p>
        </w:tc>
      </w:tr>
    </w:tbl>
    <w:p w14:paraId="208798CC" w14:textId="77777777" w:rsidR="00157DDC" w:rsidRPr="0004677C" w:rsidRDefault="00157DDC" w:rsidP="0004677C"/>
    <w:sectPr w:rsidR="00157DDC" w:rsidRPr="0004677C" w:rsidSect="00106A3A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07E6" w14:textId="77777777" w:rsidR="00627A48" w:rsidRDefault="00627A48">
      <w:r>
        <w:separator/>
      </w:r>
    </w:p>
  </w:endnote>
  <w:endnote w:type="continuationSeparator" w:id="0">
    <w:p w14:paraId="766B037B" w14:textId="77777777" w:rsidR="00627A48" w:rsidRDefault="00627A48">
      <w:r>
        <w:continuationSeparator/>
      </w:r>
    </w:p>
  </w:endnote>
  <w:endnote w:type="continuationNotice" w:id="1">
    <w:p w14:paraId="56ABD87C" w14:textId="77777777" w:rsidR="00627A48" w:rsidRDefault="00627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77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1231A" w14:textId="5B79ECE9" w:rsidR="00106A3A" w:rsidRDefault="00106A3A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11.0 Programming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5A2B" w14:textId="77777777" w:rsidR="00627A48" w:rsidRPr="00A85D1C" w:rsidRDefault="00627A48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7E836BCB" w14:textId="77777777" w:rsidR="00627A48" w:rsidRPr="008F7A1C" w:rsidRDefault="00627A48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1B0189B8" w14:textId="77777777" w:rsidR="00627A48" w:rsidRPr="004C7ED6" w:rsidRDefault="00627A48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5B441B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A6BAD39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pStyle w:val="Heading2"/>
      <w:lvlText w:val="11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zGyNDMzMzEyMLdQ0lEKTi0uzszPAykwrgUAfk9gDS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6A3A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626F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41B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27A48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AAB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2CD3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3ADD5-373C-4139-9208-D3EB2E019F0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9791fd43-8ae9-4346-bfc0-664719905e53"/>
    <ds:schemaRef ds:uri="http://schemas.microsoft.com/office/infopath/2007/PartnerControls"/>
    <ds:schemaRef ds:uri="8d39579b-f290-45b3-b42f-df7bd9c6735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3F405-1A71-4466-A8A3-E4B3BFFF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2021-11-30T19:31:00Z</dcterms:created>
  <dcterms:modified xsi:type="dcterms:W3CDTF">2021-12-02T15:39:00Z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