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B8A13" w14:textId="77777777" w:rsidR="0056273A" w:rsidRPr="00924093" w:rsidRDefault="00190FC9" w:rsidP="00924093">
      <w:pPr>
        <w:pStyle w:val="BodyText"/>
        <w:spacing w:before="52"/>
        <w:ind w:left="0" w:right="90"/>
        <w:jc w:val="center"/>
        <w:rPr>
          <w:rFonts w:cs="Times New Roman"/>
          <w:b/>
          <w:sz w:val="28"/>
          <w:szCs w:val="28"/>
        </w:rPr>
      </w:pPr>
      <w:r w:rsidRPr="00924093">
        <w:rPr>
          <w:rFonts w:cs="Times New Roman"/>
          <w:b/>
          <w:sz w:val="28"/>
          <w:szCs w:val="28"/>
        </w:rPr>
        <w:t>MODEL ZONING</w:t>
      </w:r>
      <w:r w:rsidRPr="00924093">
        <w:rPr>
          <w:rFonts w:cs="Times New Roman"/>
          <w:b/>
          <w:spacing w:val="-13"/>
          <w:sz w:val="28"/>
          <w:szCs w:val="28"/>
        </w:rPr>
        <w:t xml:space="preserve"> </w:t>
      </w:r>
      <w:r w:rsidRPr="00924093">
        <w:rPr>
          <w:rFonts w:cs="Times New Roman"/>
          <w:b/>
          <w:sz w:val="28"/>
          <w:szCs w:val="28"/>
        </w:rPr>
        <w:t>ORDINANCE</w:t>
      </w:r>
    </w:p>
    <w:p w14:paraId="542CB592" w14:textId="77777777" w:rsidR="0056273A" w:rsidRPr="00924093" w:rsidRDefault="00190FC9" w:rsidP="005F758A">
      <w:pPr>
        <w:pStyle w:val="BodyText"/>
        <w:spacing w:before="32"/>
        <w:ind w:left="0"/>
        <w:jc w:val="center"/>
        <w:rPr>
          <w:rFonts w:cs="Times New Roman"/>
          <w:b/>
          <w:sz w:val="28"/>
          <w:szCs w:val="28"/>
        </w:rPr>
      </w:pPr>
      <w:r w:rsidRPr="00924093">
        <w:rPr>
          <w:rFonts w:cs="Times New Roman"/>
          <w:b/>
          <w:sz w:val="28"/>
          <w:szCs w:val="28"/>
        </w:rPr>
        <w:t xml:space="preserve">TO LIMIT </w:t>
      </w:r>
      <w:r w:rsidR="006038B1" w:rsidRPr="00924093">
        <w:rPr>
          <w:rFonts w:cs="Times New Roman"/>
          <w:b/>
          <w:sz w:val="28"/>
          <w:szCs w:val="28"/>
        </w:rPr>
        <w:t xml:space="preserve">THE </w:t>
      </w:r>
      <w:r w:rsidRPr="00924093">
        <w:rPr>
          <w:rFonts w:cs="Times New Roman"/>
          <w:b/>
          <w:sz w:val="28"/>
          <w:szCs w:val="28"/>
        </w:rPr>
        <w:t>HEIG</w:t>
      </w:r>
      <w:r w:rsidR="006038B1" w:rsidRPr="00924093">
        <w:rPr>
          <w:rFonts w:cs="Times New Roman"/>
          <w:b/>
          <w:sz w:val="28"/>
          <w:szCs w:val="28"/>
        </w:rPr>
        <w:t xml:space="preserve">HT OF </w:t>
      </w:r>
      <w:r w:rsidRPr="00924093">
        <w:rPr>
          <w:rFonts w:cs="Times New Roman"/>
          <w:b/>
          <w:sz w:val="28"/>
          <w:szCs w:val="28"/>
        </w:rPr>
        <w:t>O</w:t>
      </w:r>
      <w:r w:rsidR="006038B1" w:rsidRPr="00924093">
        <w:rPr>
          <w:rFonts w:cs="Times New Roman"/>
          <w:b/>
          <w:sz w:val="28"/>
          <w:szCs w:val="28"/>
        </w:rPr>
        <w:t>B</w:t>
      </w:r>
      <w:r w:rsidRPr="00924093">
        <w:rPr>
          <w:rFonts w:cs="Times New Roman"/>
          <w:b/>
          <w:sz w:val="28"/>
          <w:szCs w:val="28"/>
        </w:rPr>
        <w:t>JECT</w:t>
      </w:r>
      <w:r w:rsidR="006038B1" w:rsidRPr="00924093">
        <w:rPr>
          <w:rFonts w:cs="Times New Roman"/>
          <w:b/>
          <w:sz w:val="28"/>
          <w:szCs w:val="28"/>
        </w:rPr>
        <w:t>S</w:t>
      </w:r>
      <w:r w:rsidRPr="00924093">
        <w:rPr>
          <w:rFonts w:cs="Times New Roman"/>
          <w:b/>
          <w:sz w:val="28"/>
          <w:szCs w:val="28"/>
        </w:rPr>
        <w:t xml:space="preserve"> AROUND THE AIRPORT</w:t>
      </w:r>
      <w:r w:rsidR="005F758A" w:rsidRPr="00924093">
        <w:rPr>
          <w:rFonts w:cs="Times New Roman"/>
          <w:b/>
          <w:sz w:val="28"/>
          <w:szCs w:val="28"/>
        </w:rPr>
        <w:t xml:space="preserve"> (includes heliports)</w:t>
      </w:r>
    </w:p>
    <w:p w14:paraId="523E847E" w14:textId="2F26083C" w:rsidR="0056273A" w:rsidRPr="00924093" w:rsidRDefault="00593D3C" w:rsidP="00924093">
      <w:pPr>
        <w:pStyle w:val="BodyText"/>
        <w:spacing w:before="275"/>
        <w:ind w:left="0"/>
        <w:rPr>
          <w:rFonts w:cs="Times New Roman"/>
          <w:b/>
        </w:rPr>
      </w:pPr>
      <w:r>
        <w:rPr>
          <w:rFonts w:cs="Times New Roman"/>
          <w:b/>
        </w:rPr>
        <w:t xml:space="preserve">SECTION 1: </w:t>
      </w:r>
      <w:r w:rsidR="00190FC9" w:rsidRPr="00924093">
        <w:rPr>
          <w:rFonts w:cs="Times New Roman"/>
          <w:b/>
        </w:rPr>
        <w:t>SHORT TITLE AND</w:t>
      </w:r>
      <w:r w:rsidR="00190FC9" w:rsidRPr="00924093">
        <w:rPr>
          <w:rFonts w:cs="Times New Roman"/>
          <w:b/>
          <w:spacing w:val="-20"/>
        </w:rPr>
        <w:t xml:space="preserve"> </w:t>
      </w:r>
      <w:r w:rsidR="00190FC9" w:rsidRPr="00924093">
        <w:rPr>
          <w:rFonts w:cs="Times New Roman"/>
          <w:b/>
        </w:rPr>
        <w:t>DESCRIPTION</w:t>
      </w:r>
    </w:p>
    <w:p w14:paraId="436DC98A" w14:textId="77777777" w:rsidR="0056273A" w:rsidRPr="00391288" w:rsidRDefault="0056273A" w:rsidP="005F758A">
      <w:pPr>
        <w:tabs>
          <w:tab w:val="left" w:pos="7907"/>
        </w:tabs>
        <w:spacing w:before="10"/>
        <w:rPr>
          <w:rFonts w:ascii="Times New Roman" w:eastAsia="Times New Roman" w:hAnsi="Times New Roman" w:cs="Times New Roman"/>
        </w:rPr>
      </w:pPr>
    </w:p>
    <w:p w14:paraId="65D97EF5" w14:textId="1885547F" w:rsidR="0056273A" w:rsidRPr="00391288" w:rsidRDefault="005F758A" w:rsidP="00E20A91">
      <w:pPr>
        <w:pStyle w:val="ListParagraph"/>
        <w:numPr>
          <w:ilvl w:val="1"/>
          <w:numId w:val="30"/>
        </w:numPr>
        <w:ind w:left="630" w:hanging="623"/>
        <w:rPr>
          <w:rFonts w:ascii="Times New Roman" w:eastAsia="Times New Roman" w:hAnsi="Times New Roman" w:cs="Times New Roman"/>
        </w:rPr>
      </w:pPr>
      <w:r w:rsidRPr="005F758A">
        <w:rPr>
          <w:rFonts w:ascii="Times New Roman" w:hAnsi="Times New Roman" w:cs="Times New Roman"/>
          <w:u w:val="single"/>
        </w:rPr>
        <w:t>Title</w:t>
      </w:r>
      <w:r>
        <w:rPr>
          <w:rFonts w:ascii="Times New Roman" w:hAnsi="Times New Roman" w:cs="Times New Roman"/>
        </w:rPr>
        <w:t xml:space="preserve"> </w:t>
      </w:r>
      <w:r w:rsidR="00651301">
        <w:rPr>
          <w:rFonts w:ascii="Times New Roman" w:hAnsi="Times New Roman" w:cs="Times New Roman"/>
        </w:rPr>
        <w:t>–</w:t>
      </w:r>
      <w:r>
        <w:rPr>
          <w:rFonts w:ascii="Times New Roman" w:hAnsi="Times New Roman" w:cs="Times New Roman"/>
        </w:rPr>
        <w:t xml:space="preserve"> </w:t>
      </w:r>
      <w:r w:rsidR="00190FC9" w:rsidRPr="00391288">
        <w:rPr>
          <w:rFonts w:ascii="Times New Roman" w:hAnsi="Times New Roman" w:cs="Times New Roman"/>
        </w:rPr>
        <w:t xml:space="preserve">This </w:t>
      </w:r>
      <w:r w:rsidR="00190FC9" w:rsidRPr="00391288">
        <w:rPr>
          <w:rFonts w:ascii="Times New Roman" w:hAnsi="Times New Roman" w:cs="Times New Roman"/>
          <w:spacing w:val="-1"/>
        </w:rPr>
        <w:t>Ordinance</w:t>
      </w:r>
      <w:r w:rsidR="00190FC9" w:rsidRPr="00391288">
        <w:rPr>
          <w:rFonts w:ascii="Times New Roman" w:hAnsi="Times New Roman" w:cs="Times New Roman"/>
        </w:rPr>
        <w:t xml:space="preserve"> </w:t>
      </w:r>
      <w:r w:rsidR="00190FC9" w:rsidRPr="00391288">
        <w:rPr>
          <w:rFonts w:ascii="Times New Roman" w:hAnsi="Times New Roman" w:cs="Times New Roman"/>
          <w:spacing w:val="-1"/>
        </w:rPr>
        <w:t>shall</w:t>
      </w:r>
      <w:r w:rsidR="00190FC9" w:rsidRPr="00391288">
        <w:rPr>
          <w:rFonts w:ascii="Times New Roman" w:hAnsi="Times New Roman" w:cs="Times New Roman"/>
        </w:rPr>
        <w:t xml:space="preserve"> be </w:t>
      </w:r>
      <w:r w:rsidR="00190FC9" w:rsidRPr="00391288">
        <w:rPr>
          <w:rFonts w:ascii="Times New Roman" w:hAnsi="Times New Roman" w:cs="Times New Roman"/>
          <w:spacing w:val="-1"/>
        </w:rPr>
        <w:t>known</w:t>
      </w:r>
      <w:r w:rsidR="00190FC9" w:rsidRPr="00391288">
        <w:rPr>
          <w:rFonts w:ascii="Times New Roman" w:hAnsi="Times New Roman" w:cs="Times New Roman"/>
        </w:rPr>
        <w:t xml:space="preserve"> and </w:t>
      </w:r>
      <w:r w:rsidR="00190FC9" w:rsidRPr="00391288">
        <w:rPr>
          <w:rFonts w:ascii="Times New Roman" w:hAnsi="Times New Roman" w:cs="Times New Roman"/>
          <w:spacing w:val="-2"/>
        </w:rPr>
        <w:t>may</w:t>
      </w:r>
      <w:r w:rsidR="00190FC9" w:rsidRPr="00391288">
        <w:rPr>
          <w:rFonts w:ascii="Times New Roman" w:hAnsi="Times New Roman" w:cs="Times New Roman"/>
        </w:rPr>
        <w:t xml:space="preserve"> be cited</w:t>
      </w:r>
      <w:r w:rsidR="00190FC9" w:rsidRPr="00391288">
        <w:rPr>
          <w:rFonts w:ascii="Times New Roman" w:hAnsi="Times New Roman" w:cs="Times New Roman"/>
          <w:spacing w:val="16"/>
        </w:rPr>
        <w:t xml:space="preserve"> </w:t>
      </w:r>
      <w:r w:rsidR="00190FC9" w:rsidRPr="00391288">
        <w:rPr>
          <w:rFonts w:ascii="Times New Roman" w:hAnsi="Times New Roman" w:cs="Times New Roman"/>
        </w:rPr>
        <w:t xml:space="preserve">as </w:t>
      </w:r>
      <w:r w:rsidR="00391288" w:rsidRPr="00391288">
        <w:rPr>
          <w:rFonts w:ascii="Times New Roman" w:hAnsi="Times New Roman" w:cs="Times New Roman"/>
          <w:spacing w:val="-1"/>
        </w:rPr>
        <w:t>the</w:t>
      </w:r>
      <w:r w:rsidR="00391288" w:rsidRPr="00391288">
        <w:rPr>
          <w:rFonts w:ascii="Times New Roman" w:hAnsi="Times New Roman" w:cs="Times New Roman"/>
          <w:spacing w:val="-1"/>
          <w:u w:val="single" w:color="000000"/>
        </w:rPr>
        <w:t xml:space="preserve"> (</w:t>
      </w:r>
      <w:r w:rsidR="00190FC9" w:rsidRPr="00391288">
        <w:rPr>
          <w:rFonts w:ascii="Times New Roman" w:hAnsi="Times New Roman" w:cs="Times New Roman"/>
          <w:spacing w:val="-1"/>
          <w:u w:val="single" w:color="000000"/>
        </w:rPr>
        <w:t>Airport Name)</w:t>
      </w:r>
      <w:r w:rsidR="007E6C29" w:rsidRPr="00391288">
        <w:rPr>
          <w:rFonts w:ascii="Times New Roman" w:hAnsi="Times New Roman" w:cs="Times New Roman"/>
          <w:spacing w:val="-1"/>
          <w:u w:val="single" w:color="000000"/>
        </w:rPr>
        <w:t xml:space="preserve"> </w:t>
      </w:r>
      <w:r w:rsidR="00190FC9" w:rsidRPr="00391288">
        <w:rPr>
          <w:rFonts w:ascii="Times New Roman" w:hAnsi="Times New Roman" w:cs="Times New Roman"/>
          <w:spacing w:val="-1"/>
        </w:rPr>
        <w:t>Airport</w:t>
      </w:r>
      <w:r w:rsidR="00190FC9" w:rsidRPr="00391288">
        <w:rPr>
          <w:rFonts w:ascii="Times New Roman" w:hAnsi="Times New Roman" w:cs="Times New Roman"/>
        </w:rPr>
        <w:t xml:space="preserve"> </w:t>
      </w:r>
      <w:r w:rsidR="00190FC9" w:rsidRPr="00391288">
        <w:rPr>
          <w:rFonts w:ascii="Times New Roman" w:hAnsi="Times New Roman" w:cs="Times New Roman"/>
          <w:spacing w:val="-1"/>
        </w:rPr>
        <w:t>Zoning</w:t>
      </w:r>
      <w:r w:rsidR="00190FC9" w:rsidRPr="00391288">
        <w:rPr>
          <w:rFonts w:ascii="Times New Roman" w:hAnsi="Times New Roman" w:cs="Times New Roman"/>
          <w:spacing w:val="12"/>
        </w:rPr>
        <w:t xml:space="preserve"> </w:t>
      </w:r>
      <w:r w:rsidR="00190FC9" w:rsidRPr="00391288">
        <w:rPr>
          <w:rFonts w:ascii="Times New Roman" w:hAnsi="Times New Roman" w:cs="Times New Roman"/>
          <w:spacing w:val="-1"/>
        </w:rPr>
        <w:t>Ordinance.</w:t>
      </w:r>
    </w:p>
    <w:p w14:paraId="63E87650" w14:textId="77777777" w:rsidR="0056273A" w:rsidRPr="00391288" w:rsidRDefault="0056273A" w:rsidP="00E20A91">
      <w:pPr>
        <w:spacing w:before="11"/>
        <w:ind w:left="630"/>
        <w:rPr>
          <w:rFonts w:ascii="Times New Roman" w:eastAsia="Times New Roman" w:hAnsi="Times New Roman" w:cs="Times New Roman"/>
        </w:rPr>
      </w:pPr>
    </w:p>
    <w:p w14:paraId="680FB7D2" w14:textId="0F368BD4" w:rsidR="00190FC9" w:rsidRPr="00391288" w:rsidRDefault="005F758A" w:rsidP="00E20A91">
      <w:pPr>
        <w:pStyle w:val="ListParagraph"/>
        <w:numPr>
          <w:ilvl w:val="1"/>
          <w:numId w:val="30"/>
        </w:numPr>
        <w:ind w:left="630" w:hanging="623"/>
        <w:rPr>
          <w:rFonts w:ascii="Times New Roman" w:eastAsia="Times New Roman" w:hAnsi="Times New Roman" w:cs="Times New Roman"/>
        </w:rPr>
      </w:pPr>
      <w:r w:rsidRPr="005F758A">
        <w:rPr>
          <w:rFonts w:ascii="Times New Roman" w:eastAsia="Times New Roman" w:hAnsi="Times New Roman" w:cs="Times New Roman"/>
          <w:u w:val="single"/>
        </w:rPr>
        <w:t>Description</w:t>
      </w:r>
      <w:r>
        <w:rPr>
          <w:rFonts w:ascii="Times New Roman" w:eastAsia="Times New Roman" w:hAnsi="Times New Roman" w:cs="Times New Roman"/>
        </w:rPr>
        <w:t xml:space="preserve"> </w:t>
      </w:r>
      <w:r w:rsidR="00651301">
        <w:rPr>
          <w:rFonts w:ascii="Times New Roman" w:eastAsia="Times New Roman" w:hAnsi="Times New Roman" w:cs="Times New Roman"/>
        </w:rPr>
        <w:t>–</w:t>
      </w:r>
      <w:r>
        <w:rPr>
          <w:rFonts w:ascii="Times New Roman" w:eastAsia="Times New Roman" w:hAnsi="Times New Roman" w:cs="Times New Roman"/>
        </w:rPr>
        <w:t xml:space="preserve"> </w:t>
      </w:r>
      <w:r w:rsidR="00190FC9" w:rsidRPr="00391288">
        <w:rPr>
          <w:rFonts w:ascii="Times New Roman" w:eastAsia="Times New Roman" w:hAnsi="Times New Roman" w:cs="Times New Roman"/>
        </w:rPr>
        <w:t xml:space="preserve">An ordinance regulating and restricting the height to which structures may be erected or </w:t>
      </w:r>
      <w:r w:rsidR="00651301">
        <w:rPr>
          <w:rFonts w:ascii="Times New Roman" w:eastAsia="Times New Roman" w:hAnsi="Times New Roman" w:cs="Times New Roman"/>
        </w:rPr>
        <w:t xml:space="preserve">the height of </w:t>
      </w:r>
      <w:r w:rsidR="00190FC9" w:rsidRPr="00391288">
        <w:rPr>
          <w:rFonts w:ascii="Times New Roman" w:eastAsia="Times New Roman" w:hAnsi="Times New Roman" w:cs="Times New Roman"/>
        </w:rPr>
        <w:t xml:space="preserve">objects of natural growth and otherwise regulating the use of property in the vicinity of </w:t>
      </w:r>
      <w:r w:rsidR="00190FC9" w:rsidRPr="00FE3F9A">
        <w:rPr>
          <w:rFonts w:ascii="Times New Roman" w:eastAsia="Times New Roman" w:hAnsi="Times New Roman" w:cs="Times New Roman"/>
          <w:u w:val="single"/>
        </w:rPr>
        <w:t>Airport Name</w:t>
      </w:r>
      <w:r w:rsidR="00190FC9" w:rsidRPr="00391288">
        <w:rPr>
          <w:rFonts w:ascii="Times New Roman" w:eastAsia="Times New Roman" w:hAnsi="Times New Roman" w:cs="Times New Roman"/>
        </w:rPr>
        <w:t xml:space="preserve"> by creating the appropriate zones and establishing boundaries thereof: providing for changes in the restrictions and boundaries of such zones; defining certain terms used herein; referring to the _________________ height limitation and zoning district map, which is incorporated in and made part of this ordinance; providing for enforcement; establishing a zoning hearing board; and imposing penalties.</w:t>
      </w:r>
    </w:p>
    <w:p w14:paraId="3E0BEE8C" w14:textId="77777777" w:rsidR="00190FC9" w:rsidRPr="00391288" w:rsidRDefault="00190FC9" w:rsidP="00E20A91">
      <w:pPr>
        <w:pStyle w:val="ListParagraph"/>
        <w:ind w:left="630"/>
        <w:rPr>
          <w:rFonts w:ascii="Times New Roman" w:hAnsi="Times New Roman" w:cs="Times New Roman"/>
        </w:rPr>
      </w:pPr>
    </w:p>
    <w:p w14:paraId="12D57406" w14:textId="73AB0BA3" w:rsidR="0056273A" w:rsidRPr="00924093" w:rsidRDefault="00593D3C" w:rsidP="00924093">
      <w:pPr>
        <w:pStyle w:val="BodyText"/>
        <w:tabs>
          <w:tab w:val="left" w:pos="7907"/>
        </w:tabs>
        <w:ind w:left="0"/>
        <w:rPr>
          <w:rFonts w:cs="Times New Roman"/>
          <w:b/>
        </w:rPr>
      </w:pPr>
      <w:r>
        <w:rPr>
          <w:rFonts w:cs="Times New Roman"/>
          <w:b/>
        </w:rPr>
        <w:t xml:space="preserve">SECTION 2: </w:t>
      </w:r>
      <w:r w:rsidR="00190FC9" w:rsidRPr="00924093">
        <w:rPr>
          <w:rFonts w:cs="Times New Roman"/>
          <w:b/>
        </w:rPr>
        <w:t>DECLARATION OF</w:t>
      </w:r>
      <w:r w:rsidR="00190FC9" w:rsidRPr="00924093">
        <w:rPr>
          <w:rFonts w:cs="Times New Roman"/>
          <w:b/>
          <w:spacing w:val="-15"/>
        </w:rPr>
        <w:t xml:space="preserve"> </w:t>
      </w:r>
      <w:r w:rsidR="00190FC9" w:rsidRPr="00924093">
        <w:rPr>
          <w:rFonts w:cs="Times New Roman"/>
          <w:b/>
        </w:rPr>
        <w:t>POLICY</w:t>
      </w:r>
    </w:p>
    <w:p w14:paraId="21D0BFC1" w14:textId="77777777" w:rsidR="0056273A" w:rsidRPr="00391288" w:rsidRDefault="0056273A" w:rsidP="00E20A91">
      <w:pPr>
        <w:tabs>
          <w:tab w:val="left" w:pos="7907"/>
        </w:tabs>
        <w:ind w:left="630"/>
        <w:rPr>
          <w:rFonts w:ascii="Times New Roman" w:eastAsia="Times New Roman" w:hAnsi="Times New Roman" w:cs="Times New Roman"/>
        </w:rPr>
      </w:pPr>
    </w:p>
    <w:p w14:paraId="60592415" w14:textId="24B2BB38" w:rsidR="00190FC9" w:rsidRPr="00391288" w:rsidRDefault="00190FC9" w:rsidP="00A36572">
      <w:pPr>
        <w:pStyle w:val="BodyText"/>
        <w:tabs>
          <w:tab w:val="left" w:pos="7907"/>
        </w:tabs>
        <w:ind w:left="0"/>
        <w:rPr>
          <w:rFonts w:cs="Times New Roman"/>
        </w:rPr>
      </w:pPr>
      <w:r w:rsidRPr="00391288">
        <w:rPr>
          <w:rFonts w:cs="Times New Roman"/>
        </w:rPr>
        <w:t xml:space="preserve">This Ordinance is adopted pursuant to the authority conferred by </w:t>
      </w:r>
      <w:r w:rsidR="00FE3F9A" w:rsidRPr="00FE3F9A">
        <w:rPr>
          <w:rFonts w:cs="Times New Roman"/>
          <w:u w:val="single"/>
        </w:rPr>
        <w:t>Local Governmental Entity with Zoning Authority</w:t>
      </w:r>
      <w:r w:rsidRPr="00391288">
        <w:rPr>
          <w:rFonts w:cs="Times New Roman"/>
        </w:rPr>
        <w:t>.</w:t>
      </w:r>
    </w:p>
    <w:p w14:paraId="56CA12B8" w14:textId="77777777" w:rsidR="0056273A" w:rsidRPr="00391288" w:rsidRDefault="0056273A" w:rsidP="00A36572">
      <w:pPr>
        <w:pStyle w:val="BodyText"/>
        <w:tabs>
          <w:tab w:val="left" w:pos="7907"/>
        </w:tabs>
        <w:ind w:left="0"/>
        <w:rPr>
          <w:rFonts w:cs="Times New Roman"/>
        </w:rPr>
      </w:pPr>
    </w:p>
    <w:p w14:paraId="213CF590" w14:textId="40070F0B" w:rsidR="0056273A" w:rsidRPr="00391288" w:rsidRDefault="00190FC9" w:rsidP="00A36572">
      <w:pPr>
        <w:pStyle w:val="BodyText"/>
        <w:tabs>
          <w:tab w:val="left" w:pos="7907"/>
        </w:tabs>
        <w:ind w:left="0"/>
        <w:rPr>
          <w:rFonts w:cs="Times New Roman"/>
        </w:rPr>
      </w:pPr>
      <w:r w:rsidRPr="00391288">
        <w:rPr>
          <w:rFonts w:cs="Times New Roman"/>
        </w:rPr>
        <w:t>It is hereby found that an obstruction has the potential for endangering the lives and property of users of</w:t>
      </w:r>
      <w:r w:rsidRPr="00391288">
        <w:rPr>
          <w:rFonts w:cs="Times New Roman"/>
          <w:spacing w:val="-27"/>
        </w:rPr>
        <w:t xml:space="preserve"> </w:t>
      </w:r>
      <w:r w:rsidR="00F852EB" w:rsidRPr="00391288">
        <w:rPr>
          <w:rFonts w:cs="Times New Roman"/>
          <w:u w:val="single" w:color="000000"/>
        </w:rPr>
        <w:t>Airport Name</w:t>
      </w:r>
      <w:r w:rsidRPr="00391288">
        <w:rPr>
          <w:rFonts w:cs="Times New Roman"/>
        </w:rPr>
        <w:t xml:space="preserve"> and property or occupants of land in its vicinity; that an obstruction may affect</w:t>
      </w:r>
      <w:r w:rsidRPr="00391288">
        <w:rPr>
          <w:rFonts w:cs="Times New Roman"/>
          <w:spacing w:val="-22"/>
        </w:rPr>
        <w:t xml:space="preserve"> </w:t>
      </w:r>
      <w:r w:rsidRPr="00391288">
        <w:rPr>
          <w:rFonts w:cs="Times New Roman"/>
        </w:rPr>
        <w:t>existing</w:t>
      </w:r>
      <w:r w:rsidRPr="00391288">
        <w:rPr>
          <w:rFonts w:cs="Times New Roman"/>
          <w:spacing w:val="-6"/>
        </w:rPr>
        <w:t xml:space="preserve"> </w:t>
      </w:r>
      <w:r w:rsidRPr="00391288">
        <w:rPr>
          <w:rFonts w:cs="Times New Roman"/>
        </w:rPr>
        <w:t>and future instrument approach minimums</w:t>
      </w:r>
      <w:r w:rsidRPr="00391288">
        <w:rPr>
          <w:rFonts w:cs="Times New Roman"/>
          <w:spacing w:val="-8"/>
        </w:rPr>
        <w:t xml:space="preserve"> </w:t>
      </w:r>
      <w:r w:rsidRPr="00391288">
        <w:rPr>
          <w:rFonts w:cs="Times New Roman"/>
        </w:rPr>
        <w:t xml:space="preserve">of </w:t>
      </w:r>
      <w:r w:rsidR="00F852EB" w:rsidRPr="00391288">
        <w:rPr>
          <w:rFonts w:cs="Times New Roman"/>
          <w:u w:val="single" w:color="000000"/>
        </w:rPr>
        <w:t>Airport Name</w:t>
      </w:r>
      <w:r w:rsidRPr="00391288">
        <w:rPr>
          <w:rFonts w:cs="Times New Roman"/>
        </w:rPr>
        <w:t>; and that an obstruction may reduce the</w:t>
      </w:r>
      <w:r w:rsidRPr="00391288">
        <w:rPr>
          <w:rFonts w:cs="Times New Roman"/>
          <w:spacing w:val="-8"/>
        </w:rPr>
        <w:t xml:space="preserve"> </w:t>
      </w:r>
      <w:r w:rsidRPr="00391288">
        <w:rPr>
          <w:rFonts w:cs="Times New Roman"/>
        </w:rPr>
        <w:t>size of areas available for the landing, takeoff</w:t>
      </w:r>
      <w:r w:rsidR="00FB50C0">
        <w:rPr>
          <w:rFonts w:cs="Times New Roman"/>
        </w:rPr>
        <w:t>,</w:t>
      </w:r>
      <w:r w:rsidRPr="00391288">
        <w:rPr>
          <w:rFonts w:cs="Times New Roman"/>
        </w:rPr>
        <w:t xml:space="preserve"> and maneuvering of aircraft, thus tending to d</w:t>
      </w:r>
      <w:r w:rsidR="006038B1">
        <w:rPr>
          <w:rFonts w:cs="Times New Roman"/>
        </w:rPr>
        <w:t>iminish</w:t>
      </w:r>
      <w:r w:rsidRPr="00391288">
        <w:rPr>
          <w:rFonts w:cs="Times New Roman"/>
        </w:rPr>
        <w:t xml:space="preserve"> or impair the utility of</w:t>
      </w:r>
      <w:r w:rsidR="006038B1">
        <w:rPr>
          <w:rFonts w:cs="Times New Roman"/>
        </w:rPr>
        <w:t xml:space="preserve"> </w:t>
      </w:r>
      <w:r w:rsidRPr="00391288">
        <w:rPr>
          <w:rFonts w:cs="Times New Roman"/>
        </w:rPr>
        <w:t xml:space="preserve">the </w:t>
      </w:r>
      <w:r w:rsidR="006038B1">
        <w:rPr>
          <w:rFonts w:cs="Times New Roman"/>
        </w:rPr>
        <w:t xml:space="preserve">airport </w:t>
      </w:r>
      <w:r w:rsidRPr="00391288">
        <w:rPr>
          <w:rFonts w:cs="Times New Roman"/>
        </w:rPr>
        <w:t>and the public investment therein.</w:t>
      </w:r>
      <w:r w:rsidR="00626EFB">
        <w:rPr>
          <w:rFonts w:cs="Times New Roman"/>
        </w:rPr>
        <w:t xml:space="preserve"> </w:t>
      </w:r>
      <w:r w:rsidRPr="00391288">
        <w:rPr>
          <w:rFonts w:cs="Times New Roman"/>
        </w:rPr>
        <w:t>Accordingly, it is</w:t>
      </w:r>
      <w:r w:rsidRPr="00391288">
        <w:rPr>
          <w:rFonts w:cs="Times New Roman"/>
          <w:spacing w:val="-16"/>
        </w:rPr>
        <w:t xml:space="preserve"> </w:t>
      </w:r>
      <w:r w:rsidRPr="00391288">
        <w:rPr>
          <w:rFonts w:cs="Times New Roman"/>
        </w:rPr>
        <w:t>declared:</w:t>
      </w:r>
    </w:p>
    <w:p w14:paraId="3AA54B30" w14:textId="77777777" w:rsidR="0056273A" w:rsidRPr="00391288" w:rsidRDefault="0056273A" w:rsidP="00E20A91">
      <w:pPr>
        <w:tabs>
          <w:tab w:val="left" w:pos="7907"/>
        </w:tabs>
        <w:spacing w:before="11"/>
        <w:ind w:left="630"/>
        <w:rPr>
          <w:rFonts w:ascii="Times New Roman" w:eastAsia="Times New Roman" w:hAnsi="Times New Roman" w:cs="Times New Roman"/>
        </w:rPr>
      </w:pPr>
    </w:p>
    <w:p w14:paraId="72423AEA" w14:textId="0C668FC4" w:rsidR="0056273A" w:rsidRPr="00391288" w:rsidRDefault="00FB50C0" w:rsidP="00E20A91">
      <w:pPr>
        <w:pStyle w:val="ListParagraph"/>
        <w:numPr>
          <w:ilvl w:val="1"/>
          <w:numId w:val="29"/>
        </w:numPr>
        <w:tabs>
          <w:tab w:val="left" w:pos="3820"/>
          <w:tab w:val="left" w:pos="5159"/>
          <w:tab w:val="left" w:pos="7907"/>
        </w:tabs>
        <w:ind w:left="630" w:hanging="623"/>
        <w:rPr>
          <w:rFonts w:ascii="Times New Roman" w:eastAsia="Times New Roman" w:hAnsi="Times New Roman" w:cs="Times New Roman"/>
        </w:rPr>
      </w:pPr>
      <w:r w:rsidRPr="00391288">
        <w:rPr>
          <w:rFonts w:ascii="Times New Roman" w:hAnsi="Times New Roman" w:cs="Times New Roman"/>
        </w:rPr>
        <w:t xml:space="preserve">That </w:t>
      </w:r>
      <w:r w:rsidR="00190FC9" w:rsidRPr="00391288">
        <w:rPr>
          <w:rFonts w:ascii="Times New Roman" w:hAnsi="Times New Roman" w:cs="Times New Roman"/>
        </w:rPr>
        <w:t xml:space="preserve">the creation or establishment of an obstruction has the potential of being a public nuisance and may injure the </w:t>
      </w:r>
      <w:r w:rsidR="00190FC9" w:rsidRPr="00391288">
        <w:rPr>
          <w:rFonts w:ascii="Times New Roman" w:hAnsi="Times New Roman" w:cs="Times New Roman"/>
          <w:spacing w:val="-1"/>
        </w:rPr>
        <w:t>region</w:t>
      </w:r>
      <w:r w:rsidR="00190FC9" w:rsidRPr="00391288">
        <w:rPr>
          <w:rFonts w:ascii="Times New Roman" w:hAnsi="Times New Roman" w:cs="Times New Roman"/>
        </w:rPr>
        <w:t xml:space="preserve"> </w:t>
      </w:r>
      <w:r w:rsidR="00190FC9" w:rsidRPr="00391288">
        <w:rPr>
          <w:rFonts w:ascii="Times New Roman" w:hAnsi="Times New Roman" w:cs="Times New Roman"/>
          <w:spacing w:val="-1"/>
        </w:rPr>
        <w:t>served</w:t>
      </w:r>
      <w:r w:rsidR="00190FC9" w:rsidRPr="00391288">
        <w:rPr>
          <w:rFonts w:ascii="Times New Roman" w:hAnsi="Times New Roman" w:cs="Times New Roman"/>
          <w:spacing w:val="8"/>
        </w:rPr>
        <w:t xml:space="preserve"> </w:t>
      </w:r>
      <w:r w:rsidR="00190FC9" w:rsidRPr="00391288">
        <w:rPr>
          <w:rFonts w:ascii="Times New Roman" w:hAnsi="Times New Roman" w:cs="Times New Roman"/>
        </w:rPr>
        <w:t xml:space="preserve">by </w:t>
      </w:r>
      <w:r w:rsidR="00F852EB" w:rsidRPr="00391288">
        <w:rPr>
          <w:rFonts w:ascii="Times New Roman" w:hAnsi="Times New Roman" w:cs="Times New Roman"/>
          <w:spacing w:val="-1"/>
          <w:u w:val="single" w:color="000000"/>
        </w:rPr>
        <w:t>Airport Name</w:t>
      </w:r>
      <w:r w:rsidR="00190FC9" w:rsidRPr="00391288">
        <w:rPr>
          <w:rFonts w:ascii="Times New Roman" w:hAnsi="Times New Roman" w:cs="Times New Roman"/>
        </w:rPr>
        <w:t>;</w:t>
      </w:r>
    </w:p>
    <w:p w14:paraId="71DB11F9" w14:textId="77777777" w:rsidR="0056273A" w:rsidRPr="00391288" w:rsidRDefault="0056273A" w:rsidP="00E20A91">
      <w:pPr>
        <w:tabs>
          <w:tab w:val="left" w:pos="7907"/>
        </w:tabs>
        <w:ind w:left="630"/>
        <w:rPr>
          <w:rFonts w:ascii="Times New Roman" w:eastAsia="Times New Roman" w:hAnsi="Times New Roman" w:cs="Times New Roman"/>
        </w:rPr>
      </w:pPr>
    </w:p>
    <w:p w14:paraId="7C4D7E1B" w14:textId="3E3674C6" w:rsidR="0056273A" w:rsidRPr="00391288" w:rsidRDefault="00FB50C0" w:rsidP="00E20A91">
      <w:pPr>
        <w:pStyle w:val="ListParagraph"/>
        <w:numPr>
          <w:ilvl w:val="1"/>
          <w:numId w:val="29"/>
        </w:numPr>
        <w:tabs>
          <w:tab w:val="left" w:pos="7907"/>
        </w:tabs>
        <w:ind w:left="630" w:hanging="577"/>
        <w:rPr>
          <w:rFonts w:ascii="Times New Roman" w:eastAsia="Times New Roman" w:hAnsi="Times New Roman" w:cs="Times New Roman"/>
        </w:rPr>
      </w:pPr>
      <w:r w:rsidRPr="00391288">
        <w:rPr>
          <w:rFonts w:ascii="Times New Roman" w:hAnsi="Times New Roman" w:cs="Times New Roman"/>
        </w:rPr>
        <w:t xml:space="preserve">That </w:t>
      </w:r>
      <w:r w:rsidR="00190FC9" w:rsidRPr="00391288">
        <w:rPr>
          <w:rFonts w:ascii="Times New Roman" w:hAnsi="Times New Roman" w:cs="Times New Roman"/>
        </w:rPr>
        <w:t>it is necessary in the interest of public health, safety,</w:t>
      </w:r>
      <w:r w:rsidR="00BA46F2" w:rsidRPr="00391288">
        <w:rPr>
          <w:rFonts w:ascii="Times New Roman" w:hAnsi="Times New Roman" w:cs="Times New Roman"/>
        </w:rPr>
        <w:t xml:space="preserve"> </w:t>
      </w:r>
      <w:r w:rsidR="00190FC9" w:rsidRPr="00391288">
        <w:rPr>
          <w:rFonts w:ascii="Times New Roman" w:hAnsi="Times New Roman" w:cs="Times New Roman"/>
        </w:rPr>
        <w:t>and general welfare that the creation or establishment of obstructions that are a hazard to air navigation be prevented;</w:t>
      </w:r>
      <w:r w:rsidR="00190FC9" w:rsidRPr="00391288">
        <w:rPr>
          <w:rFonts w:ascii="Times New Roman" w:hAnsi="Times New Roman" w:cs="Times New Roman"/>
          <w:spacing w:val="-20"/>
        </w:rPr>
        <w:t xml:space="preserve"> </w:t>
      </w:r>
      <w:r w:rsidR="00190FC9" w:rsidRPr="00391288">
        <w:rPr>
          <w:rFonts w:ascii="Times New Roman" w:hAnsi="Times New Roman" w:cs="Times New Roman"/>
        </w:rPr>
        <w:t>and</w:t>
      </w:r>
    </w:p>
    <w:p w14:paraId="43EBCD5E" w14:textId="77777777" w:rsidR="0056273A" w:rsidRPr="00391288" w:rsidRDefault="0056273A" w:rsidP="00E20A91">
      <w:pPr>
        <w:tabs>
          <w:tab w:val="left" w:pos="7907"/>
        </w:tabs>
        <w:ind w:left="630"/>
        <w:rPr>
          <w:rFonts w:ascii="Times New Roman" w:eastAsia="Times New Roman" w:hAnsi="Times New Roman" w:cs="Times New Roman"/>
        </w:rPr>
      </w:pPr>
    </w:p>
    <w:p w14:paraId="483256DB" w14:textId="26DD3F8E" w:rsidR="0056273A" w:rsidRPr="00391288" w:rsidRDefault="00FB50C0" w:rsidP="00E20A91">
      <w:pPr>
        <w:pStyle w:val="ListParagraph"/>
        <w:numPr>
          <w:ilvl w:val="1"/>
          <w:numId w:val="29"/>
        </w:numPr>
        <w:tabs>
          <w:tab w:val="left" w:pos="7907"/>
        </w:tabs>
        <w:ind w:left="630" w:hanging="577"/>
        <w:rPr>
          <w:rFonts w:ascii="Times New Roman" w:eastAsia="Times New Roman" w:hAnsi="Times New Roman" w:cs="Times New Roman"/>
        </w:rPr>
      </w:pPr>
      <w:r w:rsidRPr="00391288">
        <w:rPr>
          <w:rFonts w:ascii="Times New Roman" w:hAnsi="Times New Roman" w:cs="Times New Roman"/>
        </w:rPr>
        <w:t xml:space="preserve">That </w:t>
      </w:r>
      <w:r w:rsidR="00190FC9" w:rsidRPr="00391288">
        <w:rPr>
          <w:rFonts w:ascii="Times New Roman" w:hAnsi="Times New Roman" w:cs="Times New Roman"/>
        </w:rPr>
        <w:t>the prevention of these obstructions should be accomplished, to the extent legally possible, by the exercise of police power without</w:t>
      </w:r>
      <w:r w:rsidR="00190FC9" w:rsidRPr="00391288">
        <w:rPr>
          <w:rFonts w:ascii="Times New Roman" w:hAnsi="Times New Roman" w:cs="Times New Roman"/>
          <w:spacing w:val="-8"/>
        </w:rPr>
        <w:t xml:space="preserve"> </w:t>
      </w:r>
      <w:r w:rsidR="00190FC9" w:rsidRPr="00391288">
        <w:rPr>
          <w:rFonts w:ascii="Times New Roman" w:hAnsi="Times New Roman" w:cs="Times New Roman"/>
        </w:rPr>
        <w:t>compensation.</w:t>
      </w:r>
    </w:p>
    <w:p w14:paraId="4E3AE2E1" w14:textId="382A97AF" w:rsidR="0056273A" w:rsidRPr="00391288" w:rsidRDefault="00190FC9" w:rsidP="00651301">
      <w:pPr>
        <w:pStyle w:val="BodyText"/>
        <w:tabs>
          <w:tab w:val="left" w:pos="7907"/>
        </w:tabs>
        <w:spacing w:before="141"/>
        <w:ind w:left="53"/>
        <w:rPr>
          <w:rFonts w:cs="Times New Roman"/>
        </w:rPr>
      </w:pPr>
      <w:r w:rsidRPr="00391288">
        <w:rPr>
          <w:rFonts w:cs="Times New Roman"/>
        </w:rPr>
        <w:t>It is further declared that the prevention of the creation or establishment of hazards to air navigation</w:t>
      </w:r>
      <w:r w:rsidR="00FB50C0">
        <w:rPr>
          <w:rFonts w:cs="Times New Roman"/>
        </w:rPr>
        <w:t>;</w:t>
      </w:r>
      <w:r w:rsidR="00FB50C0" w:rsidRPr="00391288">
        <w:rPr>
          <w:rFonts w:cs="Times New Roman"/>
        </w:rPr>
        <w:t xml:space="preserve"> </w:t>
      </w:r>
      <w:r w:rsidRPr="00391288">
        <w:rPr>
          <w:rFonts w:cs="Times New Roman"/>
        </w:rPr>
        <w:t>the elimination, removal, alteration or mitigation of hazards to air navigation</w:t>
      </w:r>
      <w:r w:rsidR="00FB50C0">
        <w:rPr>
          <w:rFonts w:cs="Times New Roman"/>
        </w:rPr>
        <w:t>;</w:t>
      </w:r>
      <w:r w:rsidR="00FB50C0" w:rsidRPr="00391288">
        <w:rPr>
          <w:rFonts w:cs="Times New Roman"/>
        </w:rPr>
        <w:t xml:space="preserve"> </w:t>
      </w:r>
      <w:r w:rsidRPr="00391288">
        <w:rPr>
          <w:rFonts w:cs="Times New Roman"/>
        </w:rPr>
        <w:t>or the marking and lighting of obstructions are public purposes for which a political subdivision may raise and expend public funds and acquire land or interests in</w:t>
      </w:r>
      <w:r w:rsidRPr="00391288">
        <w:rPr>
          <w:rFonts w:cs="Times New Roman"/>
          <w:spacing w:val="-32"/>
        </w:rPr>
        <w:t xml:space="preserve"> </w:t>
      </w:r>
      <w:r w:rsidRPr="00391288">
        <w:rPr>
          <w:rFonts w:cs="Times New Roman"/>
        </w:rPr>
        <w:t>land.</w:t>
      </w:r>
    </w:p>
    <w:p w14:paraId="67921F78" w14:textId="77777777" w:rsidR="0056273A" w:rsidRPr="00391288" w:rsidRDefault="0056273A" w:rsidP="00924093">
      <w:pPr>
        <w:tabs>
          <w:tab w:val="left" w:pos="7907"/>
        </w:tabs>
        <w:spacing w:before="10"/>
        <w:rPr>
          <w:rFonts w:ascii="Times New Roman" w:eastAsia="Times New Roman" w:hAnsi="Times New Roman" w:cs="Times New Roman"/>
        </w:rPr>
      </w:pPr>
    </w:p>
    <w:p w14:paraId="6BCE38F3" w14:textId="5E0A9555" w:rsidR="001670A6" w:rsidRDefault="00190FC9" w:rsidP="00924093">
      <w:pPr>
        <w:pStyle w:val="BodyText"/>
        <w:tabs>
          <w:tab w:val="left" w:pos="5735"/>
          <w:tab w:val="left" w:pos="7319"/>
          <w:tab w:val="left" w:pos="7907"/>
        </w:tabs>
        <w:ind w:left="0"/>
        <w:rPr>
          <w:rFonts w:cs="Times New Roman"/>
        </w:rPr>
      </w:pPr>
      <w:r w:rsidRPr="00391288">
        <w:rPr>
          <w:rFonts w:cs="Times New Roman"/>
        </w:rPr>
        <w:t>IT IS HEREBY ORDAINED AND</w:t>
      </w:r>
      <w:r w:rsidRPr="00391288">
        <w:rPr>
          <w:rFonts w:cs="Times New Roman"/>
          <w:spacing w:val="-11"/>
        </w:rPr>
        <w:t xml:space="preserve"> </w:t>
      </w:r>
      <w:r w:rsidRPr="00391288">
        <w:rPr>
          <w:rFonts w:cs="Times New Roman"/>
        </w:rPr>
        <w:t>ENACTED</w:t>
      </w:r>
      <w:r w:rsidRPr="00391288">
        <w:rPr>
          <w:rFonts w:cs="Times New Roman"/>
          <w:spacing w:val="-4"/>
        </w:rPr>
        <w:t xml:space="preserve"> </w:t>
      </w:r>
      <w:r w:rsidRPr="00391288">
        <w:rPr>
          <w:rFonts w:cs="Times New Roman"/>
        </w:rPr>
        <w:t>BY</w:t>
      </w:r>
      <w:r w:rsidR="00B2606B" w:rsidRPr="00B2606B">
        <w:rPr>
          <w:rFonts w:cs="Times New Roman"/>
          <w:u w:val="single"/>
        </w:rPr>
        <w:t xml:space="preserve"> </w:t>
      </w:r>
      <w:r w:rsidR="00B2606B" w:rsidRPr="00FE3F9A">
        <w:rPr>
          <w:rFonts w:cs="Times New Roman"/>
          <w:u w:val="single"/>
        </w:rPr>
        <w:t>Local Governmental Entity with Zoning Authority</w:t>
      </w:r>
      <w:r w:rsidR="00B2606B">
        <w:rPr>
          <w:rFonts w:cs="Times New Roman"/>
          <w:u w:val="single"/>
        </w:rPr>
        <w:t xml:space="preserve"> </w:t>
      </w:r>
      <w:r w:rsidRPr="00391288">
        <w:rPr>
          <w:rFonts w:cs="Times New Roman"/>
        </w:rPr>
        <w:t>as</w:t>
      </w:r>
      <w:r w:rsidRPr="00391288">
        <w:rPr>
          <w:rFonts w:cs="Times New Roman"/>
          <w:spacing w:val="-3"/>
        </w:rPr>
        <w:t xml:space="preserve"> </w:t>
      </w:r>
      <w:r w:rsidRPr="00391288">
        <w:rPr>
          <w:rFonts w:cs="Times New Roman"/>
        </w:rPr>
        <w:t>follows:</w:t>
      </w:r>
    </w:p>
    <w:p w14:paraId="570FD397" w14:textId="77777777" w:rsidR="001670A6" w:rsidRDefault="001670A6">
      <w:pPr>
        <w:rPr>
          <w:rFonts w:ascii="Times New Roman" w:eastAsia="Times New Roman" w:hAnsi="Times New Roman" w:cs="Times New Roman"/>
        </w:rPr>
      </w:pPr>
      <w:r>
        <w:rPr>
          <w:rFonts w:cs="Times New Roman"/>
        </w:rPr>
        <w:br w:type="page"/>
      </w:r>
    </w:p>
    <w:p w14:paraId="616BB3DE" w14:textId="04CE140A" w:rsidR="0056273A" w:rsidRPr="00924093" w:rsidRDefault="00190FC9" w:rsidP="00924093">
      <w:pPr>
        <w:pStyle w:val="BodyText"/>
        <w:spacing w:before="54"/>
        <w:ind w:left="0" w:right="90"/>
        <w:rPr>
          <w:rFonts w:cs="Times New Roman"/>
          <w:b/>
        </w:rPr>
      </w:pPr>
      <w:r w:rsidRPr="00924093">
        <w:rPr>
          <w:rFonts w:cs="Times New Roman"/>
          <w:b/>
        </w:rPr>
        <w:t xml:space="preserve">SECTION </w:t>
      </w:r>
      <w:r w:rsidR="00593D3C">
        <w:rPr>
          <w:rFonts w:cs="Times New Roman"/>
          <w:b/>
        </w:rPr>
        <w:t xml:space="preserve">3: </w:t>
      </w:r>
      <w:r w:rsidRPr="00924093">
        <w:rPr>
          <w:rFonts w:cs="Times New Roman"/>
          <w:b/>
        </w:rPr>
        <w:t>GENERAL</w:t>
      </w:r>
      <w:r w:rsidRPr="00924093">
        <w:rPr>
          <w:rFonts w:cs="Times New Roman"/>
          <w:b/>
          <w:spacing w:val="-16"/>
        </w:rPr>
        <w:t xml:space="preserve"> </w:t>
      </w:r>
      <w:r w:rsidRPr="00924093">
        <w:rPr>
          <w:rFonts w:cs="Times New Roman"/>
          <w:b/>
        </w:rPr>
        <w:t>DEFINITIONS</w:t>
      </w:r>
    </w:p>
    <w:p w14:paraId="7BE03392" w14:textId="77777777" w:rsidR="0056273A" w:rsidRPr="00391288" w:rsidRDefault="0056273A" w:rsidP="00E20A91">
      <w:pPr>
        <w:tabs>
          <w:tab w:val="left" w:pos="7907"/>
        </w:tabs>
        <w:spacing w:before="11"/>
        <w:ind w:left="630"/>
        <w:rPr>
          <w:rFonts w:ascii="Times New Roman" w:eastAsia="Times New Roman" w:hAnsi="Times New Roman" w:cs="Times New Roman"/>
        </w:rPr>
      </w:pPr>
    </w:p>
    <w:p w14:paraId="632765C4" w14:textId="77777777" w:rsidR="0056273A" w:rsidRPr="00391288" w:rsidRDefault="00190FC9" w:rsidP="00924093">
      <w:pPr>
        <w:rPr>
          <w:rFonts w:ascii="Times New Roman" w:eastAsia="Times New Roman" w:hAnsi="Times New Roman" w:cs="Times New Roman"/>
        </w:rPr>
      </w:pPr>
      <w:r w:rsidRPr="00391288">
        <w:rPr>
          <w:rFonts w:ascii="Times New Roman" w:hAnsi="Times New Roman" w:cs="Times New Roman"/>
        </w:rPr>
        <w:t>THE FOLLOWING WORDS AND PHRASES WHEN USED IN THIS ORDINANCE SHALL HAVE THE MEANING GIVEN TO THEM IN THIS SECTION UNLESS THE CONTEXT CLEARLY INDICATES</w:t>
      </w:r>
      <w:r w:rsidRPr="00391288">
        <w:rPr>
          <w:rFonts w:ascii="Times New Roman" w:hAnsi="Times New Roman" w:cs="Times New Roman"/>
          <w:spacing w:val="-23"/>
        </w:rPr>
        <w:t xml:space="preserve"> </w:t>
      </w:r>
      <w:r w:rsidRPr="00391288">
        <w:rPr>
          <w:rFonts w:ascii="Times New Roman" w:hAnsi="Times New Roman" w:cs="Times New Roman"/>
        </w:rPr>
        <w:t>OTHERWISE:</w:t>
      </w:r>
    </w:p>
    <w:p w14:paraId="7978089C" w14:textId="77777777" w:rsidR="0056273A" w:rsidRPr="00391288" w:rsidRDefault="0056273A" w:rsidP="00924093">
      <w:pPr>
        <w:spacing w:before="1"/>
        <w:rPr>
          <w:rFonts w:ascii="Times New Roman" w:eastAsia="Times New Roman" w:hAnsi="Times New Roman" w:cs="Times New Roman"/>
        </w:rPr>
      </w:pPr>
    </w:p>
    <w:p w14:paraId="0CEF44E8" w14:textId="6B7B4E51" w:rsidR="0056273A" w:rsidRPr="00391288" w:rsidRDefault="004B5093"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hAnsi="Times New Roman" w:cs="Times New Roman"/>
          <w:noProof/>
        </w:rPr>
        <mc:AlternateContent>
          <mc:Choice Requires="wps">
            <w:drawing>
              <wp:anchor distT="0" distB="0" distL="114300" distR="114300" simplePos="0" relativeHeight="503296976" behindDoc="1" locked="0" layoutInCell="1" allowOverlap="1" wp14:anchorId="2070F0F7" wp14:editId="27D90781">
                <wp:simplePos x="0" y="0"/>
                <wp:positionH relativeFrom="page">
                  <wp:posOffset>2167255</wp:posOffset>
                </wp:positionH>
                <wp:positionV relativeFrom="paragraph">
                  <wp:posOffset>238760</wp:posOffset>
                </wp:positionV>
                <wp:extent cx="35560" cy="140335"/>
                <wp:effectExtent l="0" t="381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5F92" w14:textId="77777777" w:rsidR="00F852EB" w:rsidRDefault="00F852EB">
                            <w:pPr>
                              <w:pStyle w:val="BodyText"/>
                              <w:spacing w:line="221" w:lineRule="exact"/>
                              <w:ind w:left="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70.65pt;margin-top:18.8pt;width:2.8pt;height:11.05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fFrA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" filled="f" stroked="f">
                <v:textbox inset="0,0,0,0">
                  <w:txbxContent>
                    <w:p w:rsidR="00F852EB" w:rsidRDefault="00F852EB">
                      <w:pPr>
                        <w:pStyle w:val="BodyText"/>
                        <w:spacing w:line="221" w:lineRule="exact"/>
                        <w:ind w:left="0"/>
                      </w:pPr>
                      <w:r>
                        <w:t>.</w:t>
                      </w:r>
                    </w:p>
                  </w:txbxContent>
                </v:textbox>
                <w10:wrap anchorx="page"/>
              </v:shape>
            </w:pict>
          </mc:Fallback>
        </mc:AlternateContent>
      </w:r>
      <w:r w:rsidR="00190FC9" w:rsidRPr="00391288">
        <w:rPr>
          <w:rFonts w:ascii="Times New Roman" w:eastAsia="Times New Roman" w:hAnsi="Times New Roman" w:cs="Times New Roman"/>
        </w:rPr>
        <w:t xml:space="preserve">AIRCRAFT </w:t>
      </w:r>
      <w:r w:rsidR="00651301">
        <w:rPr>
          <w:rFonts w:ascii="Times New Roman" w:eastAsia="Times New Roman" w:hAnsi="Times New Roman" w:cs="Times New Roman"/>
        </w:rPr>
        <w:t>–</w:t>
      </w:r>
      <w:r w:rsidR="00190FC9" w:rsidRPr="00391288">
        <w:rPr>
          <w:rFonts w:ascii="Times New Roman" w:eastAsia="Times New Roman" w:hAnsi="Times New Roman" w:cs="Times New Roman"/>
        </w:rPr>
        <w:t xml:space="preserve"> Any contrivance, except an unpowered hang</w:t>
      </w:r>
      <w:r w:rsidR="00C6274D" w:rsidRPr="00391288">
        <w:rPr>
          <w:rFonts w:ascii="Times New Roman" w:eastAsia="Times New Roman" w:hAnsi="Times New Roman" w:cs="Times New Roman"/>
        </w:rPr>
        <w:t xml:space="preserve"> </w:t>
      </w:r>
      <w:r w:rsidR="00190FC9" w:rsidRPr="00391288">
        <w:rPr>
          <w:rFonts w:ascii="Times New Roman" w:eastAsia="Times New Roman" w:hAnsi="Times New Roman" w:cs="Times New Roman"/>
        </w:rPr>
        <w:t>glider or parachute, used for manned ascent into or flight through the air</w:t>
      </w:r>
      <w:r w:rsidR="00C6274D" w:rsidRPr="00391288">
        <w:rPr>
          <w:rFonts w:ascii="Times New Roman" w:eastAsia="Times New Roman" w:hAnsi="Times New Roman" w:cs="Times New Roman"/>
        </w:rPr>
        <w:t>.</w:t>
      </w:r>
      <w:r w:rsidR="00190FC9" w:rsidRPr="00391288">
        <w:rPr>
          <w:rFonts w:ascii="Times New Roman" w:eastAsia="Times New Roman" w:hAnsi="Times New Roman" w:cs="Times New Roman"/>
          <w:spacing w:val="-7"/>
        </w:rPr>
        <w:t xml:space="preserve"> </w:t>
      </w:r>
    </w:p>
    <w:p w14:paraId="5233320D" w14:textId="03D8BF96" w:rsidR="00BA46F2" w:rsidRPr="005F758A" w:rsidRDefault="00190FC9" w:rsidP="00924093">
      <w:pPr>
        <w:pStyle w:val="ListParagraph"/>
        <w:numPr>
          <w:ilvl w:val="1"/>
          <w:numId w:val="27"/>
        </w:numPr>
        <w:tabs>
          <w:tab w:val="left" w:pos="2994"/>
          <w:tab w:val="left" w:pos="4419"/>
        </w:tabs>
        <w:spacing w:before="230"/>
        <w:ind w:left="630" w:hanging="692"/>
        <w:jc w:val="left"/>
        <w:rPr>
          <w:rFonts w:ascii="Times New Roman" w:eastAsia="Times New Roman" w:hAnsi="Times New Roman" w:cs="Times New Roman"/>
        </w:rPr>
      </w:pPr>
      <w:r w:rsidRPr="00391288">
        <w:rPr>
          <w:rFonts w:ascii="Times New Roman" w:hAnsi="Times New Roman" w:cs="Times New Roman"/>
        </w:rPr>
        <w:t>AIRPORT</w:t>
      </w:r>
      <w:r w:rsidR="00BA46F2" w:rsidRPr="00391288">
        <w:rPr>
          <w:rFonts w:ascii="Times New Roman" w:hAnsi="Times New Roman" w:cs="Times New Roman"/>
        </w:rPr>
        <w:t xml:space="preserve"> </w:t>
      </w:r>
      <w:r w:rsidR="00651301">
        <w:rPr>
          <w:rFonts w:ascii="Times New Roman" w:hAnsi="Times New Roman" w:cs="Times New Roman"/>
        </w:rPr>
        <w:t>–</w:t>
      </w:r>
      <w:r w:rsidRPr="00391288">
        <w:rPr>
          <w:rFonts w:ascii="Times New Roman" w:hAnsi="Times New Roman" w:cs="Times New Roman"/>
        </w:rPr>
        <w:t xml:space="preserve"> </w:t>
      </w:r>
      <w:r w:rsidRPr="00391288">
        <w:rPr>
          <w:rFonts w:ascii="Times New Roman" w:hAnsi="Times New Roman" w:cs="Times New Roman"/>
          <w:spacing w:val="-1"/>
        </w:rPr>
        <w:t>Any</w:t>
      </w:r>
      <w:r w:rsidRPr="00391288">
        <w:rPr>
          <w:rFonts w:ascii="Times New Roman" w:hAnsi="Times New Roman" w:cs="Times New Roman"/>
        </w:rPr>
        <w:t xml:space="preserve"> </w:t>
      </w:r>
      <w:r w:rsidRPr="00391288">
        <w:rPr>
          <w:rFonts w:ascii="Times New Roman" w:hAnsi="Times New Roman" w:cs="Times New Roman"/>
          <w:spacing w:val="-1"/>
        </w:rPr>
        <w:t>area</w:t>
      </w:r>
      <w:r w:rsidRPr="00391288">
        <w:rPr>
          <w:rFonts w:ascii="Times New Roman" w:hAnsi="Times New Roman" w:cs="Times New Roman"/>
        </w:rPr>
        <w:t xml:space="preserve"> </w:t>
      </w:r>
      <w:r w:rsidRPr="00391288">
        <w:rPr>
          <w:rFonts w:ascii="Times New Roman" w:hAnsi="Times New Roman" w:cs="Times New Roman"/>
          <w:spacing w:val="-2"/>
        </w:rPr>
        <w:t>of</w:t>
      </w:r>
      <w:r w:rsidRPr="00391288">
        <w:rPr>
          <w:rFonts w:ascii="Times New Roman" w:hAnsi="Times New Roman" w:cs="Times New Roman"/>
        </w:rPr>
        <w:t xml:space="preserve"> </w:t>
      </w:r>
      <w:r w:rsidRPr="00391288">
        <w:rPr>
          <w:rFonts w:ascii="Times New Roman" w:hAnsi="Times New Roman" w:cs="Times New Roman"/>
          <w:spacing w:val="-1"/>
        </w:rPr>
        <w:t>land</w:t>
      </w:r>
      <w:r w:rsidRPr="00391288">
        <w:rPr>
          <w:rFonts w:ascii="Times New Roman" w:hAnsi="Times New Roman" w:cs="Times New Roman"/>
        </w:rPr>
        <w:t xml:space="preserve"> or </w:t>
      </w:r>
      <w:r w:rsidRPr="00391288">
        <w:rPr>
          <w:rFonts w:ascii="Times New Roman" w:hAnsi="Times New Roman" w:cs="Times New Roman"/>
          <w:spacing w:val="-1"/>
        </w:rPr>
        <w:t>water</w:t>
      </w:r>
      <w:r w:rsidRPr="00391288">
        <w:rPr>
          <w:rFonts w:ascii="Times New Roman" w:hAnsi="Times New Roman" w:cs="Times New Roman"/>
        </w:rPr>
        <w:t xml:space="preserve"> </w:t>
      </w:r>
      <w:r w:rsidR="00D950CF">
        <w:rPr>
          <w:rFonts w:ascii="Times New Roman" w:hAnsi="Times New Roman" w:cs="Times New Roman"/>
          <w:spacing w:val="-1"/>
        </w:rPr>
        <w:t>that</w:t>
      </w:r>
      <w:r w:rsidR="00D950CF" w:rsidRPr="00391288">
        <w:rPr>
          <w:rFonts w:ascii="Times New Roman" w:hAnsi="Times New Roman" w:cs="Times New Roman"/>
        </w:rPr>
        <w:t xml:space="preserve"> </w:t>
      </w:r>
      <w:r w:rsidRPr="00391288">
        <w:rPr>
          <w:rFonts w:ascii="Times New Roman" w:hAnsi="Times New Roman" w:cs="Times New Roman"/>
        </w:rPr>
        <w:t xml:space="preserve">is </w:t>
      </w:r>
      <w:r w:rsidRPr="00391288">
        <w:rPr>
          <w:rFonts w:ascii="Times New Roman" w:hAnsi="Times New Roman" w:cs="Times New Roman"/>
          <w:spacing w:val="-1"/>
        </w:rPr>
        <w:t>used,</w:t>
      </w:r>
      <w:r w:rsidRPr="00391288">
        <w:rPr>
          <w:rFonts w:ascii="Times New Roman" w:hAnsi="Times New Roman" w:cs="Times New Roman"/>
        </w:rPr>
        <w:t xml:space="preserve"> or </w:t>
      </w:r>
      <w:r w:rsidRPr="00391288">
        <w:rPr>
          <w:rFonts w:ascii="Times New Roman" w:hAnsi="Times New Roman" w:cs="Times New Roman"/>
          <w:spacing w:val="-1"/>
        </w:rPr>
        <w:t>intended</w:t>
      </w:r>
      <w:r w:rsidRPr="00391288">
        <w:rPr>
          <w:rFonts w:ascii="Times New Roman" w:hAnsi="Times New Roman" w:cs="Times New Roman"/>
          <w:spacing w:val="30"/>
        </w:rPr>
        <w:t xml:space="preserve"> </w:t>
      </w:r>
      <w:r w:rsidRPr="00391288">
        <w:rPr>
          <w:rFonts w:ascii="Times New Roman" w:hAnsi="Times New Roman" w:cs="Times New Roman"/>
        </w:rPr>
        <w:t>to</w:t>
      </w:r>
      <w:r w:rsidRPr="00391288">
        <w:rPr>
          <w:rFonts w:ascii="Times New Roman" w:hAnsi="Times New Roman" w:cs="Times New Roman"/>
          <w:spacing w:val="2"/>
        </w:rPr>
        <w:t xml:space="preserve"> </w:t>
      </w:r>
      <w:r w:rsidRPr="00391288">
        <w:rPr>
          <w:rFonts w:ascii="Times New Roman" w:hAnsi="Times New Roman" w:cs="Times New Roman"/>
        </w:rPr>
        <w:t xml:space="preserve">be used, for the landing and takeoff of aircraft and any appurtenant areas </w:t>
      </w:r>
      <w:r w:rsidR="00D950CF">
        <w:rPr>
          <w:rFonts w:ascii="Times New Roman" w:hAnsi="Times New Roman" w:cs="Times New Roman"/>
        </w:rPr>
        <w:t>that</w:t>
      </w:r>
      <w:r w:rsidR="00D950CF" w:rsidRPr="00391288">
        <w:rPr>
          <w:rFonts w:ascii="Times New Roman" w:hAnsi="Times New Roman" w:cs="Times New Roman"/>
        </w:rPr>
        <w:t xml:space="preserve"> </w:t>
      </w:r>
      <w:r w:rsidRPr="00391288">
        <w:rPr>
          <w:rFonts w:ascii="Times New Roman" w:hAnsi="Times New Roman" w:cs="Times New Roman"/>
        </w:rPr>
        <w:t>are used, or intended to be used, for airport buildings or air navigation facilities or rights-of-way, together with all airport buildings and</w:t>
      </w:r>
      <w:r w:rsidRPr="00391288">
        <w:rPr>
          <w:rFonts w:ascii="Times New Roman" w:hAnsi="Times New Roman" w:cs="Times New Roman"/>
          <w:spacing w:val="-32"/>
        </w:rPr>
        <w:t xml:space="preserve"> </w:t>
      </w:r>
      <w:r w:rsidRPr="00391288">
        <w:rPr>
          <w:rFonts w:ascii="Times New Roman" w:hAnsi="Times New Roman" w:cs="Times New Roman"/>
        </w:rPr>
        <w:t>facilities</w:t>
      </w:r>
      <w:r w:rsidR="00BA46F2" w:rsidRPr="00391288">
        <w:rPr>
          <w:rFonts w:ascii="Times New Roman" w:hAnsi="Times New Roman" w:cs="Times New Roman"/>
        </w:rPr>
        <w:t xml:space="preserve"> </w:t>
      </w:r>
      <w:r w:rsidRPr="00391288">
        <w:rPr>
          <w:rFonts w:ascii="Times New Roman" w:hAnsi="Times New Roman" w:cs="Times New Roman"/>
        </w:rPr>
        <w:t>thereon.</w:t>
      </w:r>
    </w:p>
    <w:p w14:paraId="1113F84A" w14:textId="04402DD3" w:rsidR="005F758A" w:rsidRPr="005F758A" w:rsidRDefault="005F758A" w:rsidP="00924093">
      <w:pPr>
        <w:pStyle w:val="ListParagraph"/>
        <w:numPr>
          <w:ilvl w:val="1"/>
          <w:numId w:val="27"/>
        </w:numPr>
        <w:tabs>
          <w:tab w:val="left" w:pos="2994"/>
          <w:tab w:val="left" w:pos="4419"/>
        </w:tabs>
        <w:spacing w:before="230"/>
        <w:ind w:left="630" w:hanging="692"/>
        <w:jc w:val="left"/>
        <w:rPr>
          <w:rFonts w:ascii="Times New Roman" w:eastAsia="Times New Roman" w:hAnsi="Times New Roman" w:cs="Times New Roman"/>
        </w:rPr>
      </w:pPr>
      <w:r>
        <w:rPr>
          <w:rFonts w:ascii="Times New Roman" w:hAnsi="Times New Roman" w:cs="Times New Roman"/>
        </w:rPr>
        <w:t xml:space="preserve">AIRSPACE HAZARD </w:t>
      </w:r>
      <w:r w:rsidR="00651301">
        <w:rPr>
          <w:rFonts w:ascii="Times New Roman" w:hAnsi="Times New Roman" w:cs="Times New Roman"/>
        </w:rPr>
        <w:t>–</w:t>
      </w:r>
      <w:r>
        <w:rPr>
          <w:rFonts w:ascii="Times New Roman" w:hAnsi="Times New Roman" w:cs="Times New Roman"/>
        </w:rPr>
        <w:t xml:space="preserve"> </w:t>
      </w:r>
      <w:r w:rsidRPr="005F758A">
        <w:rPr>
          <w:rFonts w:ascii="Times New Roman" w:hAnsi="Times New Roman" w:cs="Times New Roman"/>
        </w:rPr>
        <w:t xml:space="preserve">Any structure, tree, object or use of land </w:t>
      </w:r>
      <w:r w:rsidR="00D950CF">
        <w:rPr>
          <w:rFonts w:ascii="Times New Roman" w:hAnsi="Times New Roman" w:cs="Times New Roman"/>
        </w:rPr>
        <w:t>that</w:t>
      </w:r>
      <w:r w:rsidR="00D950CF" w:rsidRPr="005F758A">
        <w:rPr>
          <w:rFonts w:ascii="Times New Roman" w:hAnsi="Times New Roman" w:cs="Times New Roman"/>
        </w:rPr>
        <w:t xml:space="preserve"> </w:t>
      </w:r>
      <w:r w:rsidRPr="005F758A">
        <w:rPr>
          <w:rFonts w:ascii="Times New Roman" w:hAnsi="Times New Roman" w:cs="Times New Roman"/>
        </w:rPr>
        <w:t>obstructs the airspace or is otherwise hazardous to the flight of aircraft in landing or taking</w:t>
      </w:r>
      <w:r w:rsidR="00D950CF">
        <w:rPr>
          <w:rFonts w:ascii="Times New Roman" w:hAnsi="Times New Roman" w:cs="Times New Roman"/>
        </w:rPr>
        <w:t xml:space="preserve"> </w:t>
      </w:r>
      <w:r w:rsidRPr="005F758A">
        <w:rPr>
          <w:rFonts w:ascii="Times New Roman" w:hAnsi="Times New Roman" w:cs="Times New Roman"/>
        </w:rPr>
        <w:t xml:space="preserve">off at </w:t>
      </w:r>
      <w:r w:rsidR="00E23121">
        <w:rPr>
          <w:rFonts w:ascii="Times New Roman" w:hAnsi="Times New Roman" w:cs="Times New Roman"/>
        </w:rPr>
        <w:t>the</w:t>
      </w:r>
      <w:r w:rsidRPr="005F758A">
        <w:rPr>
          <w:rFonts w:ascii="Times New Roman" w:hAnsi="Times New Roman" w:cs="Times New Roman"/>
        </w:rPr>
        <w:t xml:space="preserve"> airport or heliport</w:t>
      </w:r>
      <w:r w:rsidR="00E23121">
        <w:rPr>
          <w:rFonts w:ascii="Times New Roman" w:hAnsi="Times New Roman" w:cs="Times New Roman"/>
        </w:rPr>
        <w:t>.</w:t>
      </w:r>
    </w:p>
    <w:p w14:paraId="4628E103" w14:textId="77777777" w:rsidR="00BA46F2" w:rsidRPr="00391288" w:rsidRDefault="00BA46F2" w:rsidP="00924093">
      <w:pPr>
        <w:pStyle w:val="ListParagraph"/>
        <w:tabs>
          <w:tab w:val="left" w:pos="4177"/>
          <w:tab w:val="left" w:pos="5859"/>
        </w:tabs>
        <w:ind w:left="630" w:hanging="692"/>
        <w:rPr>
          <w:rFonts w:ascii="Times New Roman" w:eastAsia="Times New Roman" w:hAnsi="Times New Roman" w:cs="Times New Roman"/>
        </w:rPr>
      </w:pPr>
    </w:p>
    <w:p w14:paraId="294CF76C" w14:textId="52035F84" w:rsidR="0056273A" w:rsidRPr="00391288" w:rsidRDefault="00190FC9" w:rsidP="00924093">
      <w:pPr>
        <w:pStyle w:val="ListParagraph"/>
        <w:numPr>
          <w:ilvl w:val="1"/>
          <w:numId w:val="27"/>
        </w:numPr>
        <w:tabs>
          <w:tab w:val="left" w:pos="4177"/>
          <w:tab w:val="left" w:pos="5859"/>
        </w:tabs>
        <w:ind w:left="630" w:hanging="692"/>
        <w:jc w:val="left"/>
        <w:rPr>
          <w:rFonts w:ascii="Times New Roman" w:eastAsia="Times New Roman" w:hAnsi="Times New Roman" w:cs="Times New Roman"/>
        </w:rPr>
      </w:pPr>
      <w:r w:rsidRPr="00391288">
        <w:rPr>
          <w:rFonts w:ascii="Times New Roman" w:eastAsia="Times New Roman" w:hAnsi="Times New Roman" w:cs="Times New Roman"/>
        </w:rPr>
        <w:t>AIRPORT</w:t>
      </w:r>
      <w:r w:rsidRPr="00391288">
        <w:rPr>
          <w:rFonts w:ascii="Times New Roman" w:eastAsia="Times New Roman" w:hAnsi="Times New Roman" w:cs="Times New Roman"/>
          <w:spacing w:val="-2"/>
        </w:rPr>
        <w:t xml:space="preserve"> </w:t>
      </w:r>
      <w:r w:rsidRPr="00391288">
        <w:rPr>
          <w:rFonts w:ascii="Times New Roman" w:eastAsia="Times New Roman" w:hAnsi="Times New Roman" w:cs="Times New Roman"/>
        </w:rPr>
        <w:t>ELEVATION</w:t>
      </w:r>
      <w:r w:rsidRPr="00391288">
        <w:rPr>
          <w:rFonts w:ascii="Times New Roman" w:eastAsia="Times New Roman" w:hAnsi="Times New Roman" w:cs="Times New Roman"/>
          <w:spacing w:val="2"/>
        </w:rPr>
        <w:t xml:space="preserve"> </w:t>
      </w:r>
      <w:r w:rsidR="00651301">
        <w:rPr>
          <w:rFonts w:ascii="Times New Roman" w:eastAsia="Times New Roman" w:hAnsi="Times New Roman" w:cs="Times New Roman"/>
          <w:spacing w:val="2"/>
        </w:rPr>
        <w:t>–</w:t>
      </w:r>
      <w:r w:rsidRPr="00391288">
        <w:rPr>
          <w:rFonts w:ascii="Times New Roman" w:eastAsia="Times New Roman" w:hAnsi="Times New Roman" w:cs="Times New Roman"/>
        </w:rPr>
        <w:t xml:space="preserve"> The highest point of an</w:t>
      </w:r>
      <w:r w:rsidRPr="00391288">
        <w:rPr>
          <w:rFonts w:ascii="Times New Roman" w:eastAsia="Times New Roman" w:hAnsi="Times New Roman" w:cs="Times New Roman"/>
          <w:spacing w:val="-11"/>
        </w:rPr>
        <w:t xml:space="preserve"> </w:t>
      </w:r>
      <w:r w:rsidRPr="00391288">
        <w:rPr>
          <w:rFonts w:ascii="Times New Roman" w:eastAsia="Times New Roman" w:hAnsi="Times New Roman" w:cs="Times New Roman"/>
        </w:rPr>
        <w:t>airport’s</w:t>
      </w:r>
      <w:r w:rsidRPr="00391288">
        <w:rPr>
          <w:rFonts w:ascii="Times New Roman" w:eastAsia="Times New Roman" w:hAnsi="Times New Roman" w:cs="Times New Roman"/>
          <w:spacing w:val="-3"/>
        </w:rPr>
        <w:t xml:space="preserve"> </w:t>
      </w:r>
      <w:r w:rsidRPr="00391288">
        <w:rPr>
          <w:rFonts w:ascii="Times New Roman" w:eastAsia="Times New Roman" w:hAnsi="Times New Roman" w:cs="Times New Roman"/>
        </w:rPr>
        <w:t>useable landing area measured in fee</w:t>
      </w:r>
      <w:r w:rsidR="000C7879">
        <w:rPr>
          <w:rFonts w:ascii="Times New Roman" w:eastAsia="Times New Roman" w:hAnsi="Times New Roman" w:cs="Times New Roman"/>
        </w:rPr>
        <w:t>t</w:t>
      </w:r>
      <w:r w:rsidRPr="00391288">
        <w:rPr>
          <w:rFonts w:ascii="Times New Roman" w:eastAsia="Times New Roman" w:hAnsi="Times New Roman" w:cs="Times New Roman"/>
        </w:rPr>
        <w:t xml:space="preserve"> above sea</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rPr>
        <w:t>level.</w:t>
      </w:r>
    </w:p>
    <w:p w14:paraId="08BCC114" w14:textId="77777777" w:rsidR="0056273A" w:rsidRPr="00391288" w:rsidRDefault="0056273A" w:rsidP="00924093">
      <w:pPr>
        <w:spacing w:before="9"/>
        <w:ind w:left="630" w:hanging="692"/>
        <w:rPr>
          <w:rFonts w:ascii="Times New Roman" w:eastAsia="Times New Roman" w:hAnsi="Times New Roman" w:cs="Times New Roman"/>
        </w:rPr>
      </w:pPr>
    </w:p>
    <w:p w14:paraId="4C47E3BF" w14:textId="40FF9790"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 xml:space="preserve">APPROACH SURFACE – A surface longitudinally centered on the extended runway centerline, extending outward and upward from the end of the primary surface and at the same slope as the approach surface zone height limitation slope set forth in Section </w:t>
      </w:r>
      <w:r w:rsidR="00A076B7" w:rsidRPr="00391288">
        <w:rPr>
          <w:rFonts w:ascii="Times New Roman" w:eastAsia="Times New Roman" w:hAnsi="Times New Roman" w:cs="Times New Roman"/>
        </w:rPr>
        <w:t>5</w:t>
      </w:r>
      <w:r w:rsidRPr="00391288">
        <w:rPr>
          <w:rFonts w:ascii="Times New Roman" w:eastAsia="Times New Roman" w:hAnsi="Times New Roman" w:cs="Times New Roman"/>
        </w:rPr>
        <w:t xml:space="preserve"> of this Ordinance. In plan</w:t>
      </w:r>
      <w:r w:rsidR="005F758A">
        <w:rPr>
          <w:rFonts w:ascii="Times New Roman" w:eastAsia="Times New Roman" w:hAnsi="Times New Roman" w:cs="Times New Roman"/>
        </w:rPr>
        <w:t>,</w:t>
      </w:r>
      <w:r w:rsidRPr="00391288">
        <w:rPr>
          <w:rFonts w:ascii="Times New Roman" w:eastAsia="Times New Roman" w:hAnsi="Times New Roman" w:cs="Times New Roman"/>
        </w:rPr>
        <w:t xml:space="preserve"> the perimeter of the approach surface coincides with the perimeter of the approach surface</w:t>
      </w:r>
      <w:r w:rsidRPr="00391288">
        <w:rPr>
          <w:rFonts w:ascii="Times New Roman" w:eastAsia="Times New Roman" w:hAnsi="Times New Roman" w:cs="Times New Roman"/>
          <w:spacing w:val="-10"/>
        </w:rPr>
        <w:t xml:space="preserve"> </w:t>
      </w:r>
      <w:r w:rsidRPr="00391288">
        <w:rPr>
          <w:rFonts w:ascii="Times New Roman" w:eastAsia="Times New Roman" w:hAnsi="Times New Roman" w:cs="Times New Roman"/>
        </w:rPr>
        <w:t>zone.</w:t>
      </w:r>
    </w:p>
    <w:p w14:paraId="7CF8FB29" w14:textId="77777777" w:rsidR="0056273A" w:rsidRPr="00391288" w:rsidRDefault="0056273A" w:rsidP="00924093">
      <w:pPr>
        <w:spacing w:before="10"/>
        <w:ind w:left="630" w:hanging="692"/>
        <w:rPr>
          <w:rFonts w:ascii="Times New Roman" w:eastAsia="Times New Roman" w:hAnsi="Times New Roman" w:cs="Times New Roman"/>
        </w:rPr>
      </w:pPr>
    </w:p>
    <w:p w14:paraId="76C85FDC" w14:textId="77777777" w:rsidR="0056273A"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APPROACH, TRANSITIONAL, HORIZONTAL, AND CONICAL SURFACE ZONES – These zones are set forth in Section 4 of this</w:t>
      </w:r>
      <w:r w:rsidRPr="00391288">
        <w:rPr>
          <w:rFonts w:ascii="Times New Roman" w:eastAsia="Times New Roman" w:hAnsi="Times New Roman" w:cs="Times New Roman"/>
          <w:spacing w:val="-9"/>
        </w:rPr>
        <w:t xml:space="preserve"> </w:t>
      </w:r>
      <w:r w:rsidRPr="00391288">
        <w:rPr>
          <w:rFonts w:ascii="Times New Roman" w:eastAsia="Times New Roman" w:hAnsi="Times New Roman" w:cs="Times New Roman"/>
        </w:rPr>
        <w:t>Ordinance.</w:t>
      </w:r>
    </w:p>
    <w:p w14:paraId="00126074" w14:textId="77777777" w:rsidR="0056273A" w:rsidRPr="00391288" w:rsidRDefault="0056273A" w:rsidP="00924093">
      <w:pPr>
        <w:ind w:left="630" w:hanging="692"/>
        <w:rPr>
          <w:rFonts w:ascii="Times New Roman" w:eastAsia="Times New Roman" w:hAnsi="Times New Roman" w:cs="Times New Roman"/>
        </w:rPr>
      </w:pPr>
    </w:p>
    <w:p w14:paraId="5C0AFA69" w14:textId="34DE6846"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BOARD OF APPEALS OR ADJUSTMENT – A Board appointed by the authority adopting these regulations. The numbers of members, powers, governing rules, etc.</w:t>
      </w:r>
      <w:r w:rsidR="00D950CF">
        <w:rPr>
          <w:rFonts w:ascii="Times New Roman" w:eastAsia="Times New Roman" w:hAnsi="Times New Roman" w:cs="Times New Roman"/>
        </w:rPr>
        <w:t>,</w:t>
      </w:r>
      <w:r w:rsidRPr="00391288">
        <w:rPr>
          <w:rFonts w:ascii="Times New Roman" w:eastAsia="Times New Roman" w:hAnsi="Times New Roman" w:cs="Times New Roman"/>
        </w:rPr>
        <w:t xml:space="preserve"> of the Board are set forth in Section </w:t>
      </w:r>
      <w:r w:rsidR="002D1B77" w:rsidRPr="00391288">
        <w:rPr>
          <w:rFonts w:ascii="Times New Roman" w:eastAsia="Times New Roman" w:hAnsi="Times New Roman" w:cs="Times New Roman"/>
        </w:rPr>
        <w:t>10</w:t>
      </w:r>
      <w:r w:rsidRPr="00391288">
        <w:rPr>
          <w:rFonts w:ascii="Times New Roman" w:eastAsia="Times New Roman" w:hAnsi="Times New Roman" w:cs="Times New Roman"/>
        </w:rPr>
        <w:t xml:space="preserve"> of this Ordinance. </w:t>
      </w:r>
    </w:p>
    <w:p w14:paraId="2C3577CC" w14:textId="77777777" w:rsidR="0056273A" w:rsidRPr="00391288" w:rsidRDefault="0056273A" w:rsidP="00924093">
      <w:pPr>
        <w:spacing w:before="1"/>
        <w:ind w:left="630" w:hanging="692"/>
        <w:rPr>
          <w:rFonts w:ascii="Times New Roman" w:eastAsia="Times New Roman" w:hAnsi="Times New Roman" w:cs="Times New Roman"/>
        </w:rPr>
      </w:pPr>
    </w:p>
    <w:p w14:paraId="1A419292" w14:textId="77777777" w:rsidR="0056273A"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CONICAL SURFACE – A surface extending outward and upward from the periphery of the horizontal surface at a slope of 20 to 1 for a horizontal distance of 4,000</w:t>
      </w:r>
      <w:r w:rsidRPr="00391288">
        <w:rPr>
          <w:rFonts w:ascii="Times New Roman" w:eastAsia="Times New Roman" w:hAnsi="Times New Roman" w:cs="Times New Roman"/>
          <w:spacing w:val="-11"/>
        </w:rPr>
        <w:t xml:space="preserve"> </w:t>
      </w:r>
      <w:r w:rsidRPr="00391288">
        <w:rPr>
          <w:rFonts w:ascii="Times New Roman" w:eastAsia="Times New Roman" w:hAnsi="Times New Roman" w:cs="Times New Roman"/>
        </w:rPr>
        <w:t>feet.</w:t>
      </w:r>
    </w:p>
    <w:p w14:paraId="60A0AD20" w14:textId="77777777" w:rsidR="00AE4C89" w:rsidRPr="00AE4C89" w:rsidRDefault="00AE4C89" w:rsidP="00924093">
      <w:pPr>
        <w:pStyle w:val="ListParagraph"/>
        <w:ind w:left="630"/>
        <w:rPr>
          <w:rFonts w:ascii="Times New Roman" w:eastAsia="Times New Roman" w:hAnsi="Times New Roman" w:cs="Times New Roman"/>
        </w:rPr>
      </w:pPr>
    </w:p>
    <w:p w14:paraId="0F1E8669" w14:textId="043D8796" w:rsidR="00AE4C89" w:rsidRPr="00AE4C89" w:rsidRDefault="00AE4C89" w:rsidP="00924093">
      <w:pPr>
        <w:pStyle w:val="ListParagraph"/>
        <w:numPr>
          <w:ilvl w:val="1"/>
          <w:numId w:val="27"/>
        </w:numPr>
        <w:ind w:left="630" w:hanging="692"/>
        <w:jc w:val="left"/>
        <w:rPr>
          <w:rFonts w:ascii="Times New Roman" w:eastAsia="Times New Roman" w:hAnsi="Times New Roman" w:cs="Times New Roman"/>
        </w:rPr>
      </w:pPr>
      <w:r w:rsidRPr="00AE4C89">
        <w:rPr>
          <w:rFonts w:ascii="Times New Roman" w:eastAsia="Times New Roman" w:hAnsi="Times New Roman" w:cs="Times New Roman"/>
        </w:rPr>
        <w:t xml:space="preserve">DEPARTURE SURFACE – A surface longitudinally centered on the extended runway centerline, extending outward and upward from the runway end at the sample slope </w:t>
      </w:r>
      <w:r w:rsidR="00D950CF">
        <w:rPr>
          <w:rFonts w:ascii="Times New Roman" w:eastAsia="Times New Roman" w:hAnsi="Times New Roman" w:cs="Times New Roman"/>
        </w:rPr>
        <w:t>set forth by</w:t>
      </w:r>
      <w:r w:rsidR="00D950CF" w:rsidRPr="00AE4C89">
        <w:rPr>
          <w:rFonts w:ascii="Times New Roman" w:eastAsia="Times New Roman" w:hAnsi="Times New Roman" w:cs="Times New Roman"/>
        </w:rPr>
        <w:t xml:space="preserve"> </w:t>
      </w:r>
      <w:r w:rsidRPr="00AE4C89">
        <w:rPr>
          <w:rFonts w:ascii="Times New Roman" w:eastAsia="Times New Roman" w:hAnsi="Times New Roman" w:cs="Times New Roman"/>
        </w:rPr>
        <w:t>the departure surface zone height limitations in Section 5 of this Ordinance. In plan, the perim</w:t>
      </w:r>
      <w:r w:rsidR="000C7879">
        <w:rPr>
          <w:rFonts w:ascii="Times New Roman" w:eastAsia="Times New Roman" w:hAnsi="Times New Roman" w:cs="Times New Roman"/>
        </w:rPr>
        <w:t>e</w:t>
      </w:r>
      <w:r w:rsidRPr="00AE4C89">
        <w:rPr>
          <w:rFonts w:ascii="Times New Roman" w:eastAsia="Times New Roman" w:hAnsi="Times New Roman" w:cs="Times New Roman"/>
        </w:rPr>
        <w:t>ter of the approach surface coincides with the perimeter of the departure surface zone.</w:t>
      </w:r>
      <w:r w:rsidRPr="00AE4C89">
        <w:rPr>
          <w:rFonts w:ascii="Times New Roman" w:eastAsia="Times New Roman" w:hAnsi="Times New Roman" w:cs="Times New Roman"/>
          <w:i/>
        </w:rPr>
        <w:t xml:space="preserve"> (Optional</w:t>
      </w:r>
      <w:r>
        <w:rPr>
          <w:rFonts w:ascii="Times New Roman" w:eastAsia="Times New Roman" w:hAnsi="Times New Roman" w:cs="Times New Roman"/>
          <w:i/>
        </w:rPr>
        <w:t>:</w:t>
      </w:r>
      <w:r w:rsidRPr="00AE4C89">
        <w:rPr>
          <w:rFonts w:ascii="Times New Roman" w:eastAsia="Times New Roman" w:hAnsi="Times New Roman" w:cs="Times New Roman"/>
          <w:i/>
        </w:rPr>
        <w:t xml:space="preserve"> departure surfaces are not included in FAR Part 77 and are not typically included in State regulations.</w:t>
      </w:r>
      <w:r w:rsidR="00626EFB">
        <w:rPr>
          <w:rFonts w:ascii="Times New Roman" w:eastAsia="Times New Roman" w:hAnsi="Times New Roman" w:cs="Times New Roman"/>
          <w:i/>
        </w:rPr>
        <w:t xml:space="preserve"> </w:t>
      </w:r>
      <w:r w:rsidRPr="00AE4C89">
        <w:rPr>
          <w:rFonts w:ascii="Times New Roman" w:eastAsia="Times New Roman" w:hAnsi="Times New Roman" w:cs="Times New Roman"/>
          <w:i/>
        </w:rPr>
        <w:t>They are surfaces defined by the FAA to protect aircraft departing in instrument flight rule conditions</w:t>
      </w:r>
      <w:r>
        <w:rPr>
          <w:rFonts w:ascii="Times New Roman" w:eastAsia="Times New Roman" w:hAnsi="Times New Roman" w:cs="Times New Roman"/>
          <w:i/>
        </w:rPr>
        <w:t xml:space="preserve"> and may be more restrictive than other surfaces at some airports</w:t>
      </w:r>
      <w:r w:rsidRPr="00AE4C89">
        <w:rPr>
          <w:rFonts w:ascii="Times New Roman" w:eastAsia="Times New Roman" w:hAnsi="Times New Roman" w:cs="Times New Roman"/>
          <w:i/>
        </w:rPr>
        <w:t>.)</w:t>
      </w:r>
    </w:p>
    <w:p w14:paraId="21171F32" w14:textId="77777777" w:rsidR="00AE4C89" w:rsidRPr="00AE4C89" w:rsidRDefault="00AE4C89" w:rsidP="00924093">
      <w:pPr>
        <w:pStyle w:val="ListParagraph"/>
        <w:ind w:left="630"/>
        <w:rPr>
          <w:rFonts w:ascii="Times New Roman" w:eastAsia="Times New Roman" w:hAnsi="Times New Roman" w:cs="Times New Roman"/>
        </w:rPr>
      </w:pPr>
    </w:p>
    <w:p w14:paraId="2E149BF7" w14:textId="77777777"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FAA – Federal Aviation Administration of the United States Department of</w:t>
      </w:r>
      <w:r w:rsidRPr="00391288">
        <w:rPr>
          <w:rFonts w:ascii="Times New Roman" w:eastAsia="Times New Roman" w:hAnsi="Times New Roman" w:cs="Times New Roman"/>
          <w:spacing w:val="-22"/>
        </w:rPr>
        <w:t xml:space="preserve"> </w:t>
      </w:r>
      <w:r w:rsidRPr="00391288">
        <w:rPr>
          <w:rFonts w:ascii="Times New Roman" w:eastAsia="Times New Roman" w:hAnsi="Times New Roman" w:cs="Times New Roman"/>
        </w:rPr>
        <w:t>Transportation.</w:t>
      </w:r>
    </w:p>
    <w:p w14:paraId="67B02141" w14:textId="77777777" w:rsidR="0056273A" w:rsidRPr="00391288" w:rsidRDefault="0056273A" w:rsidP="00924093">
      <w:pPr>
        <w:ind w:left="630" w:hanging="692"/>
        <w:rPr>
          <w:rFonts w:ascii="Times New Roman" w:eastAsia="Times New Roman" w:hAnsi="Times New Roman" w:cs="Times New Roman"/>
        </w:rPr>
      </w:pPr>
    </w:p>
    <w:p w14:paraId="6AF8A23D" w14:textId="77777777" w:rsidR="00BA46F2" w:rsidRPr="00391288" w:rsidRDefault="00BA46F2"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HAZARD TO AIR NAVIGATION – An obstruction determined to have a substantial adverse effect on the safe and efficient utilization of the navigable airspace.</w:t>
      </w:r>
    </w:p>
    <w:p w14:paraId="5F74E004" w14:textId="77777777" w:rsidR="00BA46F2" w:rsidRPr="00391288" w:rsidRDefault="00BA46F2" w:rsidP="00924093">
      <w:pPr>
        <w:pStyle w:val="ListParagraph"/>
        <w:ind w:left="630" w:hanging="692"/>
        <w:rPr>
          <w:rFonts w:ascii="Times New Roman" w:eastAsia="Times New Roman" w:hAnsi="Times New Roman" w:cs="Times New Roman"/>
        </w:rPr>
      </w:pPr>
    </w:p>
    <w:p w14:paraId="21C2DBFC" w14:textId="77777777"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HEIGHT – For the purpose of determining the height limits in all zones set forth in this Ordinance and shown on the zoning map, the datum shall be mean sea level elevation unless otherwise</w:t>
      </w:r>
      <w:r w:rsidRPr="00391288">
        <w:rPr>
          <w:rFonts w:ascii="Times New Roman" w:eastAsia="Times New Roman" w:hAnsi="Times New Roman" w:cs="Times New Roman"/>
          <w:spacing w:val="-15"/>
        </w:rPr>
        <w:t xml:space="preserve"> </w:t>
      </w:r>
      <w:r w:rsidRPr="00391288">
        <w:rPr>
          <w:rFonts w:ascii="Times New Roman" w:eastAsia="Times New Roman" w:hAnsi="Times New Roman" w:cs="Times New Roman"/>
        </w:rPr>
        <w:lastRenderedPageBreak/>
        <w:t>specified.</w:t>
      </w:r>
    </w:p>
    <w:p w14:paraId="4B7E26EA" w14:textId="77777777" w:rsidR="0056273A" w:rsidRPr="00391288" w:rsidRDefault="0056273A" w:rsidP="00924093">
      <w:pPr>
        <w:ind w:left="630" w:hanging="692"/>
        <w:rPr>
          <w:rFonts w:ascii="Times New Roman" w:eastAsia="Times New Roman" w:hAnsi="Times New Roman" w:cs="Times New Roman"/>
        </w:rPr>
      </w:pPr>
    </w:p>
    <w:p w14:paraId="41A7CD14" w14:textId="0553A8EF" w:rsidR="00C6274D" w:rsidRPr="00391288" w:rsidRDefault="00C6274D"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HELIPORT PRIMARY SURFACE – The area of the primary surface coincides in size and shape with the designated takeoff and landing area of a heliport.</w:t>
      </w:r>
      <w:r w:rsidR="00626EFB">
        <w:rPr>
          <w:rFonts w:ascii="Times New Roman" w:eastAsia="Times New Roman" w:hAnsi="Times New Roman" w:cs="Times New Roman"/>
        </w:rPr>
        <w:t xml:space="preserve"> </w:t>
      </w:r>
      <w:r w:rsidRPr="00391288">
        <w:rPr>
          <w:rFonts w:ascii="Times New Roman" w:eastAsia="Times New Roman" w:hAnsi="Times New Roman" w:cs="Times New Roman"/>
        </w:rPr>
        <w:t>This surface is a horizontal plan</w:t>
      </w:r>
      <w:r w:rsidR="00A076B7" w:rsidRPr="00391288">
        <w:rPr>
          <w:rFonts w:ascii="Times New Roman" w:eastAsia="Times New Roman" w:hAnsi="Times New Roman" w:cs="Times New Roman"/>
        </w:rPr>
        <w:t>e</w:t>
      </w:r>
      <w:r w:rsidRPr="00391288">
        <w:rPr>
          <w:rFonts w:ascii="Times New Roman" w:eastAsia="Times New Roman" w:hAnsi="Times New Roman" w:cs="Times New Roman"/>
        </w:rPr>
        <w:t xml:space="preserve"> at the elevation o</w:t>
      </w:r>
      <w:r w:rsidR="00A076B7" w:rsidRPr="00391288">
        <w:rPr>
          <w:rFonts w:ascii="Times New Roman" w:eastAsia="Times New Roman" w:hAnsi="Times New Roman" w:cs="Times New Roman"/>
        </w:rPr>
        <w:t>f</w:t>
      </w:r>
      <w:r w:rsidRPr="00391288">
        <w:rPr>
          <w:rFonts w:ascii="Times New Roman" w:eastAsia="Times New Roman" w:hAnsi="Times New Roman" w:cs="Times New Roman"/>
        </w:rPr>
        <w:t xml:space="preserve"> the established heliport elevation.</w:t>
      </w:r>
    </w:p>
    <w:p w14:paraId="5D734B96" w14:textId="77777777" w:rsidR="00C6274D" w:rsidRPr="00391288" w:rsidRDefault="00C6274D" w:rsidP="00924093">
      <w:pPr>
        <w:pStyle w:val="ListParagraph"/>
        <w:ind w:left="630" w:hanging="692"/>
        <w:rPr>
          <w:rFonts w:ascii="Times New Roman" w:eastAsia="Times New Roman" w:hAnsi="Times New Roman" w:cs="Times New Roman"/>
        </w:rPr>
      </w:pPr>
    </w:p>
    <w:p w14:paraId="2B2792BC" w14:textId="77777777"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HORIZONTAL SURFACE – A horizontal plane 150 feet above the established airport elevation, the perimeter of which in plan coincides with the perimeter of the horizontal surface</w:t>
      </w:r>
      <w:r w:rsidRPr="00391288">
        <w:rPr>
          <w:rFonts w:ascii="Times New Roman" w:eastAsia="Times New Roman" w:hAnsi="Times New Roman" w:cs="Times New Roman"/>
          <w:spacing w:val="-20"/>
        </w:rPr>
        <w:t xml:space="preserve"> </w:t>
      </w:r>
      <w:r w:rsidRPr="00391288">
        <w:rPr>
          <w:rFonts w:ascii="Times New Roman" w:eastAsia="Times New Roman" w:hAnsi="Times New Roman" w:cs="Times New Roman"/>
        </w:rPr>
        <w:t>zone.</w:t>
      </w:r>
    </w:p>
    <w:p w14:paraId="2834F696" w14:textId="77777777" w:rsidR="0056273A" w:rsidRPr="00391288" w:rsidRDefault="0056273A" w:rsidP="00924093">
      <w:pPr>
        <w:ind w:left="630" w:hanging="692"/>
        <w:rPr>
          <w:rFonts w:ascii="Times New Roman" w:eastAsia="Times New Roman" w:hAnsi="Times New Roman" w:cs="Times New Roman"/>
        </w:rPr>
      </w:pPr>
    </w:p>
    <w:p w14:paraId="12E4AC7D" w14:textId="068D48AF"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LARGER THAN UTILITY RUNWAY – A runway that is constructed for and intended to be used by propeller</w:t>
      </w:r>
      <w:r w:rsidR="00DC6C18">
        <w:rPr>
          <w:rFonts w:ascii="Times New Roman" w:eastAsia="Times New Roman" w:hAnsi="Times New Roman" w:cs="Times New Roman"/>
        </w:rPr>
        <w:t>-</w:t>
      </w:r>
      <w:r w:rsidR="000C7879">
        <w:rPr>
          <w:rFonts w:ascii="Times New Roman" w:eastAsia="Times New Roman" w:hAnsi="Times New Roman" w:cs="Times New Roman"/>
        </w:rPr>
        <w:t>driven and jet</w:t>
      </w:r>
      <w:r w:rsidR="00DC6C18">
        <w:rPr>
          <w:rFonts w:ascii="Times New Roman" w:eastAsia="Times New Roman" w:hAnsi="Times New Roman" w:cs="Times New Roman"/>
        </w:rPr>
        <w:t>-</w:t>
      </w:r>
      <w:r w:rsidR="000C7879">
        <w:rPr>
          <w:rFonts w:ascii="Times New Roman" w:eastAsia="Times New Roman" w:hAnsi="Times New Roman" w:cs="Times New Roman"/>
        </w:rPr>
        <w:t>powered</w:t>
      </w:r>
      <w:r w:rsidRPr="00391288">
        <w:rPr>
          <w:rFonts w:ascii="Times New Roman" w:eastAsia="Times New Roman" w:hAnsi="Times New Roman" w:cs="Times New Roman"/>
        </w:rPr>
        <w:t xml:space="preserve"> aircraft of greater than 12,500 pounds maximum gross weight</w:t>
      </w:r>
      <w:r w:rsidR="000C7879">
        <w:rPr>
          <w:rFonts w:ascii="Times New Roman" w:eastAsia="Times New Roman" w:hAnsi="Times New Roman" w:cs="Times New Roman"/>
        </w:rPr>
        <w:t>.</w:t>
      </w:r>
    </w:p>
    <w:p w14:paraId="69BA02A3" w14:textId="77777777" w:rsidR="0056273A" w:rsidRPr="00391288" w:rsidRDefault="0056273A" w:rsidP="00924093">
      <w:pPr>
        <w:ind w:left="630" w:hanging="692"/>
        <w:rPr>
          <w:rFonts w:ascii="Times New Roman" w:eastAsia="Times New Roman" w:hAnsi="Times New Roman" w:cs="Times New Roman"/>
        </w:rPr>
      </w:pPr>
    </w:p>
    <w:p w14:paraId="20040F25" w14:textId="6C2C8F2D"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 xml:space="preserve">NONCONFORMING USE – Any pre-existing structure, object of natural growth, or use of land </w:t>
      </w:r>
      <w:r w:rsidR="00DC6C18">
        <w:rPr>
          <w:rFonts w:ascii="Times New Roman" w:eastAsia="Times New Roman" w:hAnsi="Times New Roman" w:cs="Times New Roman"/>
        </w:rPr>
        <w:t>that</w:t>
      </w:r>
      <w:r w:rsidR="00DC6C18" w:rsidRPr="00391288">
        <w:rPr>
          <w:rFonts w:ascii="Times New Roman" w:eastAsia="Times New Roman" w:hAnsi="Times New Roman" w:cs="Times New Roman"/>
        </w:rPr>
        <w:t xml:space="preserve"> </w:t>
      </w:r>
      <w:r w:rsidRPr="00391288">
        <w:rPr>
          <w:rFonts w:ascii="Times New Roman" w:eastAsia="Times New Roman" w:hAnsi="Times New Roman" w:cs="Times New Roman"/>
        </w:rPr>
        <w:t>is inconsistent with the provisions of this Ordinance or an amendment</w:t>
      </w:r>
      <w:r w:rsidRPr="00391288">
        <w:rPr>
          <w:rFonts w:ascii="Times New Roman" w:eastAsia="Times New Roman" w:hAnsi="Times New Roman" w:cs="Times New Roman"/>
          <w:spacing w:val="-19"/>
        </w:rPr>
        <w:t xml:space="preserve"> </w:t>
      </w:r>
      <w:r w:rsidRPr="00391288">
        <w:rPr>
          <w:rFonts w:ascii="Times New Roman" w:eastAsia="Times New Roman" w:hAnsi="Times New Roman" w:cs="Times New Roman"/>
        </w:rPr>
        <w:t>thereto.</w:t>
      </w:r>
    </w:p>
    <w:p w14:paraId="56C5AF72" w14:textId="77777777" w:rsidR="002519ED" w:rsidRPr="00391288" w:rsidRDefault="002519ED" w:rsidP="00924093">
      <w:pPr>
        <w:pStyle w:val="ListParagraph"/>
        <w:ind w:left="630" w:hanging="692"/>
        <w:rPr>
          <w:rFonts w:ascii="Times New Roman" w:eastAsia="Times New Roman" w:hAnsi="Times New Roman" w:cs="Times New Roman"/>
        </w:rPr>
      </w:pPr>
    </w:p>
    <w:p w14:paraId="78E87A4F" w14:textId="77777777" w:rsidR="0056273A" w:rsidRPr="00391288" w:rsidRDefault="00190FC9" w:rsidP="00924093">
      <w:pPr>
        <w:pStyle w:val="ListParagraph"/>
        <w:numPr>
          <w:ilvl w:val="1"/>
          <w:numId w:val="27"/>
        </w:numPr>
        <w:spacing w:before="45"/>
        <w:ind w:left="630" w:hanging="692"/>
        <w:jc w:val="left"/>
        <w:rPr>
          <w:rFonts w:ascii="Times New Roman" w:eastAsia="Times New Roman" w:hAnsi="Times New Roman" w:cs="Times New Roman"/>
        </w:rPr>
      </w:pPr>
      <w:r w:rsidRPr="00391288">
        <w:rPr>
          <w:rFonts w:ascii="Times New Roman" w:eastAsia="Times New Roman" w:hAnsi="Times New Roman" w:cs="Times New Roman"/>
        </w:rPr>
        <w:t>NON-PRECISION INSTRUMENT RUNWAY – A runway having an existing instrument approach procedure utilizing air navigation facilities with only horizontal guidance, or area type navigation equipment, for which a straight-in non-precision instrument approach procedure has been approved or</w:t>
      </w:r>
      <w:r w:rsidRPr="00391288">
        <w:rPr>
          <w:rFonts w:ascii="Times New Roman" w:eastAsia="Times New Roman" w:hAnsi="Times New Roman" w:cs="Times New Roman"/>
          <w:spacing w:val="-18"/>
        </w:rPr>
        <w:t xml:space="preserve"> </w:t>
      </w:r>
      <w:r w:rsidRPr="00391288">
        <w:rPr>
          <w:rFonts w:ascii="Times New Roman" w:eastAsia="Times New Roman" w:hAnsi="Times New Roman" w:cs="Times New Roman"/>
        </w:rPr>
        <w:t>planned.</w:t>
      </w:r>
    </w:p>
    <w:p w14:paraId="09A916FF" w14:textId="77777777" w:rsidR="0056273A" w:rsidRPr="00391288" w:rsidRDefault="0056273A" w:rsidP="00924093">
      <w:pPr>
        <w:spacing w:before="11"/>
        <w:ind w:left="630" w:hanging="692"/>
        <w:rPr>
          <w:rFonts w:ascii="Times New Roman" w:eastAsia="Times New Roman" w:hAnsi="Times New Roman" w:cs="Times New Roman"/>
        </w:rPr>
      </w:pPr>
    </w:p>
    <w:p w14:paraId="36E3F680" w14:textId="77777777"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 xml:space="preserve">OBSTRUCTION – Any structure, growth, or other object, including a mobile object, which exceeds a limiting height set forth in Section </w:t>
      </w:r>
      <w:r w:rsidR="00A076B7" w:rsidRPr="00391288">
        <w:rPr>
          <w:rFonts w:ascii="Times New Roman" w:eastAsia="Times New Roman" w:hAnsi="Times New Roman" w:cs="Times New Roman"/>
        </w:rPr>
        <w:t>5</w:t>
      </w:r>
      <w:r w:rsidRPr="00391288">
        <w:rPr>
          <w:rFonts w:ascii="Times New Roman" w:eastAsia="Times New Roman" w:hAnsi="Times New Roman" w:cs="Times New Roman"/>
        </w:rPr>
        <w:t xml:space="preserve"> of this</w:t>
      </w:r>
      <w:r w:rsidRPr="00391288">
        <w:rPr>
          <w:rFonts w:ascii="Times New Roman" w:eastAsia="Times New Roman" w:hAnsi="Times New Roman" w:cs="Times New Roman"/>
          <w:spacing w:val="-10"/>
        </w:rPr>
        <w:t xml:space="preserve"> </w:t>
      </w:r>
      <w:r w:rsidRPr="00391288">
        <w:rPr>
          <w:rFonts w:ascii="Times New Roman" w:eastAsia="Times New Roman" w:hAnsi="Times New Roman" w:cs="Times New Roman"/>
        </w:rPr>
        <w:t>Ordinance.</w:t>
      </w:r>
    </w:p>
    <w:p w14:paraId="62745960" w14:textId="77777777" w:rsidR="0056273A" w:rsidRPr="00391288" w:rsidRDefault="0056273A" w:rsidP="00924093">
      <w:pPr>
        <w:ind w:left="630" w:hanging="720"/>
        <w:rPr>
          <w:rFonts w:ascii="Times New Roman" w:eastAsia="Times New Roman" w:hAnsi="Times New Roman" w:cs="Times New Roman"/>
        </w:rPr>
      </w:pPr>
    </w:p>
    <w:p w14:paraId="24959FA7" w14:textId="685BB2E3"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PERSON – An individual, firm partnership, corporation, company, association, joint stock association, or governmental entity; includes a trustee, a receiver, an assignee, or a similar representative of any of</w:t>
      </w:r>
      <w:r w:rsidR="00651301">
        <w:rPr>
          <w:rFonts w:ascii="Times New Roman" w:eastAsia="Times New Roman" w:hAnsi="Times New Roman" w:cs="Times New Roman"/>
        </w:rPr>
        <w:t xml:space="preserve"> </w:t>
      </w:r>
      <w:r w:rsidRPr="00391288">
        <w:rPr>
          <w:rFonts w:ascii="Times New Roman" w:eastAsia="Times New Roman" w:hAnsi="Times New Roman" w:cs="Times New Roman"/>
          <w:spacing w:val="-31"/>
        </w:rPr>
        <w:t xml:space="preserve"> </w:t>
      </w:r>
      <w:r w:rsidRPr="00391288">
        <w:rPr>
          <w:rFonts w:ascii="Times New Roman" w:eastAsia="Times New Roman" w:hAnsi="Times New Roman" w:cs="Times New Roman"/>
        </w:rPr>
        <w:t>the</w:t>
      </w:r>
      <w:r w:rsidR="000C7879">
        <w:rPr>
          <w:rFonts w:ascii="Times New Roman" w:eastAsia="Times New Roman" w:hAnsi="Times New Roman" w:cs="Times New Roman"/>
        </w:rPr>
        <w:t>se</w:t>
      </w:r>
      <w:r w:rsidRPr="00391288">
        <w:rPr>
          <w:rFonts w:ascii="Times New Roman" w:eastAsia="Times New Roman" w:hAnsi="Times New Roman" w:cs="Times New Roman"/>
        </w:rPr>
        <w:t>.</w:t>
      </w:r>
    </w:p>
    <w:p w14:paraId="1B1A931A" w14:textId="77777777" w:rsidR="0056273A" w:rsidRPr="00391288" w:rsidRDefault="0056273A" w:rsidP="00924093">
      <w:pPr>
        <w:ind w:left="630" w:hanging="720"/>
        <w:rPr>
          <w:rFonts w:ascii="Times New Roman" w:eastAsia="Times New Roman" w:hAnsi="Times New Roman" w:cs="Times New Roman"/>
        </w:rPr>
      </w:pPr>
    </w:p>
    <w:p w14:paraId="658A0038" w14:textId="0AB76007"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PRECISION INSTRUMENT RUNWAY – A runway having an existing instrument approach procedure utilizing an Instrument Landing System (</w:t>
      </w:r>
      <w:r w:rsidRPr="009138B3">
        <w:rPr>
          <w:rFonts w:ascii="Times New Roman" w:eastAsia="Times New Roman" w:hAnsi="Times New Roman" w:cs="Times New Roman"/>
        </w:rPr>
        <w:t>ILS</w:t>
      </w:r>
      <w:r w:rsidRPr="00391288">
        <w:rPr>
          <w:rFonts w:ascii="Times New Roman" w:eastAsia="Times New Roman" w:hAnsi="Times New Roman" w:cs="Times New Roman"/>
        </w:rPr>
        <w:t>)</w:t>
      </w:r>
      <w:r w:rsidR="00A076B7" w:rsidRPr="00391288">
        <w:rPr>
          <w:rFonts w:ascii="Times New Roman" w:eastAsia="Times New Roman" w:hAnsi="Times New Roman" w:cs="Times New Roman"/>
        </w:rPr>
        <w:t xml:space="preserve">, </w:t>
      </w:r>
      <w:r w:rsidRPr="00391288">
        <w:rPr>
          <w:rFonts w:ascii="Times New Roman" w:eastAsia="Times New Roman" w:hAnsi="Times New Roman" w:cs="Times New Roman"/>
        </w:rPr>
        <w:t>or a Precision Approach Radar (</w:t>
      </w:r>
      <w:r w:rsidRPr="009138B3">
        <w:rPr>
          <w:rFonts w:ascii="Times New Roman" w:eastAsia="Times New Roman" w:hAnsi="Times New Roman" w:cs="Times New Roman"/>
        </w:rPr>
        <w:t>PAR</w:t>
      </w:r>
      <w:r w:rsidRPr="00391288">
        <w:rPr>
          <w:rFonts w:ascii="Times New Roman" w:eastAsia="Times New Roman" w:hAnsi="Times New Roman" w:cs="Times New Roman"/>
        </w:rPr>
        <w:t>)</w:t>
      </w:r>
      <w:r w:rsidR="00A076B7" w:rsidRPr="00391288">
        <w:rPr>
          <w:rFonts w:ascii="Times New Roman" w:eastAsia="Times New Roman" w:hAnsi="Times New Roman" w:cs="Times New Roman"/>
        </w:rPr>
        <w:t xml:space="preserve"> or area type navigation with similar approach minimums as an ILS</w:t>
      </w:r>
      <w:r w:rsidRPr="00391288">
        <w:rPr>
          <w:rFonts w:ascii="Times New Roman" w:eastAsia="Times New Roman" w:hAnsi="Times New Roman" w:cs="Times New Roman"/>
        </w:rPr>
        <w:t xml:space="preserve">. It also means a runway for which a precision approach system is planned </w:t>
      </w:r>
      <w:r w:rsidR="00B2606B">
        <w:rPr>
          <w:rFonts w:ascii="Times New Roman" w:eastAsia="Times New Roman" w:hAnsi="Times New Roman" w:cs="Times New Roman"/>
        </w:rPr>
        <w:t>or</w:t>
      </w:r>
      <w:r w:rsidRPr="00391288">
        <w:rPr>
          <w:rFonts w:ascii="Times New Roman" w:eastAsia="Times New Roman" w:hAnsi="Times New Roman" w:cs="Times New Roman"/>
        </w:rPr>
        <w:t xml:space="preserve"> approved</w:t>
      </w:r>
      <w:r w:rsidR="00B2606B">
        <w:rPr>
          <w:rFonts w:ascii="Times New Roman" w:eastAsia="Times New Roman" w:hAnsi="Times New Roman" w:cs="Times New Roman"/>
        </w:rPr>
        <w:t>.</w:t>
      </w:r>
    </w:p>
    <w:p w14:paraId="7A3751E3" w14:textId="77777777" w:rsidR="0056273A" w:rsidRPr="00391288" w:rsidRDefault="0056273A" w:rsidP="00924093">
      <w:pPr>
        <w:spacing w:before="1"/>
        <w:ind w:left="630" w:hanging="720"/>
        <w:rPr>
          <w:rFonts w:ascii="Times New Roman" w:eastAsia="Times New Roman" w:hAnsi="Times New Roman" w:cs="Times New Roman"/>
        </w:rPr>
      </w:pPr>
    </w:p>
    <w:p w14:paraId="374D60BC" w14:textId="617D0B1A"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PRIMARY SURFACE – A surface longitudinally centered on a runway. When the runway has a specially prepared hard surface, the primary surface extends 200 feet beyond each end of that runway. For military runways</w:t>
      </w:r>
      <w:r w:rsidR="00DC6C18">
        <w:rPr>
          <w:rFonts w:ascii="Times New Roman" w:eastAsia="Times New Roman" w:hAnsi="Times New Roman" w:cs="Times New Roman"/>
        </w:rPr>
        <w:t>,</w:t>
      </w:r>
      <w:r w:rsidRPr="00391288">
        <w:rPr>
          <w:rFonts w:ascii="Times New Roman" w:eastAsia="Times New Roman" w:hAnsi="Times New Roman" w:cs="Times New Roman"/>
        </w:rPr>
        <w:t xml:space="preserve"> or when the runway has no specially prepared hard surface or planned hard surface, the primary surface ends at each end of that runway. The width of the primary surface is set forth in Section 4 of this Ordinance. The elevation of any point on the primary surface is the same as the elevation of the nearest point on the runway</w:t>
      </w:r>
      <w:r w:rsidRPr="00391288">
        <w:rPr>
          <w:rFonts w:ascii="Times New Roman" w:eastAsia="Times New Roman" w:hAnsi="Times New Roman" w:cs="Times New Roman"/>
          <w:spacing w:val="-5"/>
        </w:rPr>
        <w:t xml:space="preserve"> </w:t>
      </w:r>
      <w:r w:rsidRPr="00391288">
        <w:rPr>
          <w:rFonts w:ascii="Times New Roman" w:eastAsia="Times New Roman" w:hAnsi="Times New Roman" w:cs="Times New Roman"/>
        </w:rPr>
        <w:t>centerline.</w:t>
      </w:r>
    </w:p>
    <w:p w14:paraId="2E84DC19" w14:textId="77777777" w:rsidR="0056273A" w:rsidRPr="00391288" w:rsidRDefault="0056273A" w:rsidP="00924093">
      <w:pPr>
        <w:spacing w:before="1"/>
        <w:ind w:left="630" w:hanging="720"/>
        <w:rPr>
          <w:rFonts w:ascii="Times New Roman" w:eastAsia="Times New Roman" w:hAnsi="Times New Roman" w:cs="Times New Roman"/>
        </w:rPr>
      </w:pPr>
    </w:p>
    <w:p w14:paraId="39FC6FB8" w14:textId="77777777"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RUNWAY – A defined area on an airport prepared for landing and takeoff of aircraft along its</w:t>
      </w:r>
      <w:r w:rsidRPr="00391288">
        <w:rPr>
          <w:rFonts w:ascii="Times New Roman" w:eastAsia="Times New Roman" w:hAnsi="Times New Roman" w:cs="Times New Roman"/>
          <w:spacing w:val="-19"/>
        </w:rPr>
        <w:t xml:space="preserve"> </w:t>
      </w:r>
      <w:r w:rsidRPr="00391288">
        <w:rPr>
          <w:rFonts w:ascii="Times New Roman" w:eastAsia="Times New Roman" w:hAnsi="Times New Roman" w:cs="Times New Roman"/>
        </w:rPr>
        <w:t>length.</w:t>
      </w:r>
    </w:p>
    <w:p w14:paraId="2456A802" w14:textId="77777777" w:rsidR="0056273A" w:rsidRPr="00391288" w:rsidRDefault="0056273A" w:rsidP="00924093">
      <w:pPr>
        <w:spacing w:before="5"/>
        <w:ind w:left="630" w:hanging="720"/>
        <w:rPr>
          <w:rFonts w:ascii="Times New Roman" w:eastAsia="Times New Roman" w:hAnsi="Times New Roman" w:cs="Times New Roman"/>
        </w:rPr>
      </w:pPr>
    </w:p>
    <w:p w14:paraId="2B78171D" w14:textId="7C969680" w:rsidR="0056273A" w:rsidRPr="00391288" w:rsidRDefault="004B5093"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hAnsi="Times New Roman" w:cs="Times New Roman"/>
          <w:noProof/>
        </w:rPr>
        <mc:AlternateContent>
          <mc:Choice Requires="wps">
            <w:drawing>
              <wp:anchor distT="0" distB="0" distL="114300" distR="114300" simplePos="0" relativeHeight="503297000" behindDoc="1" locked="0" layoutInCell="1" allowOverlap="1" wp14:anchorId="4C019630" wp14:editId="73EB7D5C">
                <wp:simplePos x="0" y="0"/>
                <wp:positionH relativeFrom="page">
                  <wp:posOffset>6543040</wp:posOffset>
                </wp:positionH>
                <wp:positionV relativeFrom="paragraph">
                  <wp:posOffset>238760</wp:posOffset>
                </wp:positionV>
                <wp:extent cx="35560" cy="140335"/>
                <wp:effectExtent l="0" t="1905" r="3175" b="63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9766" w14:textId="77777777" w:rsidR="00F852EB" w:rsidRDefault="00F852EB">
                            <w:pPr>
                              <w:pStyle w:val="BodyText"/>
                              <w:spacing w:line="221" w:lineRule="exact"/>
                              <w:ind w:left="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515.2pt;margin-top:18.8pt;width:2.8pt;height:11.05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hHrw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" filled="f" stroked="f">
                <v:textbox inset="0,0,0,0">
                  <w:txbxContent>
                    <w:p w:rsidR="00F852EB" w:rsidRDefault="00F852EB">
                      <w:pPr>
                        <w:pStyle w:val="BodyText"/>
                        <w:spacing w:line="221" w:lineRule="exact"/>
                        <w:ind w:left="0"/>
                      </w:pPr>
                      <w:r>
                        <w:t>.</w:t>
                      </w:r>
                    </w:p>
                  </w:txbxContent>
                </v:textbox>
                <w10:wrap anchorx="page"/>
              </v:shape>
            </w:pict>
          </mc:Fallback>
        </mc:AlternateContent>
      </w:r>
      <w:r w:rsidR="00190FC9" w:rsidRPr="00391288">
        <w:rPr>
          <w:rFonts w:ascii="Times New Roman" w:eastAsia="Times New Roman" w:hAnsi="Times New Roman" w:cs="Times New Roman"/>
        </w:rPr>
        <w:t xml:space="preserve">STRUCTURE – An object, including a mobile object, constructed or installed by man, including but </w:t>
      </w:r>
      <w:r w:rsidR="00DC6C18">
        <w:rPr>
          <w:rFonts w:ascii="Times New Roman" w:eastAsia="Times New Roman" w:hAnsi="Times New Roman" w:cs="Times New Roman"/>
        </w:rPr>
        <w:t>not limited to</w:t>
      </w:r>
      <w:r w:rsidR="00190FC9" w:rsidRPr="00391288">
        <w:rPr>
          <w:rFonts w:ascii="Times New Roman" w:eastAsia="Times New Roman" w:hAnsi="Times New Roman" w:cs="Times New Roman"/>
        </w:rPr>
        <w:t>, buildings, towers, cranes, smokestacks, earth formation</w:t>
      </w:r>
      <w:r w:rsidR="00DC6C18">
        <w:rPr>
          <w:rFonts w:ascii="Times New Roman" w:eastAsia="Times New Roman" w:hAnsi="Times New Roman" w:cs="Times New Roman"/>
        </w:rPr>
        <w:t>s,</w:t>
      </w:r>
      <w:r w:rsidR="00190FC9" w:rsidRPr="00391288">
        <w:rPr>
          <w:rFonts w:ascii="Times New Roman" w:eastAsia="Times New Roman" w:hAnsi="Times New Roman" w:cs="Times New Roman"/>
        </w:rPr>
        <w:t xml:space="preserve"> and overhead transmission lines</w:t>
      </w:r>
      <w:r w:rsidR="00BA46F2" w:rsidRPr="00391288">
        <w:rPr>
          <w:rFonts w:ascii="Times New Roman" w:eastAsia="Times New Roman" w:hAnsi="Times New Roman" w:cs="Times New Roman"/>
        </w:rPr>
        <w:t>.</w:t>
      </w:r>
      <w:r w:rsidR="00190FC9" w:rsidRPr="00391288">
        <w:rPr>
          <w:rFonts w:ascii="Times New Roman" w:eastAsia="Times New Roman" w:hAnsi="Times New Roman" w:cs="Times New Roman"/>
          <w:spacing w:val="-33"/>
        </w:rPr>
        <w:t xml:space="preserve"> </w:t>
      </w:r>
    </w:p>
    <w:p w14:paraId="391B8AD4" w14:textId="6CB23B24" w:rsidR="0056273A" w:rsidRPr="00391288" w:rsidRDefault="00190FC9" w:rsidP="00924093">
      <w:pPr>
        <w:pStyle w:val="ListParagraph"/>
        <w:numPr>
          <w:ilvl w:val="1"/>
          <w:numId w:val="27"/>
        </w:numPr>
        <w:spacing w:before="253"/>
        <w:ind w:left="630" w:hanging="720"/>
        <w:jc w:val="left"/>
        <w:rPr>
          <w:rFonts w:ascii="Times New Roman" w:eastAsia="Times New Roman" w:hAnsi="Times New Roman" w:cs="Times New Roman"/>
        </w:rPr>
      </w:pPr>
      <w:r w:rsidRPr="00391288">
        <w:rPr>
          <w:rFonts w:ascii="Times New Roman" w:eastAsia="Times New Roman" w:hAnsi="Times New Roman" w:cs="Times New Roman"/>
        </w:rPr>
        <w:t xml:space="preserve">TRANSITIONAL SURFACES – These surfaces extend outward at 90-degree angles to the runway centerline and the runway centerline extended at a slope of seven (7) feet horizontally for </w:t>
      </w:r>
      <w:r w:rsidRPr="00391288">
        <w:rPr>
          <w:rFonts w:ascii="Times New Roman" w:eastAsia="Times New Roman" w:hAnsi="Times New Roman" w:cs="Times New Roman"/>
        </w:rPr>
        <w:lastRenderedPageBreak/>
        <w:t>each foot vertically from the sides of the primary and approach surfaces to where they intersect the horizontal and conical surfaces. Transitional surfaces for those portions of the pre</w:t>
      </w:r>
      <w:r w:rsidR="00651301">
        <w:rPr>
          <w:rFonts w:ascii="Times New Roman" w:eastAsia="Times New Roman" w:hAnsi="Times New Roman" w:cs="Times New Roman"/>
        </w:rPr>
        <w:t xml:space="preserve">cision approach surfaces that </w:t>
      </w:r>
      <w:r w:rsidRPr="00391288">
        <w:rPr>
          <w:rFonts w:ascii="Times New Roman" w:eastAsia="Times New Roman" w:hAnsi="Times New Roman" w:cs="Times New Roman"/>
        </w:rPr>
        <w:t>project through and beyond the limits of the conical surface, extend a distance of 5,000 feet measured horizontally from the edge of the approach surface and at 90-degree angles to the extended runway</w:t>
      </w:r>
      <w:r w:rsidRPr="00391288">
        <w:rPr>
          <w:rFonts w:ascii="Times New Roman" w:eastAsia="Times New Roman" w:hAnsi="Times New Roman" w:cs="Times New Roman"/>
          <w:spacing w:val="-15"/>
        </w:rPr>
        <w:t xml:space="preserve"> </w:t>
      </w:r>
      <w:r w:rsidRPr="00391288">
        <w:rPr>
          <w:rFonts w:ascii="Times New Roman" w:eastAsia="Times New Roman" w:hAnsi="Times New Roman" w:cs="Times New Roman"/>
        </w:rPr>
        <w:t>centerline.</w:t>
      </w:r>
    </w:p>
    <w:p w14:paraId="70A9B1F1" w14:textId="77777777" w:rsidR="0056273A" w:rsidRPr="00391288" w:rsidRDefault="0056273A" w:rsidP="00924093">
      <w:pPr>
        <w:spacing w:before="1"/>
        <w:ind w:left="630" w:hanging="720"/>
        <w:rPr>
          <w:rFonts w:ascii="Times New Roman" w:eastAsia="Times New Roman" w:hAnsi="Times New Roman" w:cs="Times New Roman"/>
        </w:rPr>
      </w:pPr>
    </w:p>
    <w:p w14:paraId="391C5CF8" w14:textId="77777777"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TREE – Any object of natural</w:t>
      </w:r>
      <w:r w:rsidRPr="00391288">
        <w:rPr>
          <w:rFonts w:ascii="Times New Roman" w:eastAsia="Times New Roman" w:hAnsi="Times New Roman" w:cs="Times New Roman"/>
          <w:spacing w:val="-3"/>
        </w:rPr>
        <w:t xml:space="preserve"> </w:t>
      </w:r>
      <w:r w:rsidRPr="00391288">
        <w:rPr>
          <w:rFonts w:ascii="Times New Roman" w:eastAsia="Times New Roman" w:hAnsi="Times New Roman" w:cs="Times New Roman"/>
        </w:rPr>
        <w:t>growth.</w:t>
      </w:r>
    </w:p>
    <w:p w14:paraId="102757A9" w14:textId="77777777" w:rsidR="0056273A" w:rsidRPr="00391288" w:rsidRDefault="0056273A" w:rsidP="00924093">
      <w:pPr>
        <w:ind w:left="630" w:hanging="720"/>
        <w:rPr>
          <w:rFonts w:ascii="Times New Roman" w:eastAsia="Times New Roman" w:hAnsi="Times New Roman" w:cs="Times New Roman"/>
        </w:rPr>
      </w:pPr>
    </w:p>
    <w:p w14:paraId="505A9F66" w14:textId="6D9E6DBF"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UTILITY RUNWAY – A runway that is constructed for and intended to be used by propeller driven aircraft of 12,500 pounds maximum gross weight or</w:t>
      </w:r>
      <w:r w:rsidRPr="00391288">
        <w:rPr>
          <w:rFonts w:ascii="Times New Roman" w:eastAsia="Times New Roman" w:hAnsi="Times New Roman" w:cs="Times New Roman"/>
          <w:spacing w:val="-7"/>
        </w:rPr>
        <w:t xml:space="preserve"> </w:t>
      </w:r>
      <w:r w:rsidRPr="00391288">
        <w:rPr>
          <w:rFonts w:ascii="Times New Roman" w:eastAsia="Times New Roman" w:hAnsi="Times New Roman" w:cs="Times New Roman"/>
        </w:rPr>
        <w:t>less.</w:t>
      </w:r>
    </w:p>
    <w:p w14:paraId="3FA1DDF4" w14:textId="77777777" w:rsidR="0056273A" w:rsidRPr="00391288" w:rsidRDefault="0056273A" w:rsidP="00924093">
      <w:pPr>
        <w:ind w:left="630" w:hanging="720"/>
        <w:rPr>
          <w:rFonts w:ascii="Times New Roman" w:eastAsia="Times New Roman" w:hAnsi="Times New Roman" w:cs="Times New Roman"/>
        </w:rPr>
      </w:pPr>
    </w:p>
    <w:p w14:paraId="3FCCA192" w14:textId="77777777"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VISUAL RUNWAY – A runway intended solely for the operation of aircraft using visual approach</w:t>
      </w:r>
      <w:r w:rsidRPr="00391288">
        <w:rPr>
          <w:rFonts w:ascii="Times New Roman" w:eastAsia="Times New Roman" w:hAnsi="Times New Roman" w:cs="Times New Roman"/>
          <w:spacing w:val="-24"/>
        </w:rPr>
        <w:t xml:space="preserve"> </w:t>
      </w:r>
      <w:r w:rsidRPr="00391288">
        <w:rPr>
          <w:rFonts w:ascii="Times New Roman" w:eastAsia="Times New Roman" w:hAnsi="Times New Roman" w:cs="Times New Roman"/>
        </w:rPr>
        <w:t>procedures.</w:t>
      </w:r>
    </w:p>
    <w:p w14:paraId="3C5AC8D7" w14:textId="77777777" w:rsidR="00B2606B" w:rsidRPr="00391288" w:rsidRDefault="00B2606B" w:rsidP="00E20A91">
      <w:pPr>
        <w:pStyle w:val="BodyText"/>
        <w:spacing w:before="45"/>
        <w:ind w:left="630" w:right="141"/>
        <w:jc w:val="center"/>
        <w:rPr>
          <w:rFonts w:cs="Times New Roman"/>
        </w:rPr>
      </w:pPr>
    </w:p>
    <w:p w14:paraId="1F86F48B" w14:textId="4C3AB566" w:rsidR="0056273A" w:rsidRPr="00924093" w:rsidRDefault="00593D3C" w:rsidP="00924093">
      <w:pPr>
        <w:pStyle w:val="BodyText"/>
        <w:spacing w:before="45"/>
        <w:ind w:left="0"/>
        <w:rPr>
          <w:rFonts w:cs="Times New Roman"/>
          <w:b/>
        </w:rPr>
      </w:pPr>
      <w:r>
        <w:rPr>
          <w:rFonts w:cs="Times New Roman"/>
          <w:b/>
        </w:rPr>
        <w:t>SECTION 4:</w:t>
      </w:r>
      <w:r w:rsidR="00190FC9" w:rsidRPr="00924093">
        <w:rPr>
          <w:rFonts w:cs="Times New Roman"/>
          <w:b/>
        </w:rPr>
        <w:t xml:space="preserve"> AIRPORT SURFACE</w:t>
      </w:r>
      <w:r w:rsidR="00190FC9" w:rsidRPr="00924093">
        <w:rPr>
          <w:rFonts w:cs="Times New Roman"/>
          <w:b/>
          <w:spacing w:val="-14"/>
        </w:rPr>
        <w:t xml:space="preserve"> </w:t>
      </w:r>
      <w:r w:rsidR="00190FC9" w:rsidRPr="00924093">
        <w:rPr>
          <w:rFonts w:cs="Times New Roman"/>
          <w:b/>
        </w:rPr>
        <w:t>ZONES</w:t>
      </w:r>
    </w:p>
    <w:p w14:paraId="176041EE" w14:textId="77777777" w:rsidR="0056273A" w:rsidRPr="00391288" w:rsidRDefault="0056273A" w:rsidP="00E20A91">
      <w:pPr>
        <w:spacing w:before="2"/>
        <w:ind w:left="630"/>
        <w:rPr>
          <w:rFonts w:ascii="Times New Roman" w:eastAsia="Times New Roman" w:hAnsi="Times New Roman" w:cs="Times New Roman"/>
        </w:rPr>
      </w:pPr>
    </w:p>
    <w:p w14:paraId="62CDFB3C" w14:textId="0A591FD9" w:rsidR="0056273A" w:rsidRPr="00391288" w:rsidRDefault="00190FC9" w:rsidP="00FE3F9A">
      <w:pPr>
        <w:pStyle w:val="BodyText"/>
        <w:ind w:left="0" w:right="-90"/>
        <w:rPr>
          <w:rFonts w:cs="Times New Roman"/>
        </w:rPr>
      </w:pPr>
      <w:r w:rsidRPr="00391288">
        <w:rPr>
          <w:rFonts w:cs="Times New Roman"/>
        </w:rPr>
        <w:t>In order to carry out the provisions of this Ordinance, there are hereby created and established certain zones</w:t>
      </w:r>
      <w:r w:rsidR="00DC6C18">
        <w:rPr>
          <w:rFonts w:cs="Times New Roman"/>
        </w:rPr>
        <w:t>,</w:t>
      </w:r>
      <w:r w:rsidRPr="00391288">
        <w:rPr>
          <w:rFonts w:cs="Times New Roman"/>
        </w:rPr>
        <w:t xml:space="preserve"> which include all of the land lying beneath the approach surfaces, transitional surfaces, horizontal surfaces</w:t>
      </w:r>
      <w:r w:rsidR="00DC6C18">
        <w:rPr>
          <w:rFonts w:cs="Times New Roman"/>
        </w:rPr>
        <w:t>,</w:t>
      </w:r>
      <w:r w:rsidRPr="00391288">
        <w:rPr>
          <w:rFonts w:cs="Times New Roman"/>
        </w:rPr>
        <w:t xml:space="preserve"> and conical surfaces as they apply to </w:t>
      </w:r>
      <w:r w:rsidR="00C6274D" w:rsidRPr="00391288">
        <w:rPr>
          <w:rFonts w:cs="Times New Roman"/>
          <w:u w:val="single" w:color="000000"/>
        </w:rPr>
        <w:t>Airport Name</w:t>
      </w:r>
      <w:r w:rsidRPr="00391288">
        <w:rPr>
          <w:rFonts w:cs="Times New Roman"/>
        </w:rPr>
        <w:t xml:space="preserve">. </w:t>
      </w:r>
      <w:r w:rsidRPr="00391288">
        <w:rPr>
          <w:rFonts w:cs="Times New Roman"/>
          <w:spacing w:val="-1"/>
        </w:rPr>
        <w:t>Such</w:t>
      </w:r>
      <w:r w:rsidRPr="00391288">
        <w:rPr>
          <w:rFonts w:cs="Times New Roman"/>
        </w:rPr>
        <w:t xml:space="preserve"> </w:t>
      </w:r>
      <w:r w:rsidRPr="00391288">
        <w:rPr>
          <w:rFonts w:cs="Times New Roman"/>
          <w:spacing w:val="-1"/>
        </w:rPr>
        <w:t>zones</w:t>
      </w:r>
      <w:r w:rsidRPr="00391288">
        <w:rPr>
          <w:rFonts w:cs="Times New Roman"/>
        </w:rPr>
        <w:t xml:space="preserve"> are </w:t>
      </w:r>
      <w:r w:rsidRPr="00391288">
        <w:rPr>
          <w:rFonts w:cs="Times New Roman"/>
          <w:spacing w:val="-1"/>
        </w:rPr>
        <w:t>shown</w:t>
      </w:r>
      <w:r w:rsidRPr="00391288">
        <w:rPr>
          <w:rFonts w:cs="Times New Roman"/>
          <w:spacing w:val="12"/>
        </w:rPr>
        <w:t xml:space="preserve"> </w:t>
      </w:r>
      <w:r w:rsidRPr="00391288">
        <w:rPr>
          <w:rFonts w:cs="Times New Roman"/>
          <w:spacing w:val="-2"/>
        </w:rPr>
        <w:t>on</w:t>
      </w:r>
      <w:r w:rsidRPr="00391288">
        <w:rPr>
          <w:rFonts w:cs="Times New Roman"/>
          <w:spacing w:val="-1"/>
        </w:rPr>
        <w:t xml:space="preserve"> </w:t>
      </w:r>
      <w:r w:rsidRPr="00391288">
        <w:rPr>
          <w:rFonts w:cs="Times New Roman"/>
        </w:rPr>
        <w:t>the</w:t>
      </w:r>
      <w:r w:rsidR="00C6274D" w:rsidRPr="00391288">
        <w:rPr>
          <w:rFonts w:cs="Times New Roman"/>
        </w:rPr>
        <w:t xml:space="preserve"> </w:t>
      </w:r>
      <w:r w:rsidR="00C6274D" w:rsidRPr="00391288">
        <w:rPr>
          <w:rFonts w:cs="Times New Roman"/>
          <w:spacing w:val="-1"/>
          <w:u w:val="single" w:color="000000"/>
        </w:rPr>
        <w:t>Airport Name</w:t>
      </w:r>
      <w:r w:rsidR="00FE3F9A">
        <w:rPr>
          <w:rFonts w:cs="Times New Roman"/>
          <w:spacing w:val="-1"/>
          <w:u w:val="single" w:color="000000"/>
        </w:rPr>
        <w:t xml:space="preserve"> </w:t>
      </w:r>
      <w:r w:rsidRPr="00391288">
        <w:rPr>
          <w:rFonts w:cs="Times New Roman"/>
          <w:spacing w:val="-1"/>
        </w:rPr>
        <w:t>Height</w:t>
      </w:r>
      <w:r w:rsidRPr="00391288">
        <w:rPr>
          <w:rFonts w:cs="Times New Roman"/>
          <w:spacing w:val="7"/>
        </w:rPr>
        <w:t xml:space="preserve"> </w:t>
      </w:r>
      <w:r w:rsidRPr="00391288">
        <w:rPr>
          <w:rFonts w:cs="Times New Roman"/>
          <w:spacing w:val="-1"/>
        </w:rPr>
        <w:t>Limitation</w:t>
      </w:r>
      <w:r w:rsidRPr="00391288">
        <w:rPr>
          <w:rFonts w:cs="Times New Roman"/>
          <w:spacing w:val="6"/>
        </w:rPr>
        <w:t xml:space="preserve"> </w:t>
      </w:r>
      <w:r w:rsidRPr="00391288">
        <w:rPr>
          <w:rFonts w:cs="Times New Roman"/>
        </w:rPr>
        <w:t>and Zoning District Map</w:t>
      </w:r>
      <w:r w:rsidR="00651301">
        <w:rPr>
          <w:rFonts w:cs="Times New Roman"/>
        </w:rPr>
        <w:t>,</w:t>
      </w:r>
      <w:r w:rsidRPr="00391288">
        <w:rPr>
          <w:rFonts w:cs="Times New Roman"/>
        </w:rPr>
        <w:t xml:space="preserve"> prepared by </w:t>
      </w:r>
      <w:r w:rsidR="00FE3F9A" w:rsidRPr="00FE3F9A">
        <w:rPr>
          <w:rFonts w:cs="Times New Roman"/>
          <w:u w:val="single"/>
        </w:rPr>
        <w:t>Map Preparer</w:t>
      </w:r>
      <w:r w:rsidRPr="00391288">
        <w:rPr>
          <w:rFonts w:cs="Times New Roman"/>
        </w:rPr>
        <w:t xml:space="preserve">, and dated </w:t>
      </w:r>
      <w:r w:rsidR="00C6274D" w:rsidRPr="00391288">
        <w:rPr>
          <w:rFonts w:cs="Times New Roman"/>
        </w:rPr>
        <w:t>_________</w:t>
      </w:r>
      <w:r w:rsidR="00FF76E2">
        <w:rPr>
          <w:rFonts w:cs="Times New Roman"/>
        </w:rPr>
        <w:t>,</w:t>
      </w:r>
      <w:r w:rsidRPr="00391288">
        <w:rPr>
          <w:rFonts w:cs="Times New Roman"/>
        </w:rPr>
        <w:t xml:space="preserve"> which is attached to this Ordinance and made a part hereof. An area located in more than one (1) of the following zones is considered to be only in the zone with the more restrictive height limitation. The various zones are hereby established and defined as</w:t>
      </w:r>
      <w:r w:rsidRPr="00391288">
        <w:rPr>
          <w:rFonts w:cs="Times New Roman"/>
          <w:spacing w:val="-6"/>
        </w:rPr>
        <w:t xml:space="preserve"> </w:t>
      </w:r>
      <w:r w:rsidRPr="00391288">
        <w:rPr>
          <w:rFonts w:cs="Times New Roman"/>
        </w:rPr>
        <w:t>follows</w:t>
      </w:r>
      <w:r w:rsidR="00FE3F9A">
        <w:rPr>
          <w:rFonts w:cs="Times New Roman"/>
        </w:rPr>
        <w:t>, with the height limitations defined in Section 5.</w:t>
      </w:r>
    </w:p>
    <w:p w14:paraId="132C1A58" w14:textId="77777777" w:rsidR="0056273A" w:rsidRPr="00391288" w:rsidRDefault="0056273A" w:rsidP="00E20A91">
      <w:pPr>
        <w:tabs>
          <w:tab w:val="left" w:pos="8739"/>
        </w:tabs>
        <w:spacing w:before="1"/>
        <w:ind w:left="630" w:right="-90"/>
        <w:rPr>
          <w:rFonts w:ascii="Times New Roman" w:eastAsia="Times New Roman" w:hAnsi="Times New Roman" w:cs="Times New Roman"/>
        </w:rPr>
      </w:pPr>
    </w:p>
    <w:p w14:paraId="1DFB6AE0" w14:textId="77777777" w:rsidR="0056273A" w:rsidRPr="00391288" w:rsidRDefault="00190FC9" w:rsidP="00FE3F9A">
      <w:pPr>
        <w:pStyle w:val="ListParagraph"/>
        <w:numPr>
          <w:ilvl w:val="1"/>
          <w:numId w:val="26"/>
        </w:numPr>
        <w:ind w:left="63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Utility Runway Visual Approach Surface Zone </w:t>
      </w:r>
      <w:r w:rsidRPr="00391288">
        <w:rPr>
          <w:rFonts w:ascii="Times New Roman" w:eastAsia="Times New Roman" w:hAnsi="Times New Roman" w:cs="Times New Roman"/>
        </w:rPr>
        <w:t>– Established beneath the visual approach surface. The inner edge of this zone coincides with the width of the primary surface</w:t>
      </w:r>
      <w:r w:rsidR="00C6274D" w:rsidRPr="00391288">
        <w:rPr>
          <w:rFonts w:ascii="Times New Roman" w:eastAsia="Times New Roman" w:hAnsi="Times New Roman" w:cs="Times New Roman"/>
        </w:rPr>
        <w:t>, which is 250 feet wide or the width of the primary surface correlating to the other runway end if wider</w:t>
      </w:r>
      <w:r w:rsidRPr="00391288">
        <w:rPr>
          <w:rFonts w:ascii="Times New Roman" w:eastAsia="Times New Roman" w:hAnsi="Times New Roman" w:cs="Times New Roman"/>
        </w:rPr>
        <w:t>. The zone expands outward uniformly to a width of 1,250 feet at a horizontal distance of 5,000 feet from the primary surface. Its centerline is the continuation of the centerline of the</w:t>
      </w:r>
      <w:r w:rsidRPr="00391288">
        <w:rPr>
          <w:rFonts w:ascii="Times New Roman" w:eastAsia="Times New Roman" w:hAnsi="Times New Roman" w:cs="Times New Roman"/>
          <w:spacing w:val="-18"/>
        </w:rPr>
        <w:t xml:space="preserve"> </w:t>
      </w:r>
      <w:r w:rsidRPr="00391288">
        <w:rPr>
          <w:rFonts w:ascii="Times New Roman" w:eastAsia="Times New Roman" w:hAnsi="Times New Roman" w:cs="Times New Roman"/>
        </w:rPr>
        <w:t>runway.</w:t>
      </w:r>
    </w:p>
    <w:p w14:paraId="513FE319" w14:textId="77777777" w:rsidR="0056273A" w:rsidRPr="00391288" w:rsidRDefault="0056273A" w:rsidP="00E20A91">
      <w:pPr>
        <w:tabs>
          <w:tab w:val="left" w:pos="8739"/>
        </w:tabs>
        <w:spacing w:before="1"/>
        <w:ind w:left="630" w:right="-90" w:hanging="720"/>
        <w:rPr>
          <w:rFonts w:ascii="Times New Roman" w:eastAsia="Times New Roman" w:hAnsi="Times New Roman" w:cs="Times New Roman"/>
        </w:rPr>
      </w:pPr>
    </w:p>
    <w:p w14:paraId="1AF81A1D" w14:textId="72736297" w:rsidR="0056273A" w:rsidRPr="00391288" w:rsidRDefault="00190FC9" w:rsidP="00E20A91">
      <w:pPr>
        <w:pStyle w:val="ListParagraph"/>
        <w:numPr>
          <w:ilvl w:val="1"/>
          <w:numId w:val="26"/>
        </w:numPr>
        <w:tabs>
          <w:tab w:val="left" w:pos="8739"/>
        </w:tabs>
        <w:spacing w:before="1"/>
        <w:ind w:left="630" w:right="-90" w:hanging="720"/>
        <w:rPr>
          <w:rFonts w:ascii="Times New Roman" w:hAnsi="Times New Roman" w:cs="Times New Roman"/>
        </w:rPr>
      </w:pPr>
      <w:r w:rsidRPr="00391288">
        <w:rPr>
          <w:rFonts w:ascii="Times New Roman" w:eastAsia="Times New Roman" w:hAnsi="Times New Roman" w:cs="Times New Roman"/>
          <w:u w:val="single" w:color="000000"/>
        </w:rPr>
        <w:t xml:space="preserve">Utility Runway Non-precision Instrument Approach Surface Zone </w:t>
      </w:r>
      <w:r w:rsidRPr="00391288">
        <w:rPr>
          <w:rFonts w:ascii="Times New Roman" w:eastAsia="Times New Roman" w:hAnsi="Times New Roman" w:cs="Times New Roman"/>
        </w:rPr>
        <w:t>– Established beneath</w:t>
      </w:r>
      <w:r w:rsidRPr="00391288">
        <w:rPr>
          <w:rFonts w:ascii="Times New Roman" w:eastAsia="Times New Roman" w:hAnsi="Times New Roman" w:cs="Times New Roman"/>
          <w:spacing w:val="-23"/>
        </w:rPr>
        <w:t xml:space="preserve"> </w:t>
      </w:r>
      <w:r w:rsidRPr="00391288">
        <w:rPr>
          <w:rFonts w:ascii="Times New Roman" w:eastAsia="Times New Roman" w:hAnsi="Times New Roman" w:cs="Times New Roman"/>
        </w:rPr>
        <w:t>the</w:t>
      </w:r>
      <w:r w:rsidR="002519ED" w:rsidRPr="00391288">
        <w:rPr>
          <w:rFonts w:ascii="Times New Roman" w:eastAsia="Times New Roman" w:hAnsi="Times New Roman" w:cs="Times New Roman"/>
        </w:rPr>
        <w:t xml:space="preserve"> </w:t>
      </w:r>
      <w:r w:rsidRPr="00391288">
        <w:rPr>
          <w:rFonts w:ascii="Times New Roman" w:hAnsi="Times New Roman" w:cs="Times New Roman"/>
        </w:rPr>
        <w:t>non-precision instrument approach surface. The inner edge of this zone coincides with the width of the primary surface</w:t>
      </w:r>
      <w:r w:rsidR="00C6274D" w:rsidRPr="00391288">
        <w:rPr>
          <w:rFonts w:ascii="Times New Roman" w:hAnsi="Times New Roman" w:cs="Times New Roman"/>
        </w:rPr>
        <w:t>, which is 500 feet wide or the width of the primary surface correlating to the other runway end if wider.</w:t>
      </w:r>
      <w:r w:rsidRPr="00391288">
        <w:rPr>
          <w:rFonts w:ascii="Times New Roman" w:hAnsi="Times New Roman" w:cs="Times New Roman"/>
        </w:rPr>
        <w:t xml:space="preserve"> The zone expands outward uniformly to a width of 2,000 feet at a horizontal distance 5,000 feet from the primary surface.</w:t>
      </w:r>
      <w:r w:rsidR="00626EFB">
        <w:rPr>
          <w:rFonts w:ascii="Times New Roman" w:hAnsi="Times New Roman" w:cs="Times New Roman"/>
        </w:rPr>
        <w:t xml:space="preserve"> </w:t>
      </w:r>
      <w:r w:rsidRPr="00391288">
        <w:rPr>
          <w:rFonts w:ascii="Times New Roman" w:hAnsi="Times New Roman" w:cs="Times New Roman"/>
        </w:rPr>
        <w:t>Its centerline is the continuation of the</w:t>
      </w:r>
      <w:r w:rsidRPr="00391288">
        <w:rPr>
          <w:rFonts w:ascii="Times New Roman" w:hAnsi="Times New Roman" w:cs="Times New Roman"/>
          <w:spacing w:val="-25"/>
        </w:rPr>
        <w:t xml:space="preserve"> </w:t>
      </w:r>
      <w:r w:rsidRPr="00391288">
        <w:rPr>
          <w:rFonts w:ascii="Times New Roman" w:hAnsi="Times New Roman" w:cs="Times New Roman"/>
        </w:rPr>
        <w:t>runway</w:t>
      </w:r>
      <w:r w:rsidR="00E213E4">
        <w:rPr>
          <w:rFonts w:ascii="Times New Roman" w:hAnsi="Times New Roman" w:cs="Times New Roman"/>
        </w:rPr>
        <w:t xml:space="preserve"> centerline</w:t>
      </w:r>
      <w:r w:rsidRPr="00391288">
        <w:rPr>
          <w:rFonts w:ascii="Times New Roman" w:hAnsi="Times New Roman" w:cs="Times New Roman"/>
        </w:rPr>
        <w:t>.</w:t>
      </w:r>
    </w:p>
    <w:p w14:paraId="3B0E90D2" w14:textId="77777777" w:rsidR="0056273A" w:rsidRPr="00391288" w:rsidRDefault="0056273A" w:rsidP="00E20A91">
      <w:pPr>
        <w:tabs>
          <w:tab w:val="left" w:pos="8739"/>
        </w:tabs>
        <w:spacing w:before="1"/>
        <w:ind w:left="630" w:right="-90" w:hanging="720"/>
        <w:rPr>
          <w:rFonts w:ascii="Times New Roman" w:eastAsia="Times New Roman" w:hAnsi="Times New Roman" w:cs="Times New Roman"/>
        </w:rPr>
      </w:pPr>
    </w:p>
    <w:p w14:paraId="38D68A4D" w14:textId="7076962F" w:rsidR="0056273A" w:rsidRPr="00391288" w:rsidRDefault="00190FC9" w:rsidP="00FE3F9A">
      <w:pPr>
        <w:pStyle w:val="ListParagraph"/>
        <w:numPr>
          <w:ilvl w:val="1"/>
          <w:numId w:val="26"/>
        </w:numPr>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Runway Larger than Utility Visual Approach Surface Zone </w:t>
      </w:r>
      <w:r w:rsidRPr="00391288">
        <w:rPr>
          <w:rFonts w:ascii="Times New Roman" w:eastAsia="Times New Roman" w:hAnsi="Times New Roman" w:cs="Times New Roman"/>
        </w:rPr>
        <w:t>– Established beneath the visual approach</w:t>
      </w:r>
      <w:r w:rsidRPr="00391288">
        <w:rPr>
          <w:rFonts w:ascii="Times New Roman" w:eastAsia="Times New Roman" w:hAnsi="Times New Roman" w:cs="Times New Roman"/>
          <w:spacing w:val="-34"/>
        </w:rPr>
        <w:t xml:space="preserve"> </w:t>
      </w:r>
      <w:r w:rsidRPr="00391288">
        <w:rPr>
          <w:rFonts w:ascii="Times New Roman" w:eastAsia="Times New Roman" w:hAnsi="Times New Roman" w:cs="Times New Roman"/>
        </w:rPr>
        <w:t>surface. The inner edge of this zone coincides with the width of the primary surface</w:t>
      </w:r>
      <w:r w:rsidR="00C6274D" w:rsidRPr="00391288">
        <w:rPr>
          <w:rFonts w:ascii="Times New Roman" w:eastAsia="Times New Roman" w:hAnsi="Times New Roman" w:cs="Times New Roman"/>
        </w:rPr>
        <w:t>, which is 500 feet wide or the width of the primary surface correlating to the other runway end if wider.</w:t>
      </w:r>
      <w:r w:rsidRPr="00391288">
        <w:rPr>
          <w:rFonts w:ascii="Times New Roman" w:eastAsia="Times New Roman" w:hAnsi="Times New Roman" w:cs="Times New Roman"/>
        </w:rPr>
        <w:t xml:space="preserve"> The zone expands outward uniformly to a width of 1,500 feet at a horizontal distance of 5,000 feet from the primary surface.</w:t>
      </w:r>
      <w:r w:rsidR="00626EFB">
        <w:rPr>
          <w:rFonts w:ascii="Times New Roman" w:eastAsia="Times New Roman" w:hAnsi="Times New Roman" w:cs="Times New Roman"/>
        </w:rPr>
        <w:t xml:space="preserve"> </w:t>
      </w:r>
      <w:r w:rsidRPr="00391288">
        <w:rPr>
          <w:rFonts w:ascii="Times New Roman" w:eastAsia="Times New Roman" w:hAnsi="Times New Roman" w:cs="Times New Roman"/>
        </w:rPr>
        <w:t>Its centerline is the continuation of the centerline of the</w:t>
      </w:r>
      <w:r w:rsidRPr="00391288">
        <w:rPr>
          <w:rFonts w:ascii="Times New Roman" w:eastAsia="Times New Roman" w:hAnsi="Times New Roman" w:cs="Times New Roman"/>
          <w:spacing w:val="-20"/>
        </w:rPr>
        <w:t xml:space="preserve"> </w:t>
      </w:r>
      <w:r w:rsidRPr="00391288">
        <w:rPr>
          <w:rFonts w:ascii="Times New Roman" w:eastAsia="Times New Roman" w:hAnsi="Times New Roman" w:cs="Times New Roman"/>
        </w:rPr>
        <w:t>runway.</w:t>
      </w:r>
    </w:p>
    <w:p w14:paraId="198486CA" w14:textId="77777777" w:rsidR="0056273A" w:rsidRPr="00391288" w:rsidRDefault="0056273A" w:rsidP="00E20A91">
      <w:pPr>
        <w:tabs>
          <w:tab w:val="left" w:pos="8739"/>
        </w:tabs>
        <w:spacing w:before="11"/>
        <w:ind w:left="630" w:right="-90" w:hanging="720"/>
        <w:rPr>
          <w:rFonts w:ascii="Times New Roman" w:eastAsia="Times New Roman" w:hAnsi="Times New Roman" w:cs="Times New Roman"/>
        </w:rPr>
      </w:pPr>
    </w:p>
    <w:p w14:paraId="0C33AC8E" w14:textId="7CAB2F9F" w:rsidR="0056273A" w:rsidRPr="00391288" w:rsidRDefault="00190FC9" w:rsidP="00E20A91">
      <w:pPr>
        <w:pStyle w:val="ListParagraph"/>
        <w:numPr>
          <w:ilvl w:val="1"/>
          <w:numId w:val="26"/>
        </w:numPr>
        <w:tabs>
          <w:tab w:val="left" w:pos="8739"/>
        </w:tabs>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Runway Larger than Utility </w:t>
      </w:r>
      <w:r w:rsidR="00001895">
        <w:rPr>
          <w:rFonts w:ascii="Times New Roman" w:eastAsia="Times New Roman" w:hAnsi="Times New Roman" w:cs="Times New Roman"/>
          <w:u w:val="single" w:color="000000"/>
        </w:rPr>
        <w:t>w</w:t>
      </w:r>
      <w:r w:rsidR="00001895" w:rsidRPr="00391288">
        <w:rPr>
          <w:rFonts w:ascii="Times New Roman" w:eastAsia="Times New Roman" w:hAnsi="Times New Roman" w:cs="Times New Roman"/>
          <w:u w:val="single" w:color="000000"/>
        </w:rPr>
        <w:t xml:space="preserve">ith </w:t>
      </w:r>
      <w:r w:rsidR="00001895">
        <w:rPr>
          <w:rFonts w:ascii="Times New Roman" w:eastAsia="Times New Roman" w:hAnsi="Times New Roman" w:cs="Times New Roman"/>
          <w:u w:val="single" w:color="000000"/>
        </w:rPr>
        <w:t>a</w:t>
      </w:r>
      <w:r w:rsidR="00001895"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u w:val="single" w:color="000000"/>
        </w:rPr>
        <w:t xml:space="preserve">Visibility Minimum Greater </w:t>
      </w:r>
      <w:r w:rsidR="00001895">
        <w:rPr>
          <w:rFonts w:ascii="Times New Roman" w:eastAsia="Times New Roman" w:hAnsi="Times New Roman" w:cs="Times New Roman"/>
          <w:u w:val="single" w:color="000000"/>
        </w:rPr>
        <w:t>t</w:t>
      </w:r>
      <w:r w:rsidR="00001895" w:rsidRPr="00391288">
        <w:rPr>
          <w:rFonts w:ascii="Times New Roman" w:eastAsia="Times New Roman" w:hAnsi="Times New Roman" w:cs="Times New Roman"/>
          <w:u w:val="single" w:color="000000"/>
        </w:rPr>
        <w:t xml:space="preserve">han </w:t>
      </w:r>
      <w:r w:rsidRPr="00391288">
        <w:rPr>
          <w:rFonts w:ascii="Times New Roman" w:eastAsia="Times New Roman" w:hAnsi="Times New Roman" w:cs="Times New Roman"/>
          <w:u w:val="single" w:color="000000"/>
        </w:rPr>
        <w:t xml:space="preserve">¾ Mile Non-precision Instrument Approach Surface Zone </w:t>
      </w:r>
      <w:r w:rsidRPr="00391288">
        <w:rPr>
          <w:rFonts w:ascii="Times New Roman" w:eastAsia="Times New Roman" w:hAnsi="Times New Roman" w:cs="Times New Roman"/>
        </w:rPr>
        <w:t>– Established beneath the non-precision instrument approach surface. The inner edge of this zone coincides with the width of the primary surface</w:t>
      </w:r>
      <w:r w:rsidR="00CB5D96" w:rsidRPr="00391288">
        <w:rPr>
          <w:rFonts w:ascii="Times New Roman" w:eastAsia="Times New Roman" w:hAnsi="Times New Roman" w:cs="Times New Roman"/>
        </w:rPr>
        <w:t>, which is 500 feet wide or the width of the primary surface correlating to the other runway end if wider</w:t>
      </w:r>
      <w:r w:rsidRPr="00391288">
        <w:rPr>
          <w:rFonts w:ascii="Times New Roman" w:eastAsia="Times New Roman" w:hAnsi="Times New Roman" w:cs="Times New Roman"/>
        </w:rPr>
        <w:t xml:space="preserve">. The zone expands outward uniformly to a width of 3,500 feet at a horizontal distance of 10,000 feet from the </w:t>
      </w:r>
      <w:r w:rsidRPr="00391288">
        <w:rPr>
          <w:rFonts w:ascii="Times New Roman" w:eastAsia="Times New Roman" w:hAnsi="Times New Roman" w:cs="Times New Roman"/>
        </w:rPr>
        <w:lastRenderedPageBreak/>
        <w:t>primary surface. Its centerline is the continuation of the centerline of the</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rPr>
        <w:t>runway.</w:t>
      </w:r>
    </w:p>
    <w:p w14:paraId="356F8DC4" w14:textId="77777777" w:rsidR="0056273A" w:rsidRPr="00391288" w:rsidRDefault="0056273A" w:rsidP="00E20A91">
      <w:pPr>
        <w:tabs>
          <w:tab w:val="left" w:pos="8739"/>
        </w:tabs>
        <w:spacing w:before="9"/>
        <w:ind w:left="630" w:right="-90" w:hanging="720"/>
        <w:rPr>
          <w:rFonts w:ascii="Times New Roman" w:eastAsia="Times New Roman" w:hAnsi="Times New Roman" w:cs="Times New Roman"/>
        </w:rPr>
      </w:pPr>
    </w:p>
    <w:p w14:paraId="139E6B4D" w14:textId="47416794" w:rsidR="0056273A" w:rsidRPr="00391288" w:rsidRDefault="00190FC9" w:rsidP="00E20A91">
      <w:pPr>
        <w:pStyle w:val="ListParagraph"/>
        <w:numPr>
          <w:ilvl w:val="1"/>
          <w:numId w:val="26"/>
        </w:numPr>
        <w:tabs>
          <w:tab w:val="left" w:pos="8739"/>
        </w:tabs>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Runway Larger</w:t>
      </w:r>
      <w:r w:rsidR="009138B3">
        <w:rPr>
          <w:rFonts w:ascii="Times New Roman" w:eastAsia="Times New Roman" w:hAnsi="Times New Roman" w:cs="Times New Roman"/>
          <w:u w:val="single" w:color="000000"/>
        </w:rPr>
        <w:t xml:space="preserve"> </w:t>
      </w:r>
      <w:r w:rsidR="00001895">
        <w:rPr>
          <w:rFonts w:ascii="Times New Roman" w:eastAsia="Times New Roman" w:hAnsi="Times New Roman" w:cs="Times New Roman"/>
          <w:u w:val="single" w:color="000000"/>
        </w:rPr>
        <w:t>t</w:t>
      </w:r>
      <w:r w:rsidRPr="00391288">
        <w:rPr>
          <w:rFonts w:ascii="Times New Roman" w:eastAsia="Times New Roman" w:hAnsi="Times New Roman" w:cs="Times New Roman"/>
          <w:u w:val="single" w:color="000000"/>
        </w:rPr>
        <w:t xml:space="preserve">han Utility </w:t>
      </w:r>
      <w:r w:rsidR="00001895">
        <w:rPr>
          <w:rFonts w:ascii="Times New Roman" w:eastAsia="Times New Roman" w:hAnsi="Times New Roman" w:cs="Times New Roman"/>
          <w:u w:val="single" w:color="000000"/>
        </w:rPr>
        <w:t>w</w:t>
      </w:r>
      <w:r w:rsidR="00001895" w:rsidRPr="00391288">
        <w:rPr>
          <w:rFonts w:ascii="Times New Roman" w:eastAsia="Times New Roman" w:hAnsi="Times New Roman" w:cs="Times New Roman"/>
          <w:u w:val="single" w:color="000000"/>
        </w:rPr>
        <w:t xml:space="preserve">ith </w:t>
      </w:r>
      <w:r w:rsidR="00001895">
        <w:rPr>
          <w:rFonts w:ascii="Times New Roman" w:eastAsia="Times New Roman" w:hAnsi="Times New Roman" w:cs="Times New Roman"/>
          <w:u w:val="single" w:color="000000"/>
        </w:rPr>
        <w:t>a</w:t>
      </w:r>
      <w:r w:rsidR="00001895"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u w:val="single" w:color="000000"/>
        </w:rPr>
        <w:t xml:space="preserve">Visibility Minimum </w:t>
      </w:r>
      <w:r w:rsidR="00001895">
        <w:rPr>
          <w:rFonts w:ascii="Times New Roman" w:eastAsia="Times New Roman" w:hAnsi="Times New Roman" w:cs="Times New Roman"/>
          <w:u w:val="single" w:color="000000"/>
        </w:rPr>
        <w:t>a</w:t>
      </w:r>
      <w:r w:rsidR="00001895" w:rsidRPr="00391288">
        <w:rPr>
          <w:rFonts w:ascii="Times New Roman" w:eastAsia="Times New Roman" w:hAnsi="Times New Roman" w:cs="Times New Roman"/>
          <w:u w:val="single" w:color="000000"/>
        </w:rPr>
        <w:t xml:space="preserve">s </w:t>
      </w:r>
      <w:r w:rsidRPr="00391288">
        <w:rPr>
          <w:rFonts w:ascii="Times New Roman" w:eastAsia="Times New Roman" w:hAnsi="Times New Roman" w:cs="Times New Roman"/>
          <w:u w:val="single" w:color="000000"/>
        </w:rPr>
        <w:t xml:space="preserve">Low </w:t>
      </w:r>
      <w:r w:rsidR="00001895">
        <w:rPr>
          <w:rFonts w:ascii="Times New Roman" w:eastAsia="Times New Roman" w:hAnsi="Times New Roman" w:cs="Times New Roman"/>
          <w:u w:val="single" w:color="000000"/>
        </w:rPr>
        <w:t>a</w:t>
      </w:r>
      <w:r w:rsidR="00001895" w:rsidRPr="00391288">
        <w:rPr>
          <w:rFonts w:ascii="Times New Roman" w:eastAsia="Times New Roman" w:hAnsi="Times New Roman" w:cs="Times New Roman"/>
          <w:u w:val="single" w:color="000000"/>
        </w:rPr>
        <w:t xml:space="preserve">s </w:t>
      </w:r>
      <w:r w:rsidRPr="00391288">
        <w:rPr>
          <w:rFonts w:ascii="Times New Roman" w:eastAsia="Times New Roman" w:hAnsi="Times New Roman" w:cs="Times New Roman"/>
          <w:u w:val="single" w:color="000000"/>
        </w:rPr>
        <w:t xml:space="preserve">¾ Mile Non-precision Instrument Approach Surface Zone </w:t>
      </w:r>
      <w:r w:rsidRPr="00391288">
        <w:rPr>
          <w:rFonts w:ascii="Times New Roman" w:eastAsia="Times New Roman" w:hAnsi="Times New Roman" w:cs="Times New Roman"/>
        </w:rPr>
        <w:t>– Established beneath the non-precision instrument approach surface. The inner edge of this zone coincides with the width of the primary surface</w:t>
      </w:r>
      <w:r w:rsidR="00C6274D" w:rsidRPr="00391288">
        <w:rPr>
          <w:rFonts w:ascii="Times New Roman" w:eastAsia="Times New Roman" w:hAnsi="Times New Roman" w:cs="Times New Roman"/>
        </w:rPr>
        <w:t xml:space="preserve"> and is 1,000 feet wide</w:t>
      </w:r>
      <w:r w:rsidRPr="00391288">
        <w:rPr>
          <w:rFonts w:ascii="Times New Roman" w:eastAsia="Times New Roman" w:hAnsi="Times New Roman" w:cs="Times New Roman"/>
        </w:rPr>
        <w:t>. The zone expands outward uniformly to a width of 4,000 feet at a horizontal distance of 10,000 feet from the primary surface. Its centerline is the continuation of the centerline of the</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rPr>
        <w:t>runway.</w:t>
      </w:r>
    </w:p>
    <w:p w14:paraId="3F872D4F" w14:textId="77777777" w:rsidR="0056273A" w:rsidRPr="00391288" w:rsidRDefault="0056273A" w:rsidP="00E20A91">
      <w:pPr>
        <w:tabs>
          <w:tab w:val="left" w:pos="8739"/>
        </w:tabs>
        <w:spacing w:before="6"/>
        <w:ind w:left="630" w:right="-90" w:hanging="720"/>
        <w:rPr>
          <w:rFonts w:ascii="Times New Roman" w:eastAsia="Times New Roman" w:hAnsi="Times New Roman" w:cs="Times New Roman"/>
        </w:rPr>
      </w:pPr>
    </w:p>
    <w:p w14:paraId="3FE1FC5A" w14:textId="4C6C4492" w:rsidR="0056273A" w:rsidRPr="00391288" w:rsidRDefault="004B5093" w:rsidP="00E20A91">
      <w:pPr>
        <w:pStyle w:val="ListParagraph"/>
        <w:numPr>
          <w:ilvl w:val="1"/>
          <w:numId w:val="26"/>
        </w:numPr>
        <w:tabs>
          <w:tab w:val="left" w:pos="8739"/>
        </w:tabs>
        <w:ind w:left="630" w:right="-90" w:hanging="720"/>
        <w:rPr>
          <w:rFonts w:ascii="Times New Roman" w:hAnsi="Times New Roman" w:cs="Times New Roman"/>
        </w:rPr>
      </w:pPr>
      <w:r w:rsidRPr="00391288">
        <w:rPr>
          <w:rFonts w:ascii="Times New Roman" w:hAnsi="Times New Roman" w:cs="Times New Roman"/>
          <w:noProof/>
        </w:rPr>
        <mc:AlternateContent>
          <mc:Choice Requires="wps">
            <w:drawing>
              <wp:anchor distT="0" distB="0" distL="114300" distR="114300" simplePos="0" relativeHeight="503297024" behindDoc="1" locked="0" layoutInCell="1" allowOverlap="1" wp14:anchorId="2C352F07" wp14:editId="0F59FC15">
                <wp:simplePos x="0" y="0"/>
                <wp:positionH relativeFrom="page">
                  <wp:posOffset>6981190</wp:posOffset>
                </wp:positionH>
                <wp:positionV relativeFrom="paragraph">
                  <wp:posOffset>238760</wp:posOffset>
                </wp:positionV>
                <wp:extent cx="35560" cy="140335"/>
                <wp:effectExtent l="0" t="0" r="3175"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9F02" w14:textId="77777777" w:rsidR="00F852EB" w:rsidRDefault="00F852EB">
                            <w:pPr>
                              <w:pStyle w:val="BodyText"/>
                              <w:spacing w:line="221" w:lineRule="exact"/>
                              <w:ind w:left="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549.7pt;margin-top:18.8pt;width:2.8pt;height:11.05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4ztrwIAALA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" filled="f" stroked="f">
                <v:textbox inset="0,0,0,0">
                  <w:txbxContent>
                    <w:p w:rsidR="00F852EB" w:rsidRDefault="00F852EB">
                      <w:pPr>
                        <w:pStyle w:val="BodyText"/>
                        <w:spacing w:line="221" w:lineRule="exact"/>
                        <w:ind w:left="0"/>
                      </w:pPr>
                      <w:r>
                        <w:t>.</w:t>
                      </w:r>
                    </w:p>
                  </w:txbxContent>
                </v:textbox>
                <w10:wrap anchorx="page"/>
              </v:shape>
            </w:pict>
          </mc:Fallback>
        </mc:AlternateContent>
      </w:r>
      <w:r w:rsidR="00190FC9" w:rsidRPr="00391288">
        <w:rPr>
          <w:rFonts w:ascii="Times New Roman" w:eastAsia="Times New Roman" w:hAnsi="Times New Roman" w:cs="Times New Roman"/>
          <w:u w:val="single" w:color="000000"/>
        </w:rPr>
        <w:t xml:space="preserve">Precision Instrument Runway Approach Surface Zone </w:t>
      </w:r>
      <w:r w:rsidR="00190FC9" w:rsidRPr="00391288">
        <w:rPr>
          <w:rFonts w:ascii="Times New Roman" w:eastAsia="Times New Roman" w:hAnsi="Times New Roman" w:cs="Times New Roman"/>
        </w:rPr>
        <w:t>– Established beneath the precision instrument approach surface.</w:t>
      </w:r>
      <w:r w:rsidR="00626EFB">
        <w:rPr>
          <w:rFonts w:ascii="Times New Roman" w:eastAsia="Times New Roman" w:hAnsi="Times New Roman" w:cs="Times New Roman"/>
        </w:rPr>
        <w:t xml:space="preserve"> </w:t>
      </w:r>
      <w:r w:rsidR="00190FC9" w:rsidRPr="00391288">
        <w:rPr>
          <w:rFonts w:ascii="Times New Roman" w:eastAsia="Times New Roman" w:hAnsi="Times New Roman" w:cs="Times New Roman"/>
        </w:rPr>
        <w:t>The inner edge of this zone coincides with the width of the primary surface and is 1,000 feet wide</w:t>
      </w:r>
      <w:r w:rsidR="002519ED" w:rsidRPr="00391288">
        <w:rPr>
          <w:rFonts w:ascii="Times New Roman" w:eastAsia="Times New Roman" w:hAnsi="Times New Roman" w:cs="Times New Roman"/>
        </w:rPr>
        <w:t xml:space="preserve">. </w:t>
      </w:r>
      <w:r w:rsidR="00190FC9" w:rsidRPr="00391288">
        <w:rPr>
          <w:rFonts w:ascii="Times New Roman" w:hAnsi="Times New Roman" w:cs="Times New Roman"/>
        </w:rPr>
        <w:t>The zone expands outward uniformly to a width of 16,000 feet at a horizontal distance of 50,000 feet from the primary surface.</w:t>
      </w:r>
      <w:r w:rsidR="00626EFB">
        <w:rPr>
          <w:rFonts w:ascii="Times New Roman" w:hAnsi="Times New Roman" w:cs="Times New Roman"/>
        </w:rPr>
        <w:t xml:space="preserve"> </w:t>
      </w:r>
      <w:r w:rsidR="00190FC9" w:rsidRPr="00391288">
        <w:rPr>
          <w:rFonts w:ascii="Times New Roman" w:hAnsi="Times New Roman" w:cs="Times New Roman"/>
        </w:rPr>
        <w:t>Its centerline is the continuation of the centerline of the</w:t>
      </w:r>
      <w:r w:rsidR="00190FC9" w:rsidRPr="00391288">
        <w:rPr>
          <w:rFonts w:ascii="Times New Roman" w:hAnsi="Times New Roman" w:cs="Times New Roman"/>
          <w:spacing w:val="-24"/>
        </w:rPr>
        <w:t xml:space="preserve"> </w:t>
      </w:r>
      <w:r w:rsidR="00190FC9" w:rsidRPr="00391288">
        <w:rPr>
          <w:rFonts w:ascii="Times New Roman" w:hAnsi="Times New Roman" w:cs="Times New Roman"/>
        </w:rPr>
        <w:t>runway.</w:t>
      </w:r>
    </w:p>
    <w:p w14:paraId="5B9ADB91" w14:textId="77777777" w:rsidR="0056273A" w:rsidRPr="00391288" w:rsidRDefault="0056273A" w:rsidP="00E20A91">
      <w:pPr>
        <w:tabs>
          <w:tab w:val="left" w:pos="8739"/>
        </w:tabs>
        <w:spacing w:before="11"/>
        <w:ind w:left="630" w:right="-90" w:hanging="720"/>
        <w:rPr>
          <w:rFonts w:ascii="Times New Roman" w:eastAsia="Times New Roman" w:hAnsi="Times New Roman" w:cs="Times New Roman"/>
        </w:rPr>
      </w:pPr>
    </w:p>
    <w:p w14:paraId="5EE61F78" w14:textId="2B998153" w:rsidR="00CB5D96" w:rsidRPr="00391288" w:rsidRDefault="00CB5D96" w:rsidP="00E20A91">
      <w:pPr>
        <w:pStyle w:val="ListParagraph"/>
        <w:numPr>
          <w:ilvl w:val="1"/>
          <w:numId w:val="26"/>
        </w:numPr>
        <w:tabs>
          <w:tab w:val="left" w:pos="8739"/>
        </w:tabs>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rPr>
        <w:t>Heliport Approach Zone</w:t>
      </w:r>
      <w:r w:rsidRPr="00391288">
        <w:rPr>
          <w:rFonts w:ascii="Times New Roman" w:eastAsia="Times New Roman" w:hAnsi="Times New Roman" w:cs="Times New Roman"/>
        </w:rPr>
        <w:t xml:space="preserve"> – The inner edge of the approach zone coincides with the width of the primary surface.</w:t>
      </w:r>
      <w:r w:rsidR="00626EFB">
        <w:rPr>
          <w:rFonts w:ascii="Times New Roman" w:eastAsia="Times New Roman" w:hAnsi="Times New Roman" w:cs="Times New Roman"/>
        </w:rPr>
        <w:t xml:space="preserve"> </w:t>
      </w:r>
      <w:r w:rsidRPr="00391288">
        <w:rPr>
          <w:rFonts w:ascii="Times New Roman" w:eastAsia="Times New Roman" w:hAnsi="Times New Roman" w:cs="Times New Roman"/>
        </w:rPr>
        <w:t>The approach zone expands outward uniformly to a width of 500 feet at a horizontal distance of 4,000 feet from the primary surface.</w:t>
      </w:r>
    </w:p>
    <w:p w14:paraId="3D52179C" w14:textId="77777777" w:rsidR="00CB5D96" w:rsidRPr="00391288" w:rsidRDefault="00CB5D96" w:rsidP="00E20A91">
      <w:pPr>
        <w:pStyle w:val="ListParagraph"/>
        <w:tabs>
          <w:tab w:val="left" w:pos="8739"/>
        </w:tabs>
        <w:ind w:left="630" w:right="-90" w:hanging="720"/>
        <w:rPr>
          <w:rFonts w:ascii="Times New Roman" w:eastAsia="Times New Roman" w:hAnsi="Times New Roman" w:cs="Times New Roman"/>
        </w:rPr>
      </w:pPr>
    </w:p>
    <w:p w14:paraId="11608D6C" w14:textId="30B3C633" w:rsidR="005914ED" w:rsidRPr="00391288" w:rsidRDefault="005914ED" w:rsidP="005914ED">
      <w:pPr>
        <w:pStyle w:val="ListParagraph"/>
        <w:numPr>
          <w:ilvl w:val="1"/>
          <w:numId w:val="26"/>
        </w:numPr>
        <w:tabs>
          <w:tab w:val="left" w:pos="8739"/>
        </w:tabs>
        <w:spacing w:before="54"/>
        <w:ind w:left="630" w:right="-90" w:hanging="720"/>
        <w:rPr>
          <w:rFonts w:ascii="Times New Roman" w:eastAsia="Times New Roman" w:hAnsi="Times New Roman" w:cs="Times New Roman"/>
        </w:rPr>
      </w:pPr>
      <w:r w:rsidRPr="00AE4C89">
        <w:rPr>
          <w:rFonts w:ascii="Times New Roman" w:eastAsia="Times New Roman" w:hAnsi="Times New Roman" w:cs="Times New Roman"/>
          <w:u w:val="single"/>
        </w:rPr>
        <w:t>Departure Surface Zone</w:t>
      </w:r>
      <w:r>
        <w:rPr>
          <w:rFonts w:ascii="Times New Roman" w:eastAsia="Times New Roman" w:hAnsi="Times New Roman" w:cs="Times New Roman"/>
        </w:rPr>
        <w:t xml:space="preserve"> – Established beneath the departure surface. This zone commences at the end of the runway. </w:t>
      </w:r>
      <w:r w:rsidRPr="00391288">
        <w:rPr>
          <w:rFonts w:ascii="Times New Roman" w:eastAsia="Times New Roman" w:hAnsi="Times New Roman" w:cs="Times New Roman"/>
        </w:rPr>
        <w:t xml:space="preserve">The inner edge of this zone is 1,000 feet wide. The zone expands outward uniformly to a width of </w:t>
      </w:r>
      <w:r>
        <w:rPr>
          <w:rFonts w:ascii="Times New Roman" w:eastAsia="Times New Roman" w:hAnsi="Times New Roman" w:cs="Times New Roman"/>
        </w:rPr>
        <w:t>6,466</w:t>
      </w:r>
      <w:r w:rsidRPr="00391288">
        <w:rPr>
          <w:rFonts w:ascii="Times New Roman" w:eastAsia="Times New Roman" w:hAnsi="Times New Roman" w:cs="Times New Roman"/>
        </w:rPr>
        <w:t xml:space="preserve"> feet at a horizontal distance of 10,</w:t>
      </w:r>
      <w:r>
        <w:rPr>
          <w:rFonts w:ascii="Times New Roman" w:eastAsia="Times New Roman" w:hAnsi="Times New Roman" w:cs="Times New Roman"/>
        </w:rPr>
        <w:t>2</w:t>
      </w:r>
      <w:r w:rsidRPr="00391288">
        <w:rPr>
          <w:rFonts w:ascii="Times New Roman" w:eastAsia="Times New Roman" w:hAnsi="Times New Roman" w:cs="Times New Roman"/>
        </w:rPr>
        <w:t xml:space="preserve">00 feet from the </w:t>
      </w:r>
      <w:r>
        <w:rPr>
          <w:rFonts w:ascii="Times New Roman" w:eastAsia="Times New Roman" w:hAnsi="Times New Roman" w:cs="Times New Roman"/>
        </w:rPr>
        <w:t>runway end</w:t>
      </w:r>
      <w:r w:rsidRPr="00391288">
        <w:rPr>
          <w:rFonts w:ascii="Times New Roman" w:eastAsia="Times New Roman" w:hAnsi="Times New Roman" w:cs="Times New Roman"/>
        </w:rPr>
        <w:t>. Its centerline is the continuation of the centerline of the</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rPr>
        <w:t>runway.</w:t>
      </w:r>
      <w:r w:rsidRPr="00AE4C89">
        <w:rPr>
          <w:rFonts w:ascii="Times New Roman" w:eastAsia="Times New Roman" w:hAnsi="Times New Roman" w:cs="Times New Roman"/>
          <w:i/>
        </w:rPr>
        <w:t xml:space="preserve"> (Optional</w:t>
      </w:r>
      <w:r>
        <w:rPr>
          <w:rFonts w:ascii="Times New Roman" w:eastAsia="Times New Roman" w:hAnsi="Times New Roman" w:cs="Times New Roman"/>
          <w:i/>
        </w:rPr>
        <w:t>:</w:t>
      </w:r>
      <w:r w:rsidR="00626EFB">
        <w:rPr>
          <w:rFonts w:ascii="Times New Roman" w:eastAsia="Times New Roman" w:hAnsi="Times New Roman" w:cs="Times New Roman"/>
          <w:i/>
        </w:rPr>
        <w:t xml:space="preserve"> </w:t>
      </w:r>
      <w:r w:rsidRPr="00AE4C89">
        <w:rPr>
          <w:rFonts w:ascii="Times New Roman" w:eastAsia="Times New Roman" w:hAnsi="Times New Roman" w:cs="Times New Roman"/>
          <w:i/>
        </w:rPr>
        <w:t>departure surfaces are not included in FAR Part 77 and are not typically included in State regulations.</w:t>
      </w:r>
      <w:r w:rsidR="00626EFB">
        <w:rPr>
          <w:rFonts w:ascii="Times New Roman" w:eastAsia="Times New Roman" w:hAnsi="Times New Roman" w:cs="Times New Roman"/>
          <w:i/>
        </w:rPr>
        <w:t xml:space="preserve"> </w:t>
      </w:r>
      <w:r w:rsidRPr="00AE4C89">
        <w:rPr>
          <w:rFonts w:ascii="Times New Roman" w:eastAsia="Times New Roman" w:hAnsi="Times New Roman" w:cs="Times New Roman"/>
          <w:i/>
        </w:rPr>
        <w:t>They are surfaces defined by the FAA to protect aircraft departing in instrument flight rule conditions</w:t>
      </w:r>
      <w:r>
        <w:rPr>
          <w:rFonts w:ascii="Times New Roman" w:eastAsia="Times New Roman" w:hAnsi="Times New Roman" w:cs="Times New Roman"/>
          <w:i/>
        </w:rPr>
        <w:t xml:space="preserve"> and may be more restrictive than other surfaces at some airports</w:t>
      </w:r>
      <w:r w:rsidRPr="00AE4C89">
        <w:rPr>
          <w:rFonts w:ascii="Times New Roman" w:eastAsia="Times New Roman" w:hAnsi="Times New Roman" w:cs="Times New Roman"/>
          <w:i/>
        </w:rPr>
        <w:t>.)</w:t>
      </w:r>
    </w:p>
    <w:p w14:paraId="401E223B" w14:textId="77777777" w:rsidR="005914ED" w:rsidRPr="00391288" w:rsidRDefault="005914ED" w:rsidP="005914ED">
      <w:pPr>
        <w:tabs>
          <w:tab w:val="left" w:pos="8739"/>
        </w:tabs>
        <w:ind w:left="630" w:right="-90" w:hanging="720"/>
        <w:rPr>
          <w:rFonts w:ascii="Times New Roman" w:eastAsia="Times New Roman" w:hAnsi="Times New Roman" w:cs="Times New Roman"/>
        </w:rPr>
      </w:pPr>
    </w:p>
    <w:p w14:paraId="5F13FB89" w14:textId="77777777" w:rsidR="0056273A" w:rsidRPr="00391288" w:rsidRDefault="00190FC9" w:rsidP="00E20A91">
      <w:pPr>
        <w:pStyle w:val="ListParagraph"/>
        <w:numPr>
          <w:ilvl w:val="1"/>
          <w:numId w:val="26"/>
        </w:numPr>
        <w:tabs>
          <w:tab w:val="left" w:pos="8739"/>
        </w:tabs>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Transitional Surface Zones </w:t>
      </w:r>
      <w:r w:rsidRPr="00391288">
        <w:rPr>
          <w:rFonts w:ascii="Times New Roman" w:eastAsia="Times New Roman" w:hAnsi="Times New Roman" w:cs="Times New Roman"/>
        </w:rPr>
        <w:t>– Established beneath the transitional surfaces adjacent to each runway and approach surface as indicated on the Height Limitation and Zoning District</w:t>
      </w:r>
      <w:r w:rsidRPr="00391288">
        <w:rPr>
          <w:rFonts w:ascii="Times New Roman" w:eastAsia="Times New Roman" w:hAnsi="Times New Roman" w:cs="Times New Roman"/>
          <w:spacing w:val="-20"/>
        </w:rPr>
        <w:t xml:space="preserve"> </w:t>
      </w:r>
      <w:r w:rsidRPr="00391288">
        <w:rPr>
          <w:rFonts w:ascii="Times New Roman" w:eastAsia="Times New Roman" w:hAnsi="Times New Roman" w:cs="Times New Roman"/>
        </w:rPr>
        <w:t>Map.</w:t>
      </w:r>
    </w:p>
    <w:p w14:paraId="1CA5A943" w14:textId="77777777" w:rsidR="0056273A" w:rsidRPr="00391288" w:rsidRDefault="0056273A" w:rsidP="00E20A91">
      <w:pPr>
        <w:tabs>
          <w:tab w:val="left" w:pos="8739"/>
        </w:tabs>
        <w:ind w:left="630" w:right="-90" w:hanging="720"/>
        <w:rPr>
          <w:rFonts w:ascii="Times New Roman" w:eastAsia="Times New Roman" w:hAnsi="Times New Roman" w:cs="Times New Roman"/>
        </w:rPr>
      </w:pPr>
    </w:p>
    <w:p w14:paraId="1A5B37CC" w14:textId="7EBD25AF" w:rsidR="00CB5D96" w:rsidRPr="00391288" w:rsidRDefault="00CB5D96" w:rsidP="00E20A91">
      <w:pPr>
        <w:pStyle w:val="ListParagraph"/>
        <w:numPr>
          <w:ilvl w:val="1"/>
          <w:numId w:val="26"/>
        </w:numPr>
        <w:tabs>
          <w:tab w:val="left" w:pos="1734"/>
          <w:tab w:val="left" w:pos="2979"/>
          <w:tab w:val="left" w:pos="8739"/>
        </w:tabs>
        <w:ind w:left="630" w:right="-90" w:hanging="720"/>
        <w:rPr>
          <w:rFonts w:ascii="Times New Roman" w:hAnsi="Times New Roman" w:cs="Times New Roman"/>
        </w:rPr>
      </w:pPr>
      <w:r w:rsidRPr="00391288">
        <w:rPr>
          <w:rFonts w:ascii="Times New Roman" w:hAnsi="Times New Roman" w:cs="Times New Roman"/>
          <w:u w:val="single"/>
        </w:rPr>
        <w:t>Heliport Transitional Zones</w:t>
      </w:r>
      <w:r w:rsidRPr="00391288">
        <w:rPr>
          <w:rFonts w:ascii="Times New Roman" w:hAnsi="Times New Roman" w:cs="Times New Roman"/>
        </w:rPr>
        <w:t xml:space="preserve"> – These zones extend outward fr</w:t>
      </w:r>
      <w:r w:rsidR="005F5E78" w:rsidRPr="00391288">
        <w:rPr>
          <w:rFonts w:ascii="Times New Roman" w:hAnsi="Times New Roman" w:cs="Times New Roman"/>
        </w:rPr>
        <w:t>o</w:t>
      </w:r>
      <w:r w:rsidRPr="00391288">
        <w:rPr>
          <w:rFonts w:ascii="Times New Roman" w:hAnsi="Times New Roman" w:cs="Times New Roman"/>
        </w:rPr>
        <w:t xml:space="preserve">m the sides of the </w:t>
      </w:r>
      <w:r w:rsidR="005F5E78" w:rsidRPr="00391288">
        <w:rPr>
          <w:rFonts w:ascii="Times New Roman" w:hAnsi="Times New Roman" w:cs="Times New Roman"/>
        </w:rPr>
        <w:t>primary surface and the heliport approach zones a horizontal distance of 250 feet from the primary surface centerline and the heliport approach zone centerline.</w:t>
      </w:r>
    </w:p>
    <w:p w14:paraId="38785963" w14:textId="77777777" w:rsidR="00CB5D96" w:rsidRPr="00391288" w:rsidRDefault="00CB5D96" w:rsidP="00E20A91">
      <w:pPr>
        <w:pStyle w:val="ListParagraph"/>
        <w:tabs>
          <w:tab w:val="left" w:pos="8739"/>
        </w:tabs>
        <w:ind w:left="630" w:right="-90" w:hanging="720"/>
        <w:rPr>
          <w:rFonts w:ascii="Times New Roman" w:eastAsia="Times New Roman" w:hAnsi="Times New Roman" w:cs="Times New Roman"/>
          <w:u w:val="single" w:color="000000"/>
        </w:rPr>
      </w:pPr>
    </w:p>
    <w:p w14:paraId="7C0A015B" w14:textId="77777777" w:rsidR="0056273A" w:rsidRPr="00391288" w:rsidRDefault="00190FC9" w:rsidP="00E20A91">
      <w:pPr>
        <w:pStyle w:val="ListParagraph"/>
        <w:numPr>
          <w:ilvl w:val="1"/>
          <w:numId w:val="26"/>
        </w:numPr>
        <w:tabs>
          <w:tab w:val="left" w:pos="1734"/>
          <w:tab w:val="left" w:pos="2979"/>
          <w:tab w:val="left" w:pos="8739"/>
        </w:tabs>
        <w:ind w:left="630" w:right="-90" w:hanging="720"/>
        <w:rPr>
          <w:rFonts w:ascii="Times New Roman" w:hAnsi="Times New Roman" w:cs="Times New Roman"/>
        </w:rPr>
      </w:pPr>
      <w:r w:rsidRPr="00391288">
        <w:rPr>
          <w:rFonts w:ascii="Times New Roman" w:eastAsia="Times New Roman" w:hAnsi="Times New Roman" w:cs="Times New Roman"/>
          <w:u w:val="single" w:color="000000"/>
        </w:rPr>
        <w:t xml:space="preserve">Horizontal Surface Zone </w:t>
      </w:r>
      <w:r w:rsidRPr="00391288">
        <w:rPr>
          <w:rFonts w:ascii="Times New Roman" w:eastAsia="Times New Roman" w:hAnsi="Times New Roman" w:cs="Times New Roman"/>
        </w:rPr>
        <w:t>– Established beneath the horizontal surface, 150 feet above the established airport elevation, the perimeter of which is constructed by swinging arcs</w:t>
      </w:r>
      <w:r w:rsidRPr="00391288">
        <w:rPr>
          <w:rFonts w:ascii="Times New Roman" w:eastAsia="Times New Roman" w:hAnsi="Times New Roman" w:cs="Times New Roman"/>
          <w:spacing w:val="-21"/>
        </w:rPr>
        <w:t xml:space="preserve"> </w:t>
      </w:r>
      <w:r w:rsidRPr="00391288">
        <w:rPr>
          <w:rFonts w:ascii="Times New Roman" w:eastAsia="Times New Roman" w:hAnsi="Times New Roman" w:cs="Times New Roman"/>
        </w:rPr>
        <w:t>of</w:t>
      </w:r>
      <w:r w:rsidR="00C6274D" w:rsidRPr="00391288">
        <w:rPr>
          <w:rFonts w:ascii="Times New Roman" w:eastAsia="Times New Roman" w:hAnsi="Times New Roman" w:cs="Times New Roman"/>
        </w:rPr>
        <w:t xml:space="preserve"> </w:t>
      </w:r>
      <w:r w:rsidR="005F5E78" w:rsidRPr="00391288">
        <w:rPr>
          <w:rFonts w:ascii="Times New Roman" w:eastAsia="Times New Roman" w:hAnsi="Times New Roman" w:cs="Times New Roman"/>
        </w:rPr>
        <w:t>5,000 feet radii for utility and visual runways and 10,000 feet radii for all other runways</w:t>
      </w:r>
      <w:r w:rsidR="005F5E78" w:rsidRPr="00391288">
        <w:rPr>
          <w:rFonts w:ascii="Times New Roman" w:hAnsi="Times New Roman" w:cs="Times New Roman"/>
        </w:rPr>
        <w:t xml:space="preserve"> from the </w:t>
      </w:r>
      <w:r w:rsidRPr="00391288">
        <w:rPr>
          <w:rFonts w:ascii="Times New Roman" w:hAnsi="Times New Roman" w:cs="Times New Roman"/>
        </w:rPr>
        <w:t>center of each end of the primary surface of each</w:t>
      </w:r>
      <w:r w:rsidRPr="00391288">
        <w:rPr>
          <w:rFonts w:ascii="Times New Roman" w:hAnsi="Times New Roman" w:cs="Times New Roman"/>
          <w:spacing w:val="-16"/>
        </w:rPr>
        <w:t xml:space="preserve"> </w:t>
      </w:r>
      <w:r w:rsidRPr="00391288">
        <w:rPr>
          <w:rFonts w:ascii="Times New Roman" w:hAnsi="Times New Roman" w:cs="Times New Roman"/>
        </w:rPr>
        <w:t>runway</w:t>
      </w:r>
      <w:r w:rsidRPr="00391288">
        <w:rPr>
          <w:rFonts w:ascii="Times New Roman" w:hAnsi="Times New Roman" w:cs="Times New Roman"/>
          <w:spacing w:val="-4"/>
        </w:rPr>
        <w:t xml:space="preserve"> </w:t>
      </w:r>
      <w:r w:rsidRPr="00391288">
        <w:rPr>
          <w:rFonts w:ascii="Times New Roman" w:hAnsi="Times New Roman" w:cs="Times New Roman"/>
        </w:rPr>
        <w:t xml:space="preserve">and connecting the adjacent arcs by drawing lines tangent to those arcs. </w:t>
      </w:r>
      <w:r w:rsidR="005F5E78" w:rsidRPr="00391288">
        <w:rPr>
          <w:rFonts w:ascii="Times New Roman" w:hAnsi="Times New Roman" w:cs="Times New Roman"/>
        </w:rPr>
        <w:t xml:space="preserve">The radius of the arcs for each end of the runway shall be the same. The radius used shall be the longest determined for either end. </w:t>
      </w:r>
      <w:r w:rsidRPr="00391288">
        <w:rPr>
          <w:rFonts w:ascii="Times New Roman" w:hAnsi="Times New Roman" w:cs="Times New Roman"/>
        </w:rPr>
        <w:t>The horizontal surface zone does not include the approach surface and transitional surface</w:t>
      </w:r>
      <w:r w:rsidRPr="00391288">
        <w:rPr>
          <w:rFonts w:ascii="Times New Roman" w:hAnsi="Times New Roman" w:cs="Times New Roman"/>
          <w:spacing w:val="-15"/>
        </w:rPr>
        <w:t xml:space="preserve"> </w:t>
      </w:r>
      <w:r w:rsidRPr="00391288">
        <w:rPr>
          <w:rFonts w:ascii="Times New Roman" w:hAnsi="Times New Roman" w:cs="Times New Roman"/>
        </w:rPr>
        <w:t>zones.</w:t>
      </w:r>
    </w:p>
    <w:p w14:paraId="26E2EA75" w14:textId="77777777" w:rsidR="0056273A" w:rsidRPr="00391288" w:rsidRDefault="0056273A" w:rsidP="00E20A91">
      <w:pPr>
        <w:tabs>
          <w:tab w:val="left" w:pos="8739"/>
        </w:tabs>
        <w:ind w:left="630" w:right="-90" w:hanging="720"/>
        <w:rPr>
          <w:rFonts w:ascii="Times New Roman" w:hAnsi="Times New Roman" w:cs="Times New Roman"/>
        </w:rPr>
      </w:pPr>
    </w:p>
    <w:p w14:paraId="6A4961A5" w14:textId="77777777" w:rsidR="0056273A" w:rsidRDefault="00190FC9" w:rsidP="00E20A91">
      <w:pPr>
        <w:pStyle w:val="ListParagraph"/>
        <w:numPr>
          <w:ilvl w:val="1"/>
          <w:numId w:val="26"/>
        </w:numPr>
        <w:tabs>
          <w:tab w:val="left" w:pos="8739"/>
        </w:tabs>
        <w:spacing w:before="54"/>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Conical Surface Zone </w:t>
      </w:r>
      <w:r w:rsidRPr="00391288">
        <w:rPr>
          <w:rFonts w:ascii="Times New Roman" w:eastAsia="Times New Roman" w:hAnsi="Times New Roman" w:cs="Times New Roman"/>
        </w:rPr>
        <w:t>– Established beneath the conical surface. This zone commences at the periphery of the horizontal surface and extends outward there from a horizontal distance of 4,000</w:t>
      </w:r>
      <w:r w:rsidRPr="00391288">
        <w:rPr>
          <w:rFonts w:ascii="Times New Roman" w:eastAsia="Times New Roman" w:hAnsi="Times New Roman" w:cs="Times New Roman"/>
          <w:spacing w:val="-24"/>
        </w:rPr>
        <w:t xml:space="preserve"> </w:t>
      </w:r>
      <w:r w:rsidRPr="00391288">
        <w:rPr>
          <w:rFonts w:ascii="Times New Roman" w:eastAsia="Times New Roman" w:hAnsi="Times New Roman" w:cs="Times New Roman"/>
        </w:rPr>
        <w:t>feet.</w:t>
      </w:r>
    </w:p>
    <w:p w14:paraId="1C33DA4D" w14:textId="77777777" w:rsidR="00AE4C89" w:rsidRPr="00AE4C89" w:rsidRDefault="00AE4C89" w:rsidP="00AE4C89">
      <w:pPr>
        <w:pStyle w:val="ListParagraph"/>
        <w:rPr>
          <w:rFonts w:ascii="Times New Roman" w:eastAsia="Times New Roman" w:hAnsi="Times New Roman" w:cs="Times New Roman"/>
        </w:rPr>
      </w:pPr>
    </w:p>
    <w:p w14:paraId="1DCDAA06" w14:textId="585FED9B" w:rsidR="0056273A" w:rsidRPr="00924093" w:rsidRDefault="00593D3C" w:rsidP="00924093">
      <w:pPr>
        <w:pStyle w:val="BodyText"/>
        <w:ind w:left="0" w:right="-90"/>
        <w:rPr>
          <w:rFonts w:cs="Times New Roman"/>
          <w:b/>
        </w:rPr>
      </w:pPr>
      <w:r>
        <w:rPr>
          <w:rFonts w:cs="Times New Roman"/>
          <w:b/>
        </w:rPr>
        <w:t xml:space="preserve">SECTION 5: </w:t>
      </w:r>
      <w:r w:rsidR="00190FC9" w:rsidRPr="00924093">
        <w:rPr>
          <w:rFonts w:cs="Times New Roman"/>
          <w:b/>
        </w:rPr>
        <w:t>AIRPORT SURFACE ZONE HEIGHT</w:t>
      </w:r>
      <w:r w:rsidR="00190FC9" w:rsidRPr="00924093">
        <w:rPr>
          <w:rFonts w:cs="Times New Roman"/>
          <w:b/>
          <w:spacing w:val="-23"/>
        </w:rPr>
        <w:t xml:space="preserve"> </w:t>
      </w:r>
      <w:r w:rsidR="00190FC9" w:rsidRPr="00924093">
        <w:rPr>
          <w:rFonts w:cs="Times New Roman"/>
          <w:b/>
        </w:rPr>
        <w:t>LIMITATIONS</w:t>
      </w:r>
    </w:p>
    <w:p w14:paraId="76005941" w14:textId="77777777" w:rsidR="0056273A" w:rsidRPr="00391288" w:rsidRDefault="0056273A" w:rsidP="00E20A91">
      <w:pPr>
        <w:tabs>
          <w:tab w:val="left" w:pos="8739"/>
        </w:tabs>
        <w:ind w:left="630" w:right="-90"/>
        <w:rPr>
          <w:rFonts w:ascii="Times New Roman" w:eastAsia="Times New Roman" w:hAnsi="Times New Roman" w:cs="Times New Roman"/>
        </w:rPr>
      </w:pPr>
    </w:p>
    <w:p w14:paraId="066D11D8" w14:textId="77777777" w:rsidR="0056273A" w:rsidRPr="00391288" w:rsidRDefault="00190FC9" w:rsidP="00E20A91">
      <w:pPr>
        <w:pStyle w:val="BodyText"/>
        <w:tabs>
          <w:tab w:val="left" w:pos="8739"/>
        </w:tabs>
        <w:ind w:left="0" w:right="-90"/>
        <w:rPr>
          <w:rFonts w:cs="Times New Roman"/>
        </w:rPr>
      </w:pPr>
      <w:r w:rsidRPr="00391288">
        <w:rPr>
          <w:rFonts w:cs="Times New Roman"/>
        </w:rPr>
        <w:t xml:space="preserve">Except as otherwise provided in this Ordinance, no structure shall be erected, altered, or maintained, and no tree shall be allowed to grow in any zone created by this Ordinance to a height in excess of the </w:t>
      </w:r>
      <w:r w:rsidRPr="00391288">
        <w:rPr>
          <w:rFonts w:cs="Times New Roman"/>
        </w:rPr>
        <w:lastRenderedPageBreak/>
        <w:t>applicable height limit herein established for such zone. Such applicable height limitations are hereby established for each of the zones in question as follows:</w:t>
      </w:r>
    </w:p>
    <w:p w14:paraId="6DBDFF22" w14:textId="77777777" w:rsidR="0056273A" w:rsidRPr="00391288" w:rsidRDefault="0056273A" w:rsidP="00E20A91">
      <w:pPr>
        <w:tabs>
          <w:tab w:val="left" w:pos="8739"/>
        </w:tabs>
        <w:spacing w:before="11"/>
        <w:ind w:left="630" w:right="-90"/>
        <w:rPr>
          <w:rFonts w:ascii="Times New Roman" w:eastAsia="Times New Roman" w:hAnsi="Times New Roman" w:cs="Times New Roman"/>
        </w:rPr>
      </w:pPr>
    </w:p>
    <w:p w14:paraId="2CF1A2D4" w14:textId="77777777" w:rsidR="0056273A" w:rsidRPr="00391288" w:rsidRDefault="00190FC9" w:rsidP="00924093">
      <w:pPr>
        <w:pStyle w:val="ListParagraph"/>
        <w:numPr>
          <w:ilvl w:val="1"/>
          <w:numId w:val="25"/>
        </w:numPr>
        <w:tabs>
          <w:tab w:val="left" w:pos="8739"/>
        </w:tabs>
        <w:ind w:left="630" w:right="-90" w:hanging="630"/>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Utility Runway Visual Approach Surface Zone </w:t>
      </w:r>
      <w:r w:rsidRPr="00391288">
        <w:rPr>
          <w:rFonts w:ascii="Times New Roman" w:eastAsia="Times New Roman" w:hAnsi="Times New Roman" w:cs="Times New Roman"/>
        </w:rPr>
        <w:t>– Slopes twenty (20) feet outward for each foot upward beginning at the end of and at the same elevation as the primary surface and extending to a horizontal distance of 5,000 feet along the extended runway</w:t>
      </w:r>
      <w:r w:rsidRPr="00391288">
        <w:rPr>
          <w:rFonts w:ascii="Times New Roman" w:eastAsia="Times New Roman" w:hAnsi="Times New Roman" w:cs="Times New Roman"/>
          <w:spacing w:val="-9"/>
        </w:rPr>
        <w:t xml:space="preserve"> </w:t>
      </w:r>
      <w:r w:rsidRPr="00391288">
        <w:rPr>
          <w:rFonts w:ascii="Times New Roman" w:eastAsia="Times New Roman" w:hAnsi="Times New Roman" w:cs="Times New Roman"/>
        </w:rPr>
        <w:t>centerline.</w:t>
      </w:r>
    </w:p>
    <w:p w14:paraId="4D007303" w14:textId="77777777" w:rsidR="0056273A" w:rsidRPr="00391288" w:rsidRDefault="0056273A" w:rsidP="00E20A91">
      <w:pPr>
        <w:tabs>
          <w:tab w:val="left" w:pos="8739"/>
        </w:tabs>
        <w:spacing w:before="1"/>
        <w:ind w:left="630" w:right="-90" w:hanging="693"/>
        <w:rPr>
          <w:rFonts w:ascii="Times New Roman" w:eastAsia="Times New Roman" w:hAnsi="Times New Roman" w:cs="Times New Roman"/>
        </w:rPr>
      </w:pPr>
    </w:p>
    <w:p w14:paraId="25490552" w14:textId="77777777" w:rsidR="0056273A" w:rsidRPr="00391288" w:rsidRDefault="00190FC9" w:rsidP="00E20A91">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Utility Runway Non-precision Instrument Approach Surface Zone </w:t>
      </w:r>
      <w:r w:rsidRPr="00391288">
        <w:rPr>
          <w:rFonts w:ascii="Times New Roman" w:eastAsia="Times New Roman" w:hAnsi="Times New Roman" w:cs="Times New Roman"/>
        </w:rPr>
        <w:t>– Slopes twenty (20) feet outward for each foot upward beginning at the end of and at the same elevation as the primary surface and extending to a horizontal distance of 5,000 feet along the extended runway</w:t>
      </w:r>
      <w:r w:rsidRPr="00391288">
        <w:rPr>
          <w:rFonts w:ascii="Times New Roman" w:eastAsia="Times New Roman" w:hAnsi="Times New Roman" w:cs="Times New Roman"/>
          <w:spacing w:val="-10"/>
        </w:rPr>
        <w:t xml:space="preserve"> </w:t>
      </w:r>
      <w:r w:rsidRPr="00391288">
        <w:rPr>
          <w:rFonts w:ascii="Times New Roman" w:eastAsia="Times New Roman" w:hAnsi="Times New Roman" w:cs="Times New Roman"/>
        </w:rPr>
        <w:t>centerline.</w:t>
      </w:r>
    </w:p>
    <w:p w14:paraId="7D5DDC59" w14:textId="77777777" w:rsidR="0056273A" w:rsidRPr="00391288" w:rsidRDefault="0056273A" w:rsidP="00E20A91">
      <w:pPr>
        <w:tabs>
          <w:tab w:val="left" w:pos="8739"/>
        </w:tabs>
        <w:spacing w:before="10"/>
        <w:ind w:left="630" w:right="-90" w:hanging="693"/>
        <w:rPr>
          <w:rFonts w:ascii="Times New Roman" w:eastAsia="Times New Roman" w:hAnsi="Times New Roman" w:cs="Times New Roman"/>
        </w:rPr>
      </w:pPr>
    </w:p>
    <w:p w14:paraId="14DB4011" w14:textId="4E1C426C" w:rsidR="0056273A" w:rsidRPr="00391288" w:rsidRDefault="00190FC9" w:rsidP="00E20A91">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Runway Larger </w:t>
      </w:r>
      <w:r w:rsidR="000B3B77">
        <w:rPr>
          <w:rFonts w:ascii="Times New Roman" w:eastAsia="Times New Roman" w:hAnsi="Times New Roman" w:cs="Times New Roman"/>
          <w:u w:val="single" w:color="000000"/>
        </w:rPr>
        <w:t>t</w:t>
      </w:r>
      <w:r w:rsidR="000B3B77" w:rsidRPr="00391288">
        <w:rPr>
          <w:rFonts w:ascii="Times New Roman" w:eastAsia="Times New Roman" w:hAnsi="Times New Roman" w:cs="Times New Roman"/>
          <w:u w:val="single" w:color="000000"/>
        </w:rPr>
        <w:t xml:space="preserve">han </w:t>
      </w:r>
      <w:r w:rsidRPr="00391288">
        <w:rPr>
          <w:rFonts w:ascii="Times New Roman" w:eastAsia="Times New Roman" w:hAnsi="Times New Roman" w:cs="Times New Roman"/>
          <w:u w:val="single" w:color="000000"/>
        </w:rPr>
        <w:t xml:space="preserve">Utility Visual Approach Surface Zone </w:t>
      </w:r>
      <w:r w:rsidRPr="00391288">
        <w:rPr>
          <w:rFonts w:ascii="Times New Roman" w:eastAsia="Times New Roman" w:hAnsi="Times New Roman" w:cs="Times New Roman"/>
        </w:rPr>
        <w:t>– Slopes twenty (20) feet outward for each foot upward beginning at the end of and at the same elevation as the primary surface and extending to a horizontal distance of 5,000 feet along the extended runway</w:t>
      </w:r>
      <w:r w:rsidRPr="00391288">
        <w:rPr>
          <w:rFonts w:ascii="Times New Roman" w:eastAsia="Times New Roman" w:hAnsi="Times New Roman" w:cs="Times New Roman"/>
          <w:spacing w:val="-10"/>
        </w:rPr>
        <w:t xml:space="preserve"> </w:t>
      </w:r>
      <w:r w:rsidRPr="00391288">
        <w:rPr>
          <w:rFonts w:ascii="Times New Roman" w:eastAsia="Times New Roman" w:hAnsi="Times New Roman" w:cs="Times New Roman"/>
        </w:rPr>
        <w:t>centerline.</w:t>
      </w:r>
    </w:p>
    <w:p w14:paraId="3A3577DC" w14:textId="77777777" w:rsidR="0056273A" w:rsidRPr="00391288" w:rsidRDefault="0056273A" w:rsidP="00E20A91">
      <w:pPr>
        <w:tabs>
          <w:tab w:val="left" w:pos="8739"/>
        </w:tabs>
        <w:spacing w:before="11"/>
        <w:ind w:left="630" w:right="-90" w:hanging="693"/>
        <w:rPr>
          <w:rFonts w:ascii="Times New Roman" w:eastAsia="Times New Roman" w:hAnsi="Times New Roman" w:cs="Times New Roman"/>
        </w:rPr>
      </w:pPr>
    </w:p>
    <w:p w14:paraId="304408CA" w14:textId="044325B3" w:rsidR="0056273A" w:rsidRPr="00391288" w:rsidRDefault="00190FC9" w:rsidP="00E20A91">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Runway Larger </w:t>
      </w:r>
      <w:r w:rsidR="000B3B77">
        <w:rPr>
          <w:rFonts w:ascii="Times New Roman" w:eastAsia="Times New Roman" w:hAnsi="Times New Roman" w:cs="Times New Roman"/>
          <w:u w:val="single" w:color="000000"/>
        </w:rPr>
        <w:t>t</w:t>
      </w:r>
      <w:r w:rsidR="000B3B77" w:rsidRPr="00391288">
        <w:rPr>
          <w:rFonts w:ascii="Times New Roman" w:eastAsia="Times New Roman" w:hAnsi="Times New Roman" w:cs="Times New Roman"/>
          <w:u w:val="single" w:color="000000"/>
        </w:rPr>
        <w:t xml:space="preserve">han </w:t>
      </w:r>
      <w:r w:rsidRPr="00391288">
        <w:rPr>
          <w:rFonts w:ascii="Times New Roman" w:eastAsia="Times New Roman" w:hAnsi="Times New Roman" w:cs="Times New Roman"/>
          <w:u w:val="single" w:color="000000"/>
        </w:rPr>
        <w:t xml:space="preserve">Utility </w:t>
      </w:r>
      <w:r w:rsidR="000B3B77">
        <w:rPr>
          <w:rFonts w:ascii="Times New Roman" w:eastAsia="Times New Roman" w:hAnsi="Times New Roman" w:cs="Times New Roman"/>
          <w:u w:val="single" w:color="000000"/>
        </w:rPr>
        <w:t>w</w:t>
      </w:r>
      <w:r w:rsidR="000B3B77" w:rsidRPr="00391288">
        <w:rPr>
          <w:rFonts w:ascii="Times New Roman" w:eastAsia="Times New Roman" w:hAnsi="Times New Roman" w:cs="Times New Roman"/>
          <w:u w:val="single" w:color="000000"/>
        </w:rPr>
        <w:t xml:space="preserve">ith </w:t>
      </w:r>
      <w:r w:rsidRPr="00391288">
        <w:rPr>
          <w:rFonts w:ascii="Times New Roman" w:eastAsia="Times New Roman" w:hAnsi="Times New Roman" w:cs="Times New Roman"/>
          <w:u w:val="single" w:color="000000"/>
        </w:rPr>
        <w:t xml:space="preserve">a Visibility Minimum Greater </w:t>
      </w:r>
      <w:r w:rsidR="000B3B77">
        <w:rPr>
          <w:rFonts w:ascii="Times New Roman" w:eastAsia="Times New Roman" w:hAnsi="Times New Roman" w:cs="Times New Roman"/>
          <w:u w:val="single" w:color="000000"/>
        </w:rPr>
        <w:t>t</w:t>
      </w:r>
      <w:r w:rsidR="000B3B77" w:rsidRPr="00391288">
        <w:rPr>
          <w:rFonts w:ascii="Times New Roman" w:eastAsia="Times New Roman" w:hAnsi="Times New Roman" w:cs="Times New Roman"/>
          <w:u w:val="single" w:color="000000"/>
        </w:rPr>
        <w:t xml:space="preserve">han </w:t>
      </w:r>
      <w:r w:rsidRPr="00391288">
        <w:rPr>
          <w:rFonts w:ascii="Times New Roman" w:eastAsia="Times New Roman" w:hAnsi="Times New Roman" w:cs="Times New Roman"/>
          <w:u w:val="single" w:color="000000"/>
        </w:rPr>
        <w:t xml:space="preserve">¾ Mile Non-precision Instrument Approach Surface Zone </w:t>
      </w:r>
      <w:r w:rsidRPr="00391288">
        <w:rPr>
          <w:rFonts w:ascii="Times New Roman" w:eastAsia="Times New Roman" w:hAnsi="Times New Roman" w:cs="Times New Roman"/>
        </w:rPr>
        <w:t>– Slopes thirty-four (34) feet outward for each foot upward beginning at the end of and at the same elevation as the primary surface and extending to a horizontal distance of 10,000 feet along the extended runway</w:t>
      </w:r>
      <w:r w:rsidRPr="00391288">
        <w:rPr>
          <w:rFonts w:ascii="Times New Roman" w:eastAsia="Times New Roman" w:hAnsi="Times New Roman" w:cs="Times New Roman"/>
          <w:spacing w:val="-9"/>
        </w:rPr>
        <w:t xml:space="preserve"> </w:t>
      </w:r>
      <w:r w:rsidRPr="00391288">
        <w:rPr>
          <w:rFonts w:ascii="Times New Roman" w:eastAsia="Times New Roman" w:hAnsi="Times New Roman" w:cs="Times New Roman"/>
        </w:rPr>
        <w:t>centerline.</w:t>
      </w:r>
    </w:p>
    <w:p w14:paraId="3D120D5E" w14:textId="77777777" w:rsidR="0056273A" w:rsidRPr="00391288" w:rsidRDefault="0056273A" w:rsidP="00E20A91">
      <w:pPr>
        <w:tabs>
          <w:tab w:val="left" w:pos="8739"/>
        </w:tabs>
        <w:spacing w:before="11"/>
        <w:ind w:left="630" w:right="-90" w:hanging="693"/>
        <w:rPr>
          <w:rFonts w:ascii="Times New Roman" w:eastAsia="Times New Roman" w:hAnsi="Times New Roman" w:cs="Times New Roman"/>
        </w:rPr>
      </w:pPr>
    </w:p>
    <w:p w14:paraId="78979CC5" w14:textId="113BE81A" w:rsidR="0056273A" w:rsidRPr="00391288" w:rsidRDefault="00190FC9" w:rsidP="00E20A91">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Runway Larger </w:t>
      </w:r>
      <w:r w:rsidR="000B3B77">
        <w:rPr>
          <w:rFonts w:ascii="Times New Roman" w:eastAsia="Times New Roman" w:hAnsi="Times New Roman" w:cs="Times New Roman"/>
          <w:u w:val="single" w:color="000000"/>
        </w:rPr>
        <w:t>t</w:t>
      </w:r>
      <w:r w:rsidR="000B3B77" w:rsidRPr="00391288">
        <w:rPr>
          <w:rFonts w:ascii="Times New Roman" w:eastAsia="Times New Roman" w:hAnsi="Times New Roman" w:cs="Times New Roman"/>
          <w:u w:val="single" w:color="000000"/>
        </w:rPr>
        <w:t xml:space="preserve">han </w:t>
      </w:r>
      <w:r w:rsidRPr="00391288">
        <w:rPr>
          <w:rFonts w:ascii="Times New Roman" w:eastAsia="Times New Roman" w:hAnsi="Times New Roman" w:cs="Times New Roman"/>
          <w:u w:val="single" w:color="000000"/>
        </w:rPr>
        <w:t xml:space="preserve">Utility </w:t>
      </w:r>
      <w:r w:rsidR="000B3B77">
        <w:rPr>
          <w:rFonts w:ascii="Times New Roman" w:eastAsia="Times New Roman" w:hAnsi="Times New Roman" w:cs="Times New Roman"/>
          <w:u w:val="single" w:color="000000"/>
        </w:rPr>
        <w:t>w</w:t>
      </w:r>
      <w:r w:rsidR="000B3B77" w:rsidRPr="00391288">
        <w:rPr>
          <w:rFonts w:ascii="Times New Roman" w:eastAsia="Times New Roman" w:hAnsi="Times New Roman" w:cs="Times New Roman"/>
          <w:u w:val="single" w:color="000000"/>
        </w:rPr>
        <w:t xml:space="preserve">ith </w:t>
      </w:r>
      <w:r w:rsidR="000B3B77">
        <w:rPr>
          <w:rFonts w:ascii="Times New Roman" w:eastAsia="Times New Roman" w:hAnsi="Times New Roman" w:cs="Times New Roman"/>
          <w:u w:val="single" w:color="000000"/>
        </w:rPr>
        <w:t>a</w:t>
      </w:r>
      <w:r w:rsidR="000B3B77"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u w:val="single" w:color="000000"/>
        </w:rPr>
        <w:t xml:space="preserve">Visibility Minimum </w:t>
      </w:r>
      <w:r w:rsidR="000B3B77">
        <w:rPr>
          <w:rFonts w:ascii="Times New Roman" w:eastAsia="Times New Roman" w:hAnsi="Times New Roman" w:cs="Times New Roman"/>
          <w:u w:val="single" w:color="000000"/>
        </w:rPr>
        <w:t>a</w:t>
      </w:r>
      <w:r w:rsidR="000B3B77" w:rsidRPr="00391288">
        <w:rPr>
          <w:rFonts w:ascii="Times New Roman" w:eastAsia="Times New Roman" w:hAnsi="Times New Roman" w:cs="Times New Roman"/>
          <w:u w:val="single" w:color="000000"/>
        </w:rPr>
        <w:t xml:space="preserve">s </w:t>
      </w:r>
      <w:r w:rsidRPr="00391288">
        <w:rPr>
          <w:rFonts w:ascii="Times New Roman" w:eastAsia="Times New Roman" w:hAnsi="Times New Roman" w:cs="Times New Roman"/>
          <w:u w:val="single" w:color="000000"/>
        </w:rPr>
        <w:t xml:space="preserve">Low </w:t>
      </w:r>
      <w:r w:rsidR="000B3B77">
        <w:rPr>
          <w:rFonts w:ascii="Times New Roman" w:eastAsia="Times New Roman" w:hAnsi="Times New Roman" w:cs="Times New Roman"/>
          <w:u w:val="single" w:color="000000"/>
        </w:rPr>
        <w:t>a</w:t>
      </w:r>
      <w:r w:rsidR="000B3B77" w:rsidRPr="00391288">
        <w:rPr>
          <w:rFonts w:ascii="Times New Roman" w:eastAsia="Times New Roman" w:hAnsi="Times New Roman" w:cs="Times New Roman"/>
          <w:u w:val="single" w:color="000000"/>
        </w:rPr>
        <w:t xml:space="preserve">s </w:t>
      </w:r>
      <w:r w:rsidRPr="00391288">
        <w:rPr>
          <w:rFonts w:ascii="Times New Roman" w:eastAsia="Times New Roman" w:hAnsi="Times New Roman" w:cs="Times New Roman"/>
          <w:u w:val="single" w:color="000000"/>
        </w:rPr>
        <w:t>¾ Mile Non-</w:t>
      </w:r>
      <w:r w:rsidR="000B3B77">
        <w:rPr>
          <w:rFonts w:ascii="Times New Roman" w:eastAsia="Times New Roman" w:hAnsi="Times New Roman" w:cs="Times New Roman"/>
          <w:u w:val="single" w:color="000000"/>
        </w:rPr>
        <w:t>p</w:t>
      </w:r>
      <w:r w:rsidR="000B3B77" w:rsidRPr="00391288">
        <w:rPr>
          <w:rFonts w:ascii="Times New Roman" w:eastAsia="Times New Roman" w:hAnsi="Times New Roman" w:cs="Times New Roman"/>
          <w:u w:val="single" w:color="000000"/>
        </w:rPr>
        <w:t xml:space="preserve">recision </w:t>
      </w:r>
      <w:r w:rsidRPr="00391288">
        <w:rPr>
          <w:rFonts w:ascii="Times New Roman" w:eastAsia="Times New Roman" w:hAnsi="Times New Roman" w:cs="Times New Roman"/>
          <w:u w:val="single" w:color="000000"/>
        </w:rPr>
        <w:t xml:space="preserve">Instrument Approach Surface Zone </w:t>
      </w:r>
      <w:r w:rsidRPr="00391288">
        <w:rPr>
          <w:rFonts w:ascii="Times New Roman" w:eastAsia="Times New Roman" w:hAnsi="Times New Roman" w:cs="Times New Roman"/>
        </w:rPr>
        <w:t>– Slopes thirty-fo</w:t>
      </w:r>
      <w:r w:rsidR="005914ED">
        <w:rPr>
          <w:rFonts w:ascii="Times New Roman" w:eastAsia="Times New Roman" w:hAnsi="Times New Roman" w:cs="Times New Roman"/>
        </w:rPr>
        <w:t>u</w:t>
      </w:r>
      <w:r w:rsidRPr="00391288">
        <w:rPr>
          <w:rFonts w:ascii="Times New Roman" w:eastAsia="Times New Roman" w:hAnsi="Times New Roman" w:cs="Times New Roman"/>
        </w:rPr>
        <w:t>r (34) feet outward for each foot upward beginning at the end of and at the same elevation as the primary surface and extending to a horizontal distance of 10,000 feet along the extended runway</w:t>
      </w:r>
      <w:r w:rsidRPr="00391288">
        <w:rPr>
          <w:rFonts w:ascii="Times New Roman" w:eastAsia="Times New Roman" w:hAnsi="Times New Roman" w:cs="Times New Roman"/>
          <w:spacing w:val="-9"/>
        </w:rPr>
        <w:t xml:space="preserve"> </w:t>
      </w:r>
      <w:r w:rsidRPr="00391288">
        <w:rPr>
          <w:rFonts w:ascii="Times New Roman" w:eastAsia="Times New Roman" w:hAnsi="Times New Roman" w:cs="Times New Roman"/>
        </w:rPr>
        <w:t>centerline.</w:t>
      </w:r>
    </w:p>
    <w:p w14:paraId="6B6638A9" w14:textId="77777777" w:rsidR="0056273A" w:rsidRPr="00391288" w:rsidRDefault="0056273A" w:rsidP="00E20A91">
      <w:pPr>
        <w:tabs>
          <w:tab w:val="left" w:pos="8739"/>
        </w:tabs>
        <w:spacing w:before="1"/>
        <w:ind w:left="630" w:right="-90" w:hanging="693"/>
        <w:rPr>
          <w:rFonts w:ascii="Times New Roman" w:eastAsia="Times New Roman" w:hAnsi="Times New Roman" w:cs="Times New Roman"/>
        </w:rPr>
      </w:pPr>
    </w:p>
    <w:p w14:paraId="4B98986A" w14:textId="77777777" w:rsidR="0056273A" w:rsidRPr="00391288" w:rsidRDefault="00190FC9" w:rsidP="00E20A91">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Precision Instrument Runway Approach Surface Zone </w:t>
      </w:r>
      <w:r w:rsidRPr="00391288">
        <w:rPr>
          <w:rFonts w:ascii="Times New Roman" w:eastAsia="Times New Roman" w:hAnsi="Times New Roman" w:cs="Times New Roman"/>
        </w:rPr>
        <w:t>– Slopes fifty (50) feet outward for each foot upward beginning at the end of and at the same elevation as the primary surface and extending to a horizontal distance of 10,000 feet along the extended runway centerline; thence slopes upward forty (40) feet horizontally for each foot vertically to an additional horizontal distance of 40,000 feet along the extended runway</w:t>
      </w:r>
      <w:r w:rsidRPr="00391288">
        <w:rPr>
          <w:rFonts w:ascii="Times New Roman" w:eastAsia="Times New Roman" w:hAnsi="Times New Roman" w:cs="Times New Roman"/>
          <w:spacing w:val="-26"/>
        </w:rPr>
        <w:t xml:space="preserve"> </w:t>
      </w:r>
      <w:r w:rsidRPr="00391288">
        <w:rPr>
          <w:rFonts w:ascii="Times New Roman" w:eastAsia="Times New Roman" w:hAnsi="Times New Roman" w:cs="Times New Roman"/>
        </w:rPr>
        <w:t>centerline.</w:t>
      </w:r>
    </w:p>
    <w:p w14:paraId="381BFF70" w14:textId="77777777" w:rsidR="004D31A0" w:rsidRPr="00391288" w:rsidRDefault="004D31A0" w:rsidP="00E20A91">
      <w:pPr>
        <w:pStyle w:val="ListParagraph"/>
        <w:tabs>
          <w:tab w:val="left" w:pos="8739"/>
        </w:tabs>
        <w:ind w:left="630" w:right="-90"/>
        <w:rPr>
          <w:rFonts w:ascii="Times New Roman" w:eastAsia="Times New Roman" w:hAnsi="Times New Roman" w:cs="Times New Roman"/>
        </w:rPr>
      </w:pPr>
    </w:p>
    <w:p w14:paraId="252338DE" w14:textId="77777777" w:rsidR="004D31A0" w:rsidRDefault="004D31A0" w:rsidP="00E20A91">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rPr>
        <w:t>Heliport Approach Zone</w:t>
      </w:r>
      <w:r w:rsidRPr="00391288">
        <w:rPr>
          <w:rFonts w:ascii="Times New Roman" w:eastAsia="Times New Roman" w:hAnsi="Times New Roman" w:cs="Times New Roman"/>
        </w:rPr>
        <w:t xml:space="preserve"> – Slopes eight (8) feet outward for each foot upward beginning at the end of and at the same elevation as the primary surface and extending to a distance of 4,000 feet along the heliport approach zone centerline.</w:t>
      </w:r>
    </w:p>
    <w:p w14:paraId="53495392" w14:textId="77777777" w:rsidR="005914ED" w:rsidRPr="005914ED" w:rsidRDefault="005914ED" w:rsidP="005914ED">
      <w:pPr>
        <w:pStyle w:val="ListParagraph"/>
        <w:rPr>
          <w:rFonts w:ascii="Times New Roman" w:eastAsia="Times New Roman" w:hAnsi="Times New Roman" w:cs="Times New Roman"/>
        </w:rPr>
      </w:pPr>
    </w:p>
    <w:p w14:paraId="3F17E759" w14:textId="3DC83AD0" w:rsidR="005914ED" w:rsidRPr="00391288" w:rsidRDefault="005914ED" w:rsidP="005914ED">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Runway </w:t>
      </w:r>
      <w:r>
        <w:rPr>
          <w:rFonts w:ascii="Times New Roman" w:eastAsia="Times New Roman" w:hAnsi="Times New Roman" w:cs="Times New Roman"/>
          <w:u w:val="single" w:color="000000"/>
        </w:rPr>
        <w:t xml:space="preserve">Departure </w:t>
      </w:r>
      <w:r w:rsidRPr="00391288">
        <w:rPr>
          <w:rFonts w:ascii="Times New Roman" w:eastAsia="Times New Roman" w:hAnsi="Times New Roman" w:cs="Times New Roman"/>
          <w:u w:val="single" w:color="000000"/>
        </w:rPr>
        <w:t xml:space="preserve">Surface Zone </w:t>
      </w:r>
      <w:r w:rsidRPr="00391288">
        <w:rPr>
          <w:rFonts w:ascii="Times New Roman" w:eastAsia="Times New Roman" w:hAnsi="Times New Roman" w:cs="Times New Roman"/>
        </w:rPr>
        <w:t xml:space="preserve">– Slopes </w:t>
      </w:r>
      <w:r>
        <w:rPr>
          <w:rFonts w:ascii="Times New Roman" w:eastAsia="Times New Roman" w:hAnsi="Times New Roman" w:cs="Times New Roman"/>
        </w:rPr>
        <w:t>forty</w:t>
      </w:r>
      <w:r w:rsidRPr="00391288">
        <w:rPr>
          <w:rFonts w:ascii="Times New Roman" w:eastAsia="Times New Roman" w:hAnsi="Times New Roman" w:cs="Times New Roman"/>
        </w:rPr>
        <w:t xml:space="preserve"> (4</w:t>
      </w:r>
      <w:r>
        <w:rPr>
          <w:rFonts w:ascii="Times New Roman" w:eastAsia="Times New Roman" w:hAnsi="Times New Roman" w:cs="Times New Roman"/>
        </w:rPr>
        <w:t>0</w:t>
      </w:r>
      <w:r w:rsidRPr="00391288">
        <w:rPr>
          <w:rFonts w:ascii="Times New Roman" w:eastAsia="Times New Roman" w:hAnsi="Times New Roman" w:cs="Times New Roman"/>
        </w:rPr>
        <w:t xml:space="preserve">) feet outward for each foot upward beginning at the end of the </w:t>
      </w:r>
      <w:r>
        <w:rPr>
          <w:rFonts w:ascii="Times New Roman" w:eastAsia="Times New Roman" w:hAnsi="Times New Roman" w:cs="Times New Roman"/>
        </w:rPr>
        <w:t>runway and at the runway end</w:t>
      </w:r>
      <w:r w:rsidRPr="00391288">
        <w:rPr>
          <w:rFonts w:ascii="Times New Roman" w:eastAsia="Times New Roman" w:hAnsi="Times New Roman" w:cs="Times New Roman"/>
        </w:rPr>
        <w:t xml:space="preserve"> elevation and extending to a horizontal distance of 1</w:t>
      </w:r>
      <w:r>
        <w:rPr>
          <w:rFonts w:ascii="Times New Roman" w:eastAsia="Times New Roman" w:hAnsi="Times New Roman" w:cs="Times New Roman"/>
        </w:rPr>
        <w:t>0</w:t>
      </w:r>
      <w:r w:rsidRPr="00391288">
        <w:rPr>
          <w:rFonts w:ascii="Times New Roman" w:eastAsia="Times New Roman" w:hAnsi="Times New Roman" w:cs="Times New Roman"/>
        </w:rPr>
        <w:t>,</w:t>
      </w:r>
      <w:r>
        <w:rPr>
          <w:rFonts w:ascii="Times New Roman" w:eastAsia="Times New Roman" w:hAnsi="Times New Roman" w:cs="Times New Roman"/>
        </w:rPr>
        <w:t>2</w:t>
      </w:r>
      <w:r w:rsidRPr="00391288">
        <w:rPr>
          <w:rFonts w:ascii="Times New Roman" w:eastAsia="Times New Roman" w:hAnsi="Times New Roman" w:cs="Times New Roman"/>
        </w:rPr>
        <w:t>00 feet along the extended runway</w:t>
      </w:r>
      <w:r w:rsidRPr="00391288">
        <w:rPr>
          <w:rFonts w:ascii="Times New Roman" w:eastAsia="Times New Roman" w:hAnsi="Times New Roman" w:cs="Times New Roman"/>
          <w:spacing w:val="-9"/>
        </w:rPr>
        <w:t xml:space="preserve"> </w:t>
      </w:r>
      <w:r w:rsidRPr="00391288">
        <w:rPr>
          <w:rFonts w:ascii="Times New Roman" w:eastAsia="Times New Roman" w:hAnsi="Times New Roman" w:cs="Times New Roman"/>
        </w:rPr>
        <w:t>centerline.</w:t>
      </w:r>
      <w:r>
        <w:rPr>
          <w:rFonts w:ascii="Times New Roman" w:eastAsia="Times New Roman" w:hAnsi="Times New Roman" w:cs="Times New Roman"/>
        </w:rPr>
        <w:t xml:space="preserve"> </w:t>
      </w:r>
      <w:r w:rsidRPr="00AE4C89">
        <w:rPr>
          <w:rFonts w:ascii="Times New Roman" w:eastAsia="Times New Roman" w:hAnsi="Times New Roman" w:cs="Times New Roman"/>
          <w:i/>
        </w:rPr>
        <w:t>(Optional</w:t>
      </w:r>
      <w:r>
        <w:rPr>
          <w:rFonts w:ascii="Times New Roman" w:eastAsia="Times New Roman" w:hAnsi="Times New Roman" w:cs="Times New Roman"/>
          <w:i/>
        </w:rPr>
        <w:t>:</w:t>
      </w:r>
      <w:r w:rsidR="00626EFB">
        <w:rPr>
          <w:rFonts w:ascii="Times New Roman" w:eastAsia="Times New Roman" w:hAnsi="Times New Roman" w:cs="Times New Roman"/>
          <w:i/>
        </w:rPr>
        <w:t xml:space="preserve"> </w:t>
      </w:r>
      <w:r w:rsidRPr="00AE4C89">
        <w:rPr>
          <w:rFonts w:ascii="Times New Roman" w:eastAsia="Times New Roman" w:hAnsi="Times New Roman" w:cs="Times New Roman"/>
          <w:i/>
        </w:rPr>
        <w:t xml:space="preserve">departure surfaces are not included in </w:t>
      </w:r>
      <w:r w:rsidR="00924093">
        <w:rPr>
          <w:rFonts w:ascii="Times New Roman" w:eastAsia="Times New Roman" w:hAnsi="Times New Roman" w:cs="Times New Roman"/>
          <w:i/>
        </w:rPr>
        <w:t>14 CFR</w:t>
      </w:r>
      <w:r w:rsidRPr="00AE4C89">
        <w:rPr>
          <w:rFonts w:ascii="Times New Roman" w:eastAsia="Times New Roman" w:hAnsi="Times New Roman" w:cs="Times New Roman"/>
          <w:i/>
        </w:rPr>
        <w:t xml:space="preserve"> Part 77 and are not typically included in State regulations.</w:t>
      </w:r>
      <w:r w:rsidR="00626EFB">
        <w:rPr>
          <w:rFonts w:ascii="Times New Roman" w:eastAsia="Times New Roman" w:hAnsi="Times New Roman" w:cs="Times New Roman"/>
          <w:i/>
        </w:rPr>
        <w:t xml:space="preserve"> </w:t>
      </w:r>
      <w:r w:rsidRPr="00AE4C89">
        <w:rPr>
          <w:rFonts w:ascii="Times New Roman" w:eastAsia="Times New Roman" w:hAnsi="Times New Roman" w:cs="Times New Roman"/>
          <w:i/>
        </w:rPr>
        <w:t>They are surfaces defined by the FAA to protect aircraft departing in instrument flight rule conditions</w:t>
      </w:r>
      <w:r>
        <w:rPr>
          <w:rFonts w:ascii="Times New Roman" w:eastAsia="Times New Roman" w:hAnsi="Times New Roman" w:cs="Times New Roman"/>
          <w:i/>
        </w:rPr>
        <w:t xml:space="preserve"> and may be more restrictive than other surfaces at some airports</w:t>
      </w:r>
      <w:r w:rsidRPr="00AE4C89">
        <w:rPr>
          <w:rFonts w:ascii="Times New Roman" w:eastAsia="Times New Roman" w:hAnsi="Times New Roman" w:cs="Times New Roman"/>
          <w:i/>
        </w:rPr>
        <w:t>.)</w:t>
      </w:r>
    </w:p>
    <w:p w14:paraId="13131CF9" w14:textId="77777777" w:rsidR="0056273A" w:rsidRPr="00391288" w:rsidRDefault="0056273A" w:rsidP="00E20A91">
      <w:pPr>
        <w:tabs>
          <w:tab w:val="left" w:pos="8739"/>
        </w:tabs>
        <w:spacing w:before="1"/>
        <w:ind w:left="630" w:right="-90" w:hanging="693"/>
        <w:rPr>
          <w:rFonts w:ascii="Times New Roman" w:eastAsia="Times New Roman" w:hAnsi="Times New Roman" w:cs="Times New Roman"/>
        </w:rPr>
      </w:pPr>
    </w:p>
    <w:p w14:paraId="5F4B358D" w14:textId="1016B6F0" w:rsidR="0056273A" w:rsidRPr="00391288" w:rsidRDefault="00190FC9" w:rsidP="00E20A91">
      <w:pPr>
        <w:pStyle w:val="ListParagraph"/>
        <w:numPr>
          <w:ilvl w:val="1"/>
          <w:numId w:val="25"/>
        </w:numPr>
        <w:tabs>
          <w:tab w:val="left" w:pos="4631"/>
          <w:tab w:val="left" w:pos="5859"/>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Transitional Surface Zones </w:t>
      </w:r>
      <w:r w:rsidRPr="00391288">
        <w:rPr>
          <w:rFonts w:ascii="Times New Roman" w:eastAsia="Times New Roman" w:hAnsi="Times New Roman" w:cs="Times New Roman"/>
        </w:rPr>
        <w:t xml:space="preserve">– Slopes seven (7) feet outward for each foot upward beginning at the sides of and at the same elevation as the primary surface and the approach surface and extending to a height of 150 feet above the </w:t>
      </w:r>
      <w:r w:rsidRPr="00391288">
        <w:rPr>
          <w:rFonts w:ascii="Times New Roman" w:eastAsia="Times New Roman" w:hAnsi="Times New Roman" w:cs="Times New Roman"/>
          <w:spacing w:val="-1"/>
        </w:rPr>
        <w:t>airport</w:t>
      </w:r>
      <w:r w:rsidRPr="00391288">
        <w:rPr>
          <w:rFonts w:ascii="Times New Roman" w:eastAsia="Times New Roman" w:hAnsi="Times New Roman" w:cs="Times New Roman"/>
        </w:rPr>
        <w:t xml:space="preserve"> </w:t>
      </w:r>
      <w:r w:rsidRPr="00391288">
        <w:rPr>
          <w:rFonts w:ascii="Times New Roman" w:eastAsia="Times New Roman" w:hAnsi="Times New Roman" w:cs="Times New Roman"/>
          <w:spacing w:val="-1"/>
        </w:rPr>
        <w:t>elevation</w:t>
      </w:r>
      <w:r w:rsidR="004D31A0" w:rsidRPr="00391288">
        <w:rPr>
          <w:rFonts w:ascii="Times New Roman" w:eastAsia="Times New Roman" w:hAnsi="Times New Roman" w:cs="Times New Roman"/>
          <w:spacing w:val="-1"/>
        </w:rPr>
        <w:t xml:space="preserve"> </w:t>
      </w:r>
      <w:r w:rsidR="004D31A0" w:rsidRPr="00391288">
        <w:rPr>
          <w:rFonts w:ascii="Times New Roman" w:eastAsia="Times New Roman" w:hAnsi="Times New Roman" w:cs="Times New Roman"/>
          <w:spacing w:val="-1"/>
          <w:u w:val="single"/>
        </w:rPr>
        <w:t>(insert associated elevation for airport above mean sea level)</w:t>
      </w:r>
      <w:r w:rsidRPr="00391288">
        <w:rPr>
          <w:rFonts w:ascii="Times New Roman" w:eastAsia="Times New Roman" w:hAnsi="Times New Roman" w:cs="Times New Roman"/>
          <w:spacing w:val="-1"/>
        </w:rPr>
        <w:t>.</w:t>
      </w:r>
      <w:r w:rsidRPr="00391288">
        <w:rPr>
          <w:rFonts w:ascii="Times New Roman" w:eastAsia="Times New Roman" w:hAnsi="Times New Roman" w:cs="Times New Roman"/>
        </w:rPr>
        <w:t xml:space="preserve"> </w:t>
      </w:r>
      <w:r w:rsidRPr="00391288">
        <w:rPr>
          <w:rFonts w:ascii="Times New Roman" w:eastAsia="Times New Roman" w:hAnsi="Times New Roman" w:cs="Times New Roman"/>
          <w:spacing w:val="-2"/>
        </w:rPr>
        <w:t>In</w:t>
      </w:r>
      <w:r w:rsidRPr="00391288">
        <w:rPr>
          <w:rFonts w:ascii="Times New Roman" w:eastAsia="Times New Roman" w:hAnsi="Times New Roman" w:cs="Times New Roman"/>
        </w:rPr>
        <w:t xml:space="preserve"> addition to</w:t>
      </w:r>
      <w:r w:rsidRPr="00391288">
        <w:rPr>
          <w:rFonts w:ascii="Times New Roman" w:eastAsia="Times New Roman" w:hAnsi="Times New Roman" w:cs="Times New Roman"/>
          <w:spacing w:val="16"/>
        </w:rPr>
        <w:t xml:space="preserve"> </w:t>
      </w:r>
      <w:r w:rsidRPr="00391288">
        <w:rPr>
          <w:rFonts w:ascii="Times New Roman" w:eastAsia="Times New Roman" w:hAnsi="Times New Roman" w:cs="Times New Roman"/>
        </w:rPr>
        <w:t>the</w:t>
      </w:r>
      <w:r w:rsidRPr="00391288">
        <w:rPr>
          <w:rFonts w:ascii="Times New Roman" w:eastAsia="Times New Roman" w:hAnsi="Times New Roman" w:cs="Times New Roman"/>
          <w:spacing w:val="1"/>
        </w:rPr>
        <w:t xml:space="preserve"> </w:t>
      </w:r>
      <w:r w:rsidRPr="00391288">
        <w:rPr>
          <w:rFonts w:ascii="Times New Roman" w:eastAsia="Times New Roman" w:hAnsi="Times New Roman" w:cs="Times New Roman"/>
          <w:spacing w:val="-1"/>
        </w:rPr>
        <w:t>foregoing</w:t>
      </w:r>
      <w:r w:rsidR="000B3B77">
        <w:rPr>
          <w:rFonts w:ascii="Times New Roman" w:eastAsia="Times New Roman" w:hAnsi="Times New Roman" w:cs="Times New Roman"/>
          <w:spacing w:val="-1"/>
        </w:rPr>
        <w:t>,</w:t>
      </w:r>
      <w:r w:rsidRPr="00391288">
        <w:rPr>
          <w:rFonts w:ascii="Times New Roman" w:eastAsia="Times New Roman" w:hAnsi="Times New Roman" w:cs="Times New Roman"/>
        </w:rPr>
        <w:t xml:space="preserve"> when an airport has a precision instrument runway approach zone, there are established height limits sloping seven (7) feet outward for each foot upward beginning at the sides of and at the same elevation as the approach surface and extending to where they intersect the conical surface. Where the precision instrument runway approach zone projects </w:t>
      </w:r>
      <w:r w:rsidRPr="00391288">
        <w:rPr>
          <w:rFonts w:ascii="Times New Roman" w:eastAsia="Times New Roman" w:hAnsi="Times New Roman" w:cs="Times New Roman"/>
        </w:rPr>
        <w:lastRenderedPageBreak/>
        <w:t xml:space="preserve">beyond the conical zone, there are established height limits sloping seven (7) feet outward for each foot upward beginning at the sides and at the same elevation as the approach surface and extending a horizontal distance of 5,000 feet measured at </w:t>
      </w:r>
      <w:r w:rsidR="00BC19FF" w:rsidRPr="00391288">
        <w:rPr>
          <w:rFonts w:ascii="Times New Roman" w:eastAsia="Times New Roman" w:hAnsi="Times New Roman" w:cs="Times New Roman"/>
        </w:rPr>
        <w:t>90-degree</w:t>
      </w:r>
      <w:r w:rsidRPr="00391288">
        <w:rPr>
          <w:rFonts w:ascii="Times New Roman" w:eastAsia="Times New Roman" w:hAnsi="Times New Roman" w:cs="Times New Roman"/>
        </w:rPr>
        <w:t xml:space="preserve"> angles to the extended runway</w:t>
      </w:r>
      <w:r w:rsidRPr="00391288">
        <w:rPr>
          <w:rFonts w:ascii="Times New Roman" w:eastAsia="Times New Roman" w:hAnsi="Times New Roman" w:cs="Times New Roman"/>
          <w:spacing w:val="-26"/>
        </w:rPr>
        <w:t xml:space="preserve"> </w:t>
      </w:r>
      <w:r w:rsidRPr="00391288">
        <w:rPr>
          <w:rFonts w:ascii="Times New Roman" w:eastAsia="Times New Roman" w:hAnsi="Times New Roman" w:cs="Times New Roman"/>
        </w:rPr>
        <w:t>centerline.</w:t>
      </w:r>
    </w:p>
    <w:p w14:paraId="63524BCB" w14:textId="77777777" w:rsidR="0056273A" w:rsidRPr="00391288" w:rsidRDefault="0056273A" w:rsidP="00E20A91">
      <w:pPr>
        <w:tabs>
          <w:tab w:val="left" w:pos="8739"/>
        </w:tabs>
        <w:spacing w:before="1"/>
        <w:ind w:left="630" w:right="-90" w:hanging="693"/>
        <w:rPr>
          <w:rFonts w:ascii="Times New Roman" w:eastAsia="Times New Roman" w:hAnsi="Times New Roman" w:cs="Times New Roman"/>
        </w:rPr>
      </w:pPr>
    </w:p>
    <w:p w14:paraId="6732A853" w14:textId="2A183925" w:rsidR="004D31A0" w:rsidRPr="00391288" w:rsidRDefault="004D31A0" w:rsidP="00E20A91">
      <w:pPr>
        <w:pStyle w:val="ListParagraph"/>
        <w:numPr>
          <w:ilvl w:val="1"/>
          <w:numId w:val="25"/>
        </w:numPr>
        <w:tabs>
          <w:tab w:val="left" w:pos="2979"/>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rPr>
        <w:t>Heliport Transitional Zones</w:t>
      </w:r>
      <w:r w:rsidRPr="00391288">
        <w:rPr>
          <w:rFonts w:ascii="Times New Roman" w:eastAsia="Times New Roman" w:hAnsi="Times New Roman" w:cs="Times New Roman"/>
        </w:rPr>
        <w:t xml:space="preserve"> – Slopes two (2) feet outward for each foot upward beginning at the sides of and at the same elevation as the primary surface and the heliport approach zones and extending a distance of 250 feet measured horizontally from and at </w:t>
      </w:r>
      <w:r w:rsidR="00BC19FF" w:rsidRPr="00391288">
        <w:rPr>
          <w:rFonts w:ascii="Times New Roman" w:eastAsia="Times New Roman" w:hAnsi="Times New Roman" w:cs="Times New Roman"/>
        </w:rPr>
        <w:t>90</w:t>
      </w:r>
      <w:r w:rsidR="00BC19FF">
        <w:rPr>
          <w:rFonts w:ascii="Times New Roman" w:eastAsia="Times New Roman" w:hAnsi="Times New Roman" w:cs="Times New Roman"/>
        </w:rPr>
        <w:t>-degree</w:t>
      </w:r>
      <w:r w:rsidRPr="00391288">
        <w:rPr>
          <w:rFonts w:ascii="Times New Roman" w:eastAsia="Times New Roman" w:hAnsi="Times New Roman" w:cs="Times New Roman"/>
        </w:rPr>
        <w:t xml:space="preserve"> angles to the primary surface centerline and heliport approach zones centerline.</w:t>
      </w:r>
    </w:p>
    <w:p w14:paraId="1D70627A" w14:textId="77777777" w:rsidR="004D31A0" w:rsidRPr="00391288" w:rsidRDefault="004D31A0" w:rsidP="00E20A91">
      <w:pPr>
        <w:pStyle w:val="ListParagraph"/>
        <w:tabs>
          <w:tab w:val="left" w:pos="8739"/>
        </w:tabs>
        <w:ind w:left="630" w:right="-90"/>
        <w:rPr>
          <w:rFonts w:ascii="Times New Roman" w:eastAsia="Times New Roman" w:hAnsi="Times New Roman" w:cs="Times New Roman"/>
          <w:u w:val="single" w:color="000000"/>
        </w:rPr>
      </w:pPr>
    </w:p>
    <w:p w14:paraId="7B7EB27E" w14:textId="77777777" w:rsidR="0056273A" w:rsidRPr="00391288" w:rsidRDefault="00190FC9" w:rsidP="00E20A91">
      <w:pPr>
        <w:pStyle w:val="ListParagraph"/>
        <w:numPr>
          <w:ilvl w:val="1"/>
          <w:numId w:val="25"/>
        </w:numPr>
        <w:tabs>
          <w:tab w:val="left" w:pos="2979"/>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Horizontal Surface Zone </w:t>
      </w:r>
      <w:r w:rsidRPr="00391288">
        <w:rPr>
          <w:rFonts w:ascii="Times New Roman" w:eastAsia="Times New Roman" w:hAnsi="Times New Roman" w:cs="Times New Roman"/>
        </w:rPr>
        <w:t>– Established at 150 feet above the established airport elevation</w:t>
      </w:r>
      <w:r w:rsidR="004D31A0" w:rsidRPr="00391288">
        <w:rPr>
          <w:rFonts w:ascii="Times New Roman" w:eastAsia="Times New Roman" w:hAnsi="Times New Roman" w:cs="Times New Roman"/>
        </w:rPr>
        <w:t xml:space="preserve"> </w:t>
      </w:r>
      <w:r w:rsidR="004D31A0" w:rsidRPr="00391288">
        <w:rPr>
          <w:rFonts w:ascii="Times New Roman" w:eastAsia="Times New Roman" w:hAnsi="Times New Roman" w:cs="Times New Roman"/>
          <w:u w:val="single"/>
        </w:rPr>
        <w:t>(insert associated horizontal surface height for airport above mean sea level)</w:t>
      </w:r>
      <w:r w:rsidR="004D31A0" w:rsidRPr="00391288">
        <w:rPr>
          <w:rFonts w:ascii="Times New Roman" w:eastAsia="Times New Roman" w:hAnsi="Times New Roman" w:cs="Times New Roman"/>
        </w:rPr>
        <w:t>.</w:t>
      </w:r>
    </w:p>
    <w:p w14:paraId="46927340" w14:textId="77777777" w:rsidR="004D31A0" w:rsidRPr="00391288" w:rsidRDefault="004D31A0" w:rsidP="00E20A91">
      <w:pPr>
        <w:pStyle w:val="ListParagraph"/>
        <w:tabs>
          <w:tab w:val="left" w:pos="620"/>
          <w:tab w:val="left" w:pos="7099"/>
          <w:tab w:val="left" w:pos="8739"/>
        </w:tabs>
        <w:spacing w:before="54"/>
        <w:ind w:left="630" w:right="-90"/>
        <w:jc w:val="both"/>
        <w:rPr>
          <w:rFonts w:ascii="Times New Roman" w:eastAsia="Times New Roman" w:hAnsi="Times New Roman" w:cs="Times New Roman"/>
        </w:rPr>
      </w:pPr>
    </w:p>
    <w:p w14:paraId="7B5C323E" w14:textId="77777777" w:rsidR="0056273A" w:rsidRPr="00391288" w:rsidRDefault="00190FC9" w:rsidP="00E20A91">
      <w:pPr>
        <w:pStyle w:val="ListParagraph"/>
        <w:numPr>
          <w:ilvl w:val="1"/>
          <w:numId w:val="25"/>
        </w:numPr>
        <w:tabs>
          <w:tab w:val="left" w:pos="7099"/>
          <w:tab w:val="left" w:pos="8739"/>
        </w:tabs>
        <w:spacing w:before="54"/>
        <w:ind w:left="630" w:right="-90" w:hanging="720"/>
        <w:jc w:val="both"/>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Conical Surface Zone </w:t>
      </w:r>
      <w:r w:rsidRPr="00391288">
        <w:rPr>
          <w:rFonts w:ascii="Times New Roman" w:eastAsia="Times New Roman" w:hAnsi="Times New Roman" w:cs="Times New Roman"/>
        </w:rPr>
        <w:t xml:space="preserve">– Slopes twenty (20) feet outward for each foot upward beginning at the periphery of the horizontal surface and at 150 feet above the established airport elevation and extending to a height of 350 feet above the established airport elevation </w:t>
      </w:r>
      <w:r w:rsidR="004D31A0" w:rsidRPr="00391288">
        <w:rPr>
          <w:rFonts w:ascii="Times New Roman" w:eastAsia="Times New Roman" w:hAnsi="Times New Roman" w:cs="Times New Roman"/>
          <w:u w:val="single"/>
        </w:rPr>
        <w:t>(insert associated conical surface height for airport</w:t>
      </w:r>
      <w:r w:rsidRPr="00391288">
        <w:rPr>
          <w:rFonts w:ascii="Times New Roman" w:eastAsia="Times New Roman" w:hAnsi="Times New Roman" w:cs="Times New Roman"/>
          <w:u w:val="single"/>
        </w:rPr>
        <w:t xml:space="preserve"> above mean sea</w:t>
      </w:r>
      <w:r w:rsidRPr="00391288">
        <w:rPr>
          <w:rFonts w:ascii="Times New Roman" w:eastAsia="Times New Roman" w:hAnsi="Times New Roman" w:cs="Times New Roman"/>
          <w:spacing w:val="-4"/>
          <w:u w:val="single"/>
        </w:rPr>
        <w:t xml:space="preserve"> </w:t>
      </w:r>
      <w:r w:rsidRPr="00391288">
        <w:rPr>
          <w:rFonts w:ascii="Times New Roman" w:eastAsia="Times New Roman" w:hAnsi="Times New Roman" w:cs="Times New Roman"/>
          <w:u w:val="single"/>
        </w:rPr>
        <w:t>level</w:t>
      </w:r>
      <w:r w:rsidR="004D31A0" w:rsidRPr="00391288">
        <w:rPr>
          <w:rFonts w:ascii="Times New Roman" w:eastAsia="Times New Roman" w:hAnsi="Times New Roman" w:cs="Times New Roman"/>
          <w:u w:val="single"/>
        </w:rPr>
        <w:t>).</w:t>
      </w:r>
    </w:p>
    <w:p w14:paraId="1B00661E" w14:textId="77777777" w:rsidR="0056273A" w:rsidRPr="00391288" w:rsidRDefault="0056273A" w:rsidP="00E20A91">
      <w:pPr>
        <w:tabs>
          <w:tab w:val="left" w:pos="8739"/>
        </w:tabs>
        <w:spacing w:before="1"/>
        <w:ind w:left="630" w:right="-90" w:hanging="720"/>
        <w:rPr>
          <w:rFonts w:ascii="Times New Roman" w:eastAsia="Times New Roman" w:hAnsi="Times New Roman" w:cs="Times New Roman"/>
        </w:rPr>
      </w:pPr>
    </w:p>
    <w:p w14:paraId="795A4E75" w14:textId="4DBF6256" w:rsidR="0056273A" w:rsidRDefault="00190FC9" w:rsidP="00E20A91">
      <w:pPr>
        <w:pStyle w:val="ListParagraph"/>
        <w:numPr>
          <w:ilvl w:val="1"/>
          <w:numId w:val="25"/>
        </w:numPr>
        <w:tabs>
          <w:tab w:val="left" w:pos="7589"/>
          <w:tab w:val="left" w:pos="8739"/>
          <w:tab w:val="left" w:pos="9259"/>
        </w:tabs>
        <w:ind w:left="630" w:right="-90" w:hanging="720"/>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Excepted Height Limitations </w:t>
      </w:r>
      <w:r w:rsidRPr="00391288">
        <w:rPr>
          <w:rFonts w:ascii="Times New Roman" w:eastAsia="Times New Roman" w:hAnsi="Times New Roman" w:cs="Times New Roman"/>
        </w:rPr>
        <w:t>– Nothing in this Ordinance shall be construed as prohibiting the construction or maintenance of any structure or growth of any tree to a height</w:t>
      </w:r>
      <w:r w:rsidRPr="00391288">
        <w:rPr>
          <w:rFonts w:ascii="Times New Roman" w:eastAsia="Times New Roman" w:hAnsi="Times New Roman" w:cs="Times New Roman"/>
          <w:spacing w:val="-12"/>
        </w:rPr>
        <w:t xml:space="preserve"> </w:t>
      </w:r>
      <w:r w:rsidRPr="00391288">
        <w:rPr>
          <w:rFonts w:ascii="Times New Roman" w:eastAsia="Times New Roman" w:hAnsi="Times New Roman" w:cs="Times New Roman"/>
        </w:rPr>
        <w:t>up</w:t>
      </w:r>
      <w:r w:rsidRPr="00391288">
        <w:rPr>
          <w:rFonts w:ascii="Times New Roman" w:eastAsia="Times New Roman" w:hAnsi="Times New Roman" w:cs="Times New Roman"/>
          <w:spacing w:val="-3"/>
        </w:rPr>
        <w:t xml:space="preserve"> </w:t>
      </w:r>
      <w:r w:rsidRPr="00391288">
        <w:rPr>
          <w:rFonts w:ascii="Times New Roman" w:eastAsia="Times New Roman" w:hAnsi="Times New Roman" w:cs="Times New Roman"/>
        </w:rPr>
        <w:t>to</w:t>
      </w:r>
      <w:r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u w:val="single" w:color="000000"/>
        </w:rPr>
        <w:tab/>
      </w:r>
      <w:r w:rsidRPr="00391288">
        <w:rPr>
          <w:rFonts w:ascii="Times New Roman" w:eastAsia="Times New Roman" w:hAnsi="Times New Roman" w:cs="Times New Roman"/>
          <w:u w:val="single" w:color="000000"/>
        </w:rPr>
        <w:tab/>
      </w:r>
      <w:r w:rsidRPr="00391288">
        <w:rPr>
          <w:rFonts w:ascii="Times New Roman" w:eastAsia="Times New Roman" w:hAnsi="Times New Roman" w:cs="Times New Roman"/>
        </w:rPr>
        <w:t xml:space="preserve"> feet above the surface of the</w:t>
      </w:r>
      <w:r w:rsidRPr="00391288">
        <w:rPr>
          <w:rFonts w:ascii="Times New Roman" w:eastAsia="Times New Roman" w:hAnsi="Times New Roman" w:cs="Times New Roman"/>
          <w:spacing w:val="-10"/>
        </w:rPr>
        <w:t xml:space="preserve"> </w:t>
      </w:r>
      <w:r w:rsidRPr="00391288">
        <w:rPr>
          <w:rFonts w:ascii="Times New Roman" w:eastAsia="Times New Roman" w:hAnsi="Times New Roman" w:cs="Times New Roman"/>
        </w:rPr>
        <w:t>land.</w:t>
      </w:r>
      <w:r w:rsidR="004D31A0" w:rsidRPr="00391288">
        <w:rPr>
          <w:rFonts w:ascii="Times New Roman" w:eastAsia="Times New Roman" w:hAnsi="Times New Roman" w:cs="Times New Roman"/>
        </w:rPr>
        <w:t xml:space="preserve"> (</w:t>
      </w:r>
      <w:r w:rsidR="004D31A0" w:rsidRPr="00391288">
        <w:rPr>
          <w:rFonts w:ascii="Times New Roman" w:eastAsia="Times New Roman" w:hAnsi="Times New Roman" w:cs="Times New Roman"/>
          <w:i/>
        </w:rPr>
        <w:t>The adoption of height limits should be reasonable and based on land use consideration in the vicinity of the airport and the nature of the area to be zoned. The height limits</w:t>
      </w:r>
      <w:r w:rsidR="00596A7E">
        <w:rPr>
          <w:rFonts w:ascii="Times New Roman" w:eastAsia="Times New Roman" w:hAnsi="Times New Roman" w:cs="Times New Roman"/>
          <w:i/>
        </w:rPr>
        <w:t xml:space="preserve"> adopted</w:t>
      </w:r>
      <w:r w:rsidR="004D31A0" w:rsidRPr="00391288">
        <w:rPr>
          <w:rFonts w:ascii="Times New Roman" w:eastAsia="Times New Roman" w:hAnsi="Times New Roman" w:cs="Times New Roman"/>
          <w:i/>
        </w:rPr>
        <w:t xml:space="preserve"> should not be so low as to constitu</w:t>
      </w:r>
      <w:r w:rsidR="00295688" w:rsidRPr="00391288">
        <w:rPr>
          <w:rFonts w:ascii="Times New Roman" w:eastAsia="Times New Roman" w:hAnsi="Times New Roman" w:cs="Times New Roman"/>
          <w:i/>
        </w:rPr>
        <w:t>t</w:t>
      </w:r>
      <w:r w:rsidR="004D31A0" w:rsidRPr="00391288">
        <w:rPr>
          <w:rFonts w:ascii="Times New Roman" w:eastAsia="Times New Roman" w:hAnsi="Times New Roman" w:cs="Times New Roman"/>
          <w:i/>
        </w:rPr>
        <w:t>e a taking of pri</w:t>
      </w:r>
      <w:r w:rsidR="00295688" w:rsidRPr="00391288">
        <w:rPr>
          <w:rFonts w:ascii="Times New Roman" w:eastAsia="Times New Roman" w:hAnsi="Times New Roman" w:cs="Times New Roman"/>
          <w:i/>
        </w:rPr>
        <w:t>vate</w:t>
      </w:r>
      <w:r w:rsidR="004D31A0" w:rsidRPr="00391288">
        <w:rPr>
          <w:rFonts w:ascii="Times New Roman" w:eastAsia="Times New Roman" w:hAnsi="Times New Roman" w:cs="Times New Roman"/>
          <w:i/>
        </w:rPr>
        <w:t xml:space="preserve"> property without due process of law.</w:t>
      </w:r>
      <w:r w:rsidR="004D31A0" w:rsidRPr="00391288">
        <w:rPr>
          <w:rFonts w:ascii="Times New Roman" w:eastAsia="Times New Roman" w:hAnsi="Times New Roman" w:cs="Times New Roman"/>
        </w:rPr>
        <w:t>)</w:t>
      </w:r>
    </w:p>
    <w:p w14:paraId="228DBBD8" w14:textId="77777777" w:rsidR="0056273A" w:rsidRPr="00391288" w:rsidRDefault="0056273A" w:rsidP="00E20A91">
      <w:pPr>
        <w:tabs>
          <w:tab w:val="left" w:pos="8739"/>
        </w:tabs>
        <w:spacing w:before="2"/>
        <w:ind w:left="630" w:right="-90"/>
        <w:rPr>
          <w:rFonts w:ascii="Times New Roman" w:eastAsia="Times New Roman" w:hAnsi="Times New Roman" w:cs="Times New Roman"/>
        </w:rPr>
      </w:pPr>
    </w:p>
    <w:p w14:paraId="326C2356" w14:textId="77D5B85A" w:rsidR="0056273A" w:rsidRPr="00924093" w:rsidRDefault="00593D3C" w:rsidP="00924093">
      <w:pPr>
        <w:pStyle w:val="BodyText"/>
        <w:tabs>
          <w:tab w:val="left" w:pos="8739"/>
        </w:tabs>
        <w:ind w:left="0" w:right="-90"/>
        <w:rPr>
          <w:rFonts w:cs="Times New Roman"/>
          <w:b/>
        </w:rPr>
      </w:pPr>
      <w:r>
        <w:rPr>
          <w:rFonts w:cs="Times New Roman"/>
          <w:b/>
        </w:rPr>
        <w:t xml:space="preserve">SECTION 6: </w:t>
      </w:r>
      <w:r w:rsidR="00190FC9" w:rsidRPr="00924093">
        <w:rPr>
          <w:rFonts w:cs="Times New Roman"/>
          <w:b/>
        </w:rPr>
        <w:t>AIRPORT ZONING</w:t>
      </w:r>
      <w:r w:rsidR="00190FC9" w:rsidRPr="00924093">
        <w:rPr>
          <w:rFonts w:cs="Times New Roman"/>
          <w:b/>
          <w:spacing w:val="-14"/>
        </w:rPr>
        <w:t xml:space="preserve"> </w:t>
      </w:r>
      <w:r w:rsidR="00190FC9" w:rsidRPr="00924093">
        <w:rPr>
          <w:rFonts w:cs="Times New Roman"/>
          <w:b/>
        </w:rPr>
        <w:t>REQUIREMENTS</w:t>
      </w:r>
    </w:p>
    <w:p w14:paraId="79947A39" w14:textId="4125499C" w:rsidR="0056273A" w:rsidRPr="00A36572" w:rsidRDefault="00190FC9" w:rsidP="00A36572">
      <w:pPr>
        <w:tabs>
          <w:tab w:val="left" w:pos="8739"/>
        </w:tabs>
        <w:spacing w:before="265"/>
        <w:ind w:right="-90"/>
        <w:rPr>
          <w:rFonts w:ascii="Times New Roman" w:eastAsia="Times New Roman" w:hAnsi="Times New Roman" w:cs="Times New Roman"/>
        </w:rPr>
      </w:pPr>
      <w:r w:rsidRPr="00A36572">
        <w:rPr>
          <w:rFonts w:ascii="Times New Roman" w:eastAsia="Times New Roman" w:hAnsi="Times New Roman" w:cs="Times New Roman"/>
          <w:u w:val="single" w:color="000000"/>
        </w:rPr>
        <w:t xml:space="preserve">Use Restrictions </w:t>
      </w:r>
      <w:r w:rsidRPr="00A36572">
        <w:rPr>
          <w:rFonts w:ascii="Times New Roman" w:eastAsia="Times New Roman" w:hAnsi="Times New Roman" w:cs="Times New Roman"/>
        </w:rPr>
        <w:t>– Notwithstanding any other provisions of this Ordinance, no use may be made of land or water within any zone established by this Ordinance in such a manner as to create electrical interference with navigational signals or radio communication between the airport and the aircraft</w:t>
      </w:r>
      <w:r w:rsidR="00B7590F">
        <w:rPr>
          <w:rFonts w:ascii="Times New Roman" w:eastAsia="Times New Roman" w:hAnsi="Times New Roman" w:cs="Times New Roman"/>
        </w:rPr>
        <w:t>;</w:t>
      </w:r>
      <w:r w:rsidRPr="00A36572">
        <w:rPr>
          <w:rFonts w:ascii="Times New Roman" w:eastAsia="Times New Roman" w:hAnsi="Times New Roman" w:cs="Times New Roman"/>
        </w:rPr>
        <w:t xml:space="preserve"> make it difficult for pilots to distinguish between airport lights and others</w:t>
      </w:r>
      <w:r w:rsidR="00B7590F">
        <w:rPr>
          <w:rFonts w:ascii="Times New Roman" w:eastAsia="Times New Roman" w:hAnsi="Times New Roman" w:cs="Times New Roman"/>
        </w:rPr>
        <w:t>;</w:t>
      </w:r>
      <w:r w:rsidRPr="00A36572">
        <w:rPr>
          <w:rFonts w:ascii="Times New Roman" w:eastAsia="Times New Roman" w:hAnsi="Times New Roman" w:cs="Times New Roman"/>
        </w:rPr>
        <w:t xml:space="preserve"> result in glare in the eyes of pilots using the airport</w:t>
      </w:r>
      <w:r w:rsidR="00B7590F">
        <w:rPr>
          <w:rFonts w:ascii="Times New Roman" w:eastAsia="Times New Roman" w:hAnsi="Times New Roman" w:cs="Times New Roman"/>
        </w:rPr>
        <w:t>;</w:t>
      </w:r>
      <w:r w:rsidRPr="00A36572">
        <w:rPr>
          <w:rFonts w:ascii="Times New Roman" w:eastAsia="Times New Roman" w:hAnsi="Times New Roman" w:cs="Times New Roman"/>
        </w:rPr>
        <w:t xml:space="preserve"> impair visibility in the vicinity of the airport</w:t>
      </w:r>
      <w:r w:rsidR="00B7590F">
        <w:rPr>
          <w:rFonts w:ascii="Times New Roman" w:eastAsia="Times New Roman" w:hAnsi="Times New Roman" w:cs="Times New Roman"/>
        </w:rPr>
        <w:t>;</w:t>
      </w:r>
      <w:r w:rsidRPr="00A36572">
        <w:rPr>
          <w:rFonts w:ascii="Times New Roman" w:eastAsia="Times New Roman" w:hAnsi="Times New Roman" w:cs="Times New Roman"/>
        </w:rPr>
        <w:t xml:space="preserve"> create bird strike hazards</w:t>
      </w:r>
      <w:r w:rsidR="00B7590F">
        <w:rPr>
          <w:rFonts w:ascii="Times New Roman" w:eastAsia="Times New Roman" w:hAnsi="Times New Roman" w:cs="Times New Roman"/>
        </w:rPr>
        <w:t>;</w:t>
      </w:r>
      <w:r w:rsidRPr="00A36572">
        <w:rPr>
          <w:rFonts w:ascii="Times New Roman" w:eastAsia="Times New Roman" w:hAnsi="Times New Roman" w:cs="Times New Roman"/>
        </w:rPr>
        <w:t xml:space="preserve"> or otherwise in any way endanger or interfere with the landing, takeoff, or maneuvering of aircraft intending to use the</w:t>
      </w:r>
      <w:r w:rsidRPr="00A36572">
        <w:rPr>
          <w:rFonts w:ascii="Times New Roman" w:eastAsia="Times New Roman" w:hAnsi="Times New Roman" w:cs="Times New Roman"/>
          <w:spacing w:val="-21"/>
        </w:rPr>
        <w:t xml:space="preserve"> </w:t>
      </w:r>
      <w:r w:rsidRPr="00A36572">
        <w:rPr>
          <w:rFonts w:ascii="Times New Roman" w:eastAsia="Times New Roman" w:hAnsi="Times New Roman" w:cs="Times New Roman"/>
        </w:rPr>
        <w:t>airport.</w:t>
      </w:r>
    </w:p>
    <w:p w14:paraId="5021D0B2" w14:textId="77777777" w:rsidR="005914ED" w:rsidRDefault="005914ED" w:rsidP="00E20A91">
      <w:pPr>
        <w:tabs>
          <w:tab w:val="left" w:pos="8739"/>
        </w:tabs>
        <w:ind w:left="634" w:right="-86"/>
        <w:jc w:val="center"/>
        <w:rPr>
          <w:rFonts w:ascii="Times New Roman" w:eastAsia="Times New Roman" w:hAnsi="Times New Roman" w:cs="Times New Roman"/>
        </w:rPr>
      </w:pPr>
    </w:p>
    <w:p w14:paraId="41E0831A" w14:textId="77777777" w:rsidR="00295688" w:rsidRPr="00924093" w:rsidRDefault="00295688" w:rsidP="00924093">
      <w:pPr>
        <w:tabs>
          <w:tab w:val="left" w:pos="8739"/>
        </w:tabs>
        <w:ind w:right="-86"/>
        <w:rPr>
          <w:rFonts w:ascii="Times New Roman" w:eastAsia="Times New Roman" w:hAnsi="Times New Roman" w:cs="Times New Roman"/>
          <w:b/>
        </w:rPr>
      </w:pPr>
      <w:r w:rsidRPr="00924093">
        <w:rPr>
          <w:rFonts w:ascii="Times New Roman" w:eastAsia="Times New Roman" w:hAnsi="Times New Roman" w:cs="Times New Roman"/>
          <w:b/>
        </w:rPr>
        <w:t>SECTION 7: NONCONFORMING USES</w:t>
      </w:r>
    </w:p>
    <w:p w14:paraId="5D1246C6" w14:textId="77777777" w:rsidR="0056273A" w:rsidRPr="00391288" w:rsidRDefault="0056273A" w:rsidP="00E20A91">
      <w:pPr>
        <w:tabs>
          <w:tab w:val="left" w:pos="8739"/>
        </w:tabs>
        <w:spacing w:before="1"/>
        <w:ind w:left="630" w:right="-90" w:hanging="720"/>
        <w:rPr>
          <w:rFonts w:ascii="Times New Roman" w:eastAsia="Times New Roman" w:hAnsi="Times New Roman" w:cs="Times New Roman"/>
        </w:rPr>
      </w:pPr>
    </w:p>
    <w:p w14:paraId="2131FAF7" w14:textId="2CC22BE7" w:rsidR="0056273A" w:rsidRPr="00391288" w:rsidRDefault="00190FC9" w:rsidP="00924093">
      <w:pPr>
        <w:pStyle w:val="ListParagraph"/>
        <w:numPr>
          <w:ilvl w:val="1"/>
          <w:numId w:val="31"/>
        </w:numPr>
        <w:tabs>
          <w:tab w:val="left" w:pos="8739"/>
        </w:tabs>
        <w:spacing w:before="13"/>
        <w:ind w:left="630" w:right="-90" w:hanging="630"/>
        <w:rPr>
          <w:rFonts w:ascii="Times New Roman" w:hAnsi="Times New Roman" w:cs="Times New Roman"/>
        </w:rPr>
      </w:pPr>
      <w:r w:rsidRPr="00391288">
        <w:rPr>
          <w:rFonts w:ascii="Times New Roman" w:eastAsia="Times New Roman" w:hAnsi="Times New Roman" w:cs="Times New Roman"/>
          <w:u w:val="single" w:color="000000"/>
        </w:rPr>
        <w:t xml:space="preserve">Regulations Not Retroactive </w:t>
      </w:r>
      <w:r w:rsidRPr="00391288">
        <w:rPr>
          <w:rFonts w:ascii="Times New Roman" w:eastAsia="Times New Roman" w:hAnsi="Times New Roman" w:cs="Times New Roman"/>
        </w:rPr>
        <w:t>– The regulations prescribed by this Ordinance shall not be construed to require the removal, lowering, or other change or alteration of any structure or tree not conforming to the regulations as of the e</w:t>
      </w:r>
      <w:r w:rsidR="00593D3C">
        <w:rPr>
          <w:rFonts w:ascii="Times New Roman" w:eastAsia="Times New Roman" w:hAnsi="Times New Roman" w:cs="Times New Roman"/>
        </w:rPr>
        <w:t>ffective date of this Ordinance</w:t>
      </w:r>
      <w:r w:rsidRPr="00391288">
        <w:rPr>
          <w:rFonts w:ascii="Times New Roman" w:eastAsia="Times New Roman" w:hAnsi="Times New Roman" w:cs="Times New Roman"/>
        </w:rPr>
        <w:t xml:space="preserve"> or otherwise interfere with the continuance of any</w:t>
      </w:r>
      <w:r w:rsidRPr="00391288">
        <w:rPr>
          <w:rFonts w:ascii="Times New Roman" w:eastAsia="Times New Roman" w:hAnsi="Times New Roman" w:cs="Times New Roman"/>
          <w:spacing w:val="-28"/>
        </w:rPr>
        <w:t xml:space="preserve"> </w:t>
      </w:r>
      <w:r w:rsidRPr="00391288">
        <w:rPr>
          <w:rFonts w:ascii="Times New Roman" w:eastAsia="Times New Roman" w:hAnsi="Times New Roman" w:cs="Times New Roman"/>
        </w:rPr>
        <w:t>nonconforming</w:t>
      </w:r>
      <w:r w:rsidR="00295688" w:rsidRPr="00391288">
        <w:rPr>
          <w:rFonts w:ascii="Times New Roman" w:eastAsia="Times New Roman" w:hAnsi="Times New Roman" w:cs="Times New Roman"/>
        </w:rPr>
        <w:t xml:space="preserve"> </w:t>
      </w:r>
      <w:r w:rsidRPr="00391288">
        <w:rPr>
          <w:rFonts w:ascii="Times New Roman" w:hAnsi="Times New Roman" w:cs="Times New Roman"/>
        </w:rPr>
        <w:t xml:space="preserve">use, except as provided in Section </w:t>
      </w:r>
      <w:r w:rsidR="0037303D" w:rsidRPr="00391288">
        <w:rPr>
          <w:rFonts w:ascii="Times New Roman" w:hAnsi="Times New Roman" w:cs="Times New Roman"/>
        </w:rPr>
        <w:t>8</w:t>
      </w:r>
      <w:r w:rsidRPr="00391288">
        <w:rPr>
          <w:rFonts w:ascii="Times New Roman" w:hAnsi="Times New Roman" w:cs="Times New Roman"/>
        </w:rPr>
        <w:t xml:space="preserve"> (relating to permits and variances). Nothing contained herein</w:t>
      </w:r>
      <w:r w:rsidRPr="00391288">
        <w:rPr>
          <w:rFonts w:ascii="Times New Roman" w:hAnsi="Times New Roman" w:cs="Times New Roman"/>
          <w:spacing w:val="-5"/>
        </w:rPr>
        <w:t xml:space="preserve"> </w:t>
      </w:r>
      <w:r w:rsidRPr="00391288">
        <w:rPr>
          <w:rFonts w:ascii="Times New Roman" w:hAnsi="Times New Roman" w:cs="Times New Roman"/>
        </w:rPr>
        <w:t>shall</w:t>
      </w:r>
      <w:r w:rsidR="00295688" w:rsidRPr="00391288">
        <w:rPr>
          <w:rFonts w:ascii="Times New Roman" w:hAnsi="Times New Roman" w:cs="Times New Roman"/>
        </w:rPr>
        <w:t xml:space="preserve"> </w:t>
      </w:r>
      <w:r w:rsidRPr="00391288">
        <w:rPr>
          <w:rFonts w:ascii="Times New Roman" w:hAnsi="Times New Roman" w:cs="Times New Roman"/>
        </w:rPr>
        <w:t>require any change in the construction, alteration, or intended use of any structure, the construction or alteration of which was begun prior to the effective date of this Ordinance, and is diligently</w:t>
      </w:r>
      <w:r w:rsidRPr="00391288">
        <w:rPr>
          <w:rFonts w:ascii="Times New Roman" w:hAnsi="Times New Roman" w:cs="Times New Roman"/>
          <w:spacing w:val="-27"/>
        </w:rPr>
        <w:t xml:space="preserve"> </w:t>
      </w:r>
      <w:r w:rsidRPr="00391288">
        <w:rPr>
          <w:rFonts w:ascii="Times New Roman" w:hAnsi="Times New Roman" w:cs="Times New Roman"/>
        </w:rPr>
        <w:t>executed.</w:t>
      </w:r>
    </w:p>
    <w:p w14:paraId="157591D3" w14:textId="77777777" w:rsidR="0056273A" w:rsidRPr="00391288" w:rsidRDefault="0056273A" w:rsidP="00E20A91">
      <w:pPr>
        <w:tabs>
          <w:tab w:val="left" w:pos="8739"/>
        </w:tabs>
        <w:spacing w:before="1"/>
        <w:ind w:left="630" w:right="-90" w:hanging="720"/>
        <w:rPr>
          <w:rFonts w:ascii="Times New Roman" w:eastAsia="Times New Roman" w:hAnsi="Times New Roman" w:cs="Times New Roman"/>
        </w:rPr>
      </w:pPr>
    </w:p>
    <w:p w14:paraId="5A68190D" w14:textId="77777777" w:rsidR="0056273A" w:rsidRPr="00391288" w:rsidRDefault="00190FC9" w:rsidP="00E20A91">
      <w:pPr>
        <w:pStyle w:val="ListParagraph"/>
        <w:numPr>
          <w:ilvl w:val="1"/>
          <w:numId w:val="31"/>
        </w:numPr>
        <w:tabs>
          <w:tab w:val="left" w:pos="1767"/>
          <w:tab w:val="left" w:pos="2059"/>
          <w:tab w:val="left" w:pos="2779"/>
          <w:tab w:val="left" w:pos="8739"/>
        </w:tabs>
        <w:ind w:left="630" w:right="-90" w:hanging="720"/>
        <w:rPr>
          <w:rFonts w:ascii="Times New Roman" w:hAnsi="Times New Roman" w:cs="Times New Roman"/>
        </w:rPr>
      </w:pPr>
      <w:r w:rsidRPr="00391288">
        <w:rPr>
          <w:rFonts w:ascii="Times New Roman" w:eastAsia="Times New Roman" w:hAnsi="Times New Roman" w:cs="Times New Roman"/>
          <w:u w:val="single" w:color="000000"/>
        </w:rPr>
        <w:t xml:space="preserve">Marking and Lighting </w:t>
      </w:r>
      <w:r w:rsidRPr="00391288">
        <w:rPr>
          <w:rFonts w:ascii="Times New Roman" w:eastAsia="Times New Roman" w:hAnsi="Times New Roman" w:cs="Times New Roman"/>
        </w:rPr>
        <w:t>– Notwithstanding the preceding provision of this Section, the owner of any existing nonconforming structure or tree is hereby required to permit the installation, operation, and maintenance thereon or nearby of such markers and lights as shall be deemed necessary by</w:t>
      </w:r>
      <w:r w:rsidRPr="00391288">
        <w:rPr>
          <w:rFonts w:ascii="Times New Roman" w:eastAsia="Times New Roman" w:hAnsi="Times New Roman" w:cs="Times New Roman"/>
          <w:spacing w:val="-20"/>
        </w:rPr>
        <w:t xml:space="preserve"> </w:t>
      </w:r>
      <w:r w:rsidR="00391288" w:rsidRPr="00391288">
        <w:rPr>
          <w:rFonts w:ascii="Times New Roman" w:eastAsia="Times New Roman" w:hAnsi="Times New Roman" w:cs="Times New Roman"/>
        </w:rPr>
        <w:t>the (</w:t>
      </w:r>
      <w:r w:rsidR="005F758A" w:rsidRPr="005F758A">
        <w:rPr>
          <w:rFonts w:ascii="Times New Roman" w:eastAsia="Times New Roman" w:hAnsi="Times New Roman" w:cs="Times New Roman"/>
          <w:u w:val="single"/>
        </w:rPr>
        <w:t>F</w:t>
      </w:r>
      <w:r w:rsidR="005F758A">
        <w:rPr>
          <w:rFonts w:ascii="Times New Roman" w:eastAsia="Times New Roman" w:hAnsi="Times New Roman" w:cs="Times New Roman"/>
          <w:u w:val="single"/>
        </w:rPr>
        <w:t xml:space="preserve">ederal </w:t>
      </w:r>
      <w:r w:rsidR="005F758A" w:rsidRPr="005F758A">
        <w:rPr>
          <w:rFonts w:ascii="Times New Roman" w:eastAsia="Times New Roman" w:hAnsi="Times New Roman" w:cs="Times New Roman"/>
          <w:u w:val="single"/>
        </w:rPr>
        <w:t>A</w:t>
      </w:r>
      <w:r w:rsidR="005F758A">
        <w:rPr>
          <w:rFonts w:ascii="Times New Roman" w:eastAsia="Times New Roman" w:hAnsi="Times New Roman" w:cs="Times New Roman"/>
          <w:u w:val="single"/>
        </w:rPr>
        <w:t xml:space="preserve">viation </w:t>
      </w:r>
      <w:r w:rsidR="005F758A" w:rsidRPr="005F758A">
        <w:rPr>
          <w:rFonts w:ascii="Times New Roman" w:eastAsia="Times New Roman" w:hAnsi="Times New Roman" w:cs="Times New Roman"/>
          <w:u w:val="single"/>
        </w:rPr>
        <w:t>A</w:t>
      </w:r>
      <w:r w:rsidR="005F758A">
        <w:rPr>
          <w:rFonts w:ascii="Times New Roman" w:eastAsia="Times New Roman" w:hAnsi="Times New Roman" w:cs="Times New Roman"/>
          <w:u w:val="single"/>
        </w:rPr>
        <w:t>dministration</w:t>
      </w:r>
      <w:r w:rsidR="005F758A" w:rsidRPr="005F758A">
        <w:rPr>
          <w:rFonts w:ascii="Times New Roman" w:eastAsia="Times New Roman" w:hAnsi="Times New Roman" w:cs="Times New Roman"/>
          <w:u w:val="single"/>
        </w:rPr>
        <w:t xml:space="preserve">, State aeronautics agency </w:t>
      </w:r>
      <w:r w:rsidR="005F758A">
        <w:rPr>
          <w:rFonts w:ascii="Times New Roman" w:eastAsia="Times New Roman" w:hAnsi="Times New Roman" w:cs="Times New Roman"/>
          <w:u w:val="single"/>
        </w:rPr>
        <w:t>and/</w:t>
      </w:r>
      <w:r w:rsidR="005F758A" w:rsidRPr="005F758A">
        <w:rPr>
          <w:rFonts w:ascii="Times New Roman" w:eastAsia="Times New Roman" w:hAnsi="Times New Roman" w:cs="Times New Roman"/>
          <w:u w:val="single"/>
        </w:rPr>
        <w:t xml:space="preserve">or </w:t>
      </w:r>
      <w:r w:rsidR="005F758A">
        <w:rPr>
          <w:rFonts w:ascii="Times New Roman" w:hAnsi="Times New Roman" w:cs="Times New Roman"/>
          <w:u w:val="single" w:color="000000"/>
        </w:rPr>
        <w:t>airport sponsor</w:t>
      </w:r>
      <w:r w:rsidRPr="00391288">
        <w:rPr>
          <w:rFonts w:ascii="Times New Roman" w:hAnsi="Times New Roman" w:cs="Times New Roman"/>
          <w:u w:val="single" w:color="000000"/>
        </w:rPr>
        <w:t>)</w:t>
      </w:r>
      <w:r w:rsidR="007E6C29" w:rsidRPr="00391288">
        <w:rPr>
          <w:rFonts w:ascii="Times New Roman" w:hAnsi="Times New Roman" w:cs="Times New Roman"/>
          <w:u w:val="single" w:color="000000"/>
        </w:rPr>
        <w:t xml:space="preserve"> </w:t>
      </w:r>
      <w:r w:rsidRPr="00391288">
        <w:rPr>
          <w:rFonts w:ascii="Times New Roman" w:hAnsi="Times New Roman" w:cs="Times New Roman"/>
        </w:rPr>
        <w:t>to indicate to the operators of aircraft in the vicinity of the airport the presence</w:t>
      </w:r>
      <w:r w:rsidRPr="00391288">
        <w:rPr>
          <w:rFonts w:ascii="Times New Roman" w:hAnsi="Times New Roman" w:cs="Times New Roman"/>
          <w:spacing w:val="-22"/>
        </w:rPr>
        <w:t xml:space="preserve"> </w:t>
      </w:r>
      <w:r w:rsidRPr="00391288">
        <w:rPr>
          <w:rFonts w:ascii="Times New Roman" w:hAnsi="Times New Roman" w:cs="Times New Roman"/>
        </w:rPr>
        <w:t xml:space="preserve">of such airport obstruction. Such markers and lights shall be installed, operated, and maintained at the expense of </w:t>
      </w:r>
      <w:r w:rsidRPr="00391288">
        <w:rPr>
          <w:rFonts w:ascii="Times New Roman" w:hAnsi="Times New Roman" w:cs="Times New Roman"/>
          <w:u w:val="single" w:color="000000"/>
        </w:rPr>
        <w:t>(</w:t>
      </w:r>
      <w:r w:rsidR="00CB7ED9" w:rsidRPr="00391288">
        <w:rPr>
          <w:rFonts w:ascii="Times New Roman" w:hAnsi="Times New Roman" w:cs="Times New Roman"/>
          <w:u w:val="single" w:color="000000"/>
        </w:rPr>
        <w:t>typically airport sponsor</w:t>
      </w:r>
      <w:r w:rsidRPr="00391288">
        <w:rPr>
          <w:rFonts w:ascii="Times New Roman" w:hAnsi="Times New Roman" w:cs="Times New Roman"/>
          <w:u w:val="single" w:color="000000"/>
        </w:rPr>
        <w:t>)</w:t>
      </w:r>
      <w:r w:rsidRPr="00391288">
        <w:rPr>
          <w:rFonts w:ascii="Times New Roman" w:hAnsi="Times New Roman" w:cs="Times New Roman"/>
        </w:rPr>
        <w:t>.</w:t>
      </w:r>
    </w:p>
    <w:p w14:paraId="6695F9E9" w14:textId="77777777" w:rsidR="0056273A" w:rsidRPr="00391288" w:rsidRDefault="0056273A" w:rsidP="00E20A91">
      <w:pPr>
        <w:tabs>
          <w:tab w:val="left" w:pos="8739"/>
        </w:tabs>
        <w:ind w:left="630" w:right="-90" w:hanging="720"/>
        <w:rPr>
          <w:rFonts w:ascii="Times New Roman" w:eastAsia="Times New Roman" w:hAnsi="Times New Roman" w:cs="Times New Roman"/>
        </w:rPr>
      </w:pPr>
    </w:p>
    <w:p w14:paraId="22DE6567" w14:textId="2103C649" w:rsidR="0056273A" w:rsidRPr="00924093" w:rsidRDefault="00190FC9" w:rsidP="00924093">
      <w:pPr>
        <w:pStyle w:val="BodyText"/>
        <w:tabs>
          <w:tab w:val="left" w:pos="8739"/>
        </w:tabs>
        <w:ind w:left="0" w:right="-90"/>
        <w:rPr>
          <w:rFonts w:cs="Times New Roman"/>
          <w:b/>
        </w:rPr>
      </w:pPr>
      <w:r w:rsidRPr="00924093">
        <w:rPr>
          <w:rFonts w:cs="Times New Roman"/>
          <w:b/>
        </w:rPr>
        <w:t xml:space="preserve">SECTION </w:t>
      </w:r>
      <w:r w:rsidR="0037303D" w:rsidRPr="00924093">
        <w:rPr>
          <w:rFonts w:cs="Times New Roman"/>
          <w:b/>
        </w:rPr>
        <w:t>8</w:t>
      </w:r>
      <w:r w:rsidRPr="00924093">
        <w:rPr>
          <w:rFonts w:cs="Times New Roman"/>
          <w:b/>
        </w:rPr>
        <w:t>: PERMITS AND</w:t>
      </w:r>
      <w:r w:rsidRPr="00924093">
        <w:rPr>
          <w:rFonts w:cs="Times New Roman"/>
          <w:b/>
          <w:spacing w:val="-15"/>
        </w:rPr>
        <w:t xml:space="preserve"> </w:t>
      </w:r>
      <w:r w:rsidRPr="00924093">
        <w:rPr>
          <w:rFonts w:cs="Times New Roman"/>
          <w:b/>
        </w:rPr>
        <w:t>VARIANCES</w:t>
      </w:r>
    </w:p>
    <w:p w14:paraId="48E4F550" w14:textId="77777777" w:rsidR="0037303D" w:rsidRPr="00391288" w:rsidRDefault="0037303D" w:rsidP="00E20A91">
      <w:pPr>
        <w:pStyle w:val="BodyText"/>
        <w:tabs>
          <w:tab w:val="left" w:pos="8739"/>
        </w:tabs>
        <w:ind w:left="630" w:right="-90" w:hanging="720"/>
        <w:jc w:val="center"/>
        <w:rPr>
          <w:rFonts w:cs="Times New Roman"/>
        </w:rPr>
      </w:pPr>
    </w:p>
    <w:p w14:paraId="12A3D030" w14:textId="07F4C67F" w:rsidR="00997573" w:rsidRPr="00391288" w:rsidRDefault="00997573" w:rsidP="00924093">
      <w:pPr>
        <w:tabs>
          <w:tab w:val="left" w:pos="1678"/>
          <w:tab w:val="left" w:pos="8739"/>
        </w:tabs>
        <w:ind w:left="630" w:right="-90" w:hanging="630"/>
        <w:rPr>
          <w:rFonts w:ascii="Times New Roman" w:hAnsi="Times New Roman" w:cs="Times New Roman"/>
        </w:rPr>
      </w:pPr>
      <w:r w:rsidRPr="00391288">
        <w:rPr>
          <w:rFonts w:ascii="Times New Roman" w:hAnsi="Times New Roman" w:cs="Times New Roman"/>
        </w:rPr>
        <w:t>8.1</w:t>
      </w:r>
      <w:r w:rsidRPr="00391288">
        <w:rPr>
          <w:rFonts w:ascii="Times New Roman" w:hAnsi="Times New Roman" w:cs="Times New Roman"/>
        </w:rPr>
        <w:tab/>
      </w:r>
      <w:r w:rsidR="00190FC9" w:rsidRPr="00391288">
        <w:rPr>
          <w:rFonts w:ascii="Times New Roman" w:hAnsi="Times New Roman" w:cs="Times New Roman"/>
          <w:u w:val="single" w:color="000000"/>
        </w:rPr>
        <w:t>Future U</w:t>
      </w:r>
      <w:r w:rsidR="0037303D" w:rsidRPr="00391288">
        <w:rPr>
          <w:rFonts w:ascii="Times New Roman" w:hAnsi="Times New Roman" w:cs="Times New Roman"/>
          <w:u w:val="single" w:color="000000"/>
        </w:rPr>
        <w:t>ses</w:t>
      </w:r>
      <w:r w:rsidR="0037303D" w:rsidRPr="00391288">
        <w:rPr>
          <w:rFonts w:ascii="Times New Roman" w:hAnsi="Times New Roman" w:cs="Times New Roman"/>
        </w:rPr>
        <w:t xml:space="preserve"> – Except as </w:t>
      </w:r>
      <w:r w:rsidR="00190FC9" w:rsidRPr="00391288">
        <w:rPr>
          <w:rFonts w:ascii="Times New Roman" w:hAnsi="Times New Roman" w:cs="Times New Roman"/>
        </w:rPr>
        <w:t>specifically provided in a, b, or c hereunder, no material change shall be made in the</w:t>
      </w:r>
      <w:r w:rsidR="00190FC9" w:rsidRPr="00391288">
        <w:rPr>
          <w:rFonts w:ascii="Times New Roman" w:hAnsi="Times New Roman" w:cs="Times New Roman"/>
          <w:spacing w:val="-25"/>
        </w:rPr>
        <w:t xml:space="preserve"> </w:t>
      </w:r>
      <w:r w:rsidR="00190FC9" w:rsidRPr="00391288">
        <w:rPr>
          <w:rFonts w:ascii="Times New Roman" w:hAnsi="Times New Roman" w:cs="Times New Roman"/>
        </w:rPr>
        <w:t>use</w:t>
      </w:r>
      <w:r w:rsidR="0037303D" w:rsidRPr="00391288">
        <w:rPr>
          <w:rFonts w:ascii="Times New Roman" w:hAnsi="Times New Roman" w:cs="Times New Roman"/>
        </w:rPr>
        <w:t xml:space="preserve"> </w:t>
      </w:r>
      <w:r w:rsidR="00190FC9" w:rsidRPr="00391288">
        <w:rPr>
          <w:rFonts w:ascii="Times New Roman" w:hAnsi="Times New Roman" w:cs="Times New Roman"/>
        </w:rPr>
        <w:t>of erected or otherwise established</w:t>
      </w:r>
      <w:r w:rsidR="00593D3C">
        <w:rPr>
          <w:rFonts w:ascii="Times New Roman" w:hAnsi="Times New Roman" w:cs="Times New Roman"/>
        </w:rPr>
        <w:t xml:space="preserve"> structures</w:t>
      </w:r>
      <w:r w:rsidR="00190FC9" w:rsidRPr="00391288">
        <w:rPr>
          <w:rFonts w:ascii="Times New Roman" w:hAnsi="Times New Roman" w:cs="Times New Roman"/>
        </w:rPr>
        <w:t xml:space="preserve">, and no tree shall be planted in any zone hereby created unless a permit therefore shall have been applied for and granted. Each application for a permit shall indicate the purpose for which the permit is desired with sufficient particularity to </w:t>
      </w:r>
      <w:r w:rsidR="00B7590F">
        <w:rPr>
          <w:rFonts w:ascii="Times New Roman" w:hAnsi="Times New Roman" w:cs="Times New Roman"/>
        </w:rPr>
        <w:t>allow</w:t>
      </w:r>
      <w:r w:rsidR="00190FC9" w:rsidRPr="00391288">
        <w:rPr>
          <w:rFonts w:ascii="Times New Roman" w:hAnsi="Times New Roman" w:cs="Times New Roman"/>
        </w:rPr>
        <w:t xml:space="preserve"> it to be determined whether the resulting use, structure, or tree would conform to the regulations herein prescribed. If such determination is in the affirmative, the permit shall be granted. No permit for a use inconsistent with the provisions of this Ordinance shall be granted unless a variance has been approved in accordance with Subsection</w:t>
      </w:r>
      <w:r w:rsidR="00190FC9" w:rsidRPr="00391288">
        <w:rPr>
          <w:rFonts w:ascii="Times New Roman" w:hAnsi="Times New Roman" w:cs="Times New Roman"/>
          <w:spacing w:val="-4"/>
        </w:rPr>
        <w:t xml:space="preserve"> </w:t>
      </w:r>
      <w:r w:rsidR="007E6C29" w:rsidRPr="00391288">
        <w:rPr>
          <w:rFonts w:ascii="Times New Roman" w:hAnsi="Times New Roman" w:cs="Times New Roman"/>
          <w:spacing w:val="-4"/>
        </w:rPr>
        <w:t>8</w:t>
      </w:r>
      <w:r w:rsidR="00190FC9" w:rsidRPr="00391288">
        <w:rPr>
          <w:rFonts w:ascii="Times New Roman" w:hAnsi="Times New Roman" w:cs="Times New Roman"/>
        </w:rPr>
        <w:t>.4</w:t>
      </w:r>
      <w:r w:rsidR="00BC19FF">
        <w:rPr>
          <w:rFonts w:ascii="Times New Roman" w:hAnsi="Times New Roman" w:cs="Times New Roman"/>
        </w:rPr>
        <w:t xml:space="preserve"> of this section</w:t>
      </w:r>
      <w:r w:rsidR="00190FC9" w:rsidRPr="00391288">
        <w:rPr>
          <w:rFonts w:ascii="Times New Roman" w:hAnsi="Times New Roman" w:cs="Times New Roman"/>
        </w:rPr>
        <w:t>.</w:t>
      </w:r>
      <w:r w:rsidR="0037303D" w:rsidRPr="00391288">
        <w:rPr>
          <w:rFonts w:ascii="Times New Roman" w:hAnsi="Times New Roman" w:cs="Times New Roman"/>
        </w:rPr>
        <w:t xml:space="preserve"> </w:t>
      </w:r>
    </w:p>
    <w:p w14:paraId="317677E9" w14:textId="77777777" w:rsidR="00997573" w:rsidRPr="00391288" w:rsidRDefault="00997573" w:rsidP="00E20A91">
      <w:pPr>
        <w:pStyle w:val="ListParagraph"/>
        <w:tabs>
          <w:tab w:val="left" w:pos="1678"/>
          <w:tab w:val="left" w:pos="8739"/>
        </w:tabs>
        <w:ind w:left="630" w:right="-90" w:hanging="720"/>
        <w:rPr>
          <w:rFonts w:ascii="Times New Roman" w:hAnsi="Times New Roman" w:cs="Times New Roman"/>
        </w:rPr>
      </w:pPr>
    </w:p>
    <w:p w14:paraId="28E30182" w14:textId="328CF71D" w:rsidR="00997573" w:rsidRPr="00391288" w:rsidRDefault="00190FC9" w:rsidP="00E20A91">
      <w:pPr>
        <w:pStyle w:val="ListParagraph"/>
        <w:numPr>
          <w:ilvl w:val="2"/>
          <w:numId w:val="23"/>
        </w:numPr>
        <w:tabs>
          <w:tab w:val="left" w:pos="8739"/>
        </w:tabs>
        <w:ind w:left="900" w:right="-90" w:hanging="360"/>
        <w:rPr>
          <w:rFonts w:ascii="Times New Roman" w:eastAsia="Times New Roman" w:hAnsi="Times New Roman" w:cs="Times New Roman"/>
        </w:rPr>
      </w:pPr>
      <w:r w:rsidRPr="00391288">
        <w:rPr>
          <w:rFonts w:ascii="Times New Roman" w:hAnsi="Times New Roman" w:cs="Times New Roman"/>
        </w:rPr>
        <w:t xml:space="preserve">In the area lying within the limits of the horizontal zone and conical zone, no permit shall be required for any tree or structure less than seventy-five </w:t>
      </w:r>
      <w:r w:rsidR="00AA4EF4">
        <w:rPr>
          <w:rFonts w:ascii="Times New Roman" w:hAnsi="Times New Roman" w:cs="Times New Roman"/>
        </w:rPr>
        <w:t xml:space="preserve">(75) </w:t>
      </w:r>
      <w:r w:rsidRPr="00391288">
        <w:rPr>
          <w:rFonts w:ascii="Times New Roman" w:hAnsi="Times New Roman" w:cs="Times New Roman"/>
        </w:rPr>
        <w:t>feet of vertical height above the ground, except when, because of terrain, land contour, or topographic features, such tree or structure would extend above the height limits prescribed for such</w:t>
      </w:r>
      <w:r w:rsidRPr="00391288">
        <w:rPr>
          <w:rFonts w:ascii="Times New Roman" w:hAnsi="Times New Roman" w:cs="Times New Roman"/>
          <w:spacing w:val="-6"/>
        </w:rPr>
        <w:t xml:space="preserve"> </w:t>
      </w:r>
      <w:r w:rsidRPr="00391288">
        <w:rPr>
          <w:rFonts w:ascii="Times New Roman" w:hAnsi="Times New Roman" w:cs="Times New Roman"/>
        </w:rPr>
        <w:t>zones.</w:t>
      </w:r>
    </w:p>
    <w:p w14:paraId="27BDA63B" w14:textId="77777777" w:rsidR="00997573" w:rsidRPr="00391288" w:rsidRDefault="00997573" w:rsidP="00E20A91">
      <w:pPr>
        <w:pStyle w:val="ListParagraph"/>
        <w:tabs>
          <w:tab w:val="left" w:pos="8739"/>
        </w:tabs>
        <w:ind w:left="900" w:right="-90"/>
        <w:rPr>
          <w:rFonts w:ascii="Times New Roman" w:eastAsia="Times New Roman" w:hAnsi="Times New Roman" w:cs="Times New Roman"/>
        </w:rPr>
      </w:pPr>
    </w:p>
    <w:p w14:paraId="319EDC48" w14:textId="795BEC49" w:rsidR="00997573" w:rsidRPr="00391288" w:rsidRDefault="00190FC9" w:rsidP="00E20A91">
      <w:pPr>
        <w:pStyle w:val="ListParagraph"/>
        <w:numPr>
          <w:ilvl w:val="2"/>
          <w:numId w:val="23"/>
        </w:numPr>
        <w:tabs>
          <w:tab w:val="left" w:pos="8739"/>
        </w:tabs>
        <w:ind w:left="900" w:right="-90" w:hanging="360"/>
        <w:rPr>
          <w:rFonts w:ascii="Times New Roman" w:eastAsia="Times New Roman" w:hAnsi="Times New Roman" w:cs="Times New Roman"/>
        </w:rPr>
      </w:pPr>
      <w:r w:rsidRPr="00391288">
        <w:rPr>
          <w:rFonts w:ascii="Times New Roman" w:hAnsi="Times New Roman" w:cs="Times New Roman"/>
        </w:rPr>
        <w:t xml:space="preserve">In areas lying within the limits of the approach zones, but at a horizontal distance of not less than 4,200 feet from each end of the runway, no permit shall be required for any tree or structure less than seventy-five </w:t>
      </w:r>
      <w:r w:rsidR="00AA4EF4">
        <w:rPr>
          <w:rFonts w:ascii="Times New Roman" w:hAnsi="Times New Roman" w:cs="Times New Roman"/>
        </w:rPr>
        <w:t xml:space="preserve">(75) </w:t>
      </w:r>
      <w:r w:rsidRPr="00391288">
        <w:rPr>
          <w:rFonts w:ascii="Times New Roman" w:hAnsi="Times New Roman" w:cs="Times New Roman"/>
        </w:rPr>
        <w:t>feet of vertical height above the ground, except when, because of terrain, land contour</w:t>
      </w:r>
      <w:r w:rsidR="00AA4EF4">
        <w:rPr>
          <w:rFonts w:ascii="Times New Roman" w:hAnsi="Times New Roman" w:cs="Times New Roman"/>
        </w:rPr>
        <w:t>,</w:t>
      </w:r>
      <w:r w:rsidRPr="00391288">
        <w:rPr>
          <w:rFonts w:ascii="Times New Roman" w:hAnsi="Times New Roman" w:cs="Times New Roman"/>
        </w:rPr>
        <w:t xml:space="preserve"> or topographic features, such tree or structure would extend above the height limit prescribed for such approach</w:t>
      </w:r>
      <w:r w:rsidRPr="00391288">
        <w:rPr>
          <w:rFonts w:ascii="Times New Roman" w:hAnsi="Times New Roman" w:cs="Times New Roman"/>
          <w:spacing w:val="-26"/>
        </w:rPr>
        <w:t xml:space="preserve"> </w:t>
      </w:r>
      <w:r w:rsidRPr="00391288">
        <w:rPr>
          <w:rFonts w:ascii="Times New Roman" w:hAnsi="Times New Roman" w:cs="Times New Roman"/>
        </w:rPr>
        <w:t>zones.</w:t>
      </w:r>
    </w:p>
    <w:p w14:paraId="36758E7F" w14:textId="77777777" w:rsidR="00997573" w:rsidRPr="00391288" w:rsidRDefault="00997573" w:rsidP="00E20A91">
      <w:pPr>
        <w:pStyle w:val="ListParagraph"/>
        <w:tabs>
          <w:tab w:val="left" w:pos="8739"/>
        </w:tabs>
        <w:ind w:left="900" w:right="-90"/>
        <w:rPr>
          <w:rFonts w:ascii="Times New Roman" w:eastAsia="Times New Roman" w:hAnsi="Times New Roman" w:cs="Times New Roman"/>
        </w:rPr>
      </w:pPr>
    </w:p>
    <w:p w14:paraId="56E87DE5" w14:textId="5DFDE3F2" w:rsidR="0056273A" w:rsidRPr="00391288" w:rsidRDefault="00190FC9" w:rsidP="00E20A91">
      <w:pPr>
        <w:pStyle w:val="ListParagraph"/>
        <w:numPr>
          <w:ilvl w:val="2"/>
          <w:numId w:val="23"/>
        </w:numPr>
        <w:tabs>
          <w:tab w:val="left" w:pos="8739"/>
        </w:tabs>
        <w:ind w:left="900" w:right="-90" w:hanging="360"/>
        <w:rPr>
          <w:rFonts w:ascii="Times New Roman" w:eastAsia="Times New Roman" w:hAnsi="Times New Roman" w:cs="Times New Roman"/>
        </w:rPr>
      </w:pPr>
      <w:r w:rsidRPr="00391288">
        <w:rPr>
          <w:rFonts w:ascii="Times New Roman" w:hAnsi="Times New Roman" w:cs="Times New Roman"/>
        </w:rPr>
        <w:t xml:space="preserve">In the areas lying within the limits of the transition zones beyond the perimeter of the horizontal zones, no permit shall be required for any tree or structure less than seventy-five </w:t>
      </w:r>
      <w:r w:rsidR="00AA4EF4">
        <w:rPr>
          <w:rFonts w:ascii="Times New Roman" w:hAnsi="Times New Roman" w:cs="Times New Roman"/>
        </w:rPr>
        <w:t xml:space="preserve">(75) </w:t>
      </w:r>
      <w:r w:rsidRPr="00391288">
        <w:rPr>
          <w:rFonts w:ascii="Times New Roman" w:hAnsi="Times New Roman" w:cs="Times New Roman"/>
        </w:rPr>
        <w:t>feet of vertical height above the ground, except when such tree or structure, because of terrain, land contour, or topographic feature</w:t>
      </w:r>
      <w:r w:rsidR="009138B3">
        <w:rPr>
          <w:rFonts w:ascii="Times New Roman" w:hAnsi="Times New Roman" w:cs="Times New Roman"/>
        </w:rPr>
        <w:t xml:space="preserve"> </w:t>
      </w:r>
      <w:r w:rsidRPr="00391288">
        <w:rPr>
          <w:rFonts w:ascii="Times New Roman" w:hAnsi="Times New Roman" w:cs="Times New Roman"/>
        </w:rPr>
        <w:t>would extend above the height limit prescribed for such transition</w:t>
      </w:r>
      <w:r w:rsidRPr="00391288">
        <w:rPr>
          <w:rFonts w:ascii="Times New Roman" w:hAnsi="Times New Roman" w:cs="Times New Roman"/>
          <w:spacing w:val="-15"/>
        </w:rPr>
        <w:t xml:space="preserve"> </w:t>
      </w:r>
      <w:r w:rsidRPr="00391288">
        <w:rPr>
          <w:rFonts w:ascii="Times New Roman" w:hAnsi="Times New Roman" w:cs="Times New Roman"/>
        </w:rPr>
        <w:t>zones.</w:t>
      </w:r>
    </w:p>
    <w:p w14:paraId="30329947" w14:textId="77777777" w:rsidR="0056273A" w:rsidRPr="00391288" w:rsidRDefault="0056273A" w:rsidP="00E20A91">
      <w:pPr>
        <w:tabs>
          <w:tab w:val="left" w:pos="8739"/>
        </w:tabs>
        <w:ind w:left="630" w:right="-90"/>
        <w:rPr>
          <w:rFonts w:ascii="Times New Roman" w:eastAsia="Times New Roman" w:hAnsi="Times New Roman" w:cs="Times New Roman"/>
        </w:rPr>
      </w:pPr>
    </w:p>
    <w:p w14:paraId="202EFF87" w14:textId="601A71CB" w:rsidR="0056273A" w:rsidRPr="00391288" w:rsidRDefault="00190FC9" w:rsidP="00E20A91">
      <w:pPr>
        <w:pStyle w:val="BodyText"/>
        <w:tabs>
          <w:tab w:val="left" w:pos="8739"/>
        </w:tabs>
        <w:ind w:left="630" w:right="-90"/>
        <w:rPr>
          <w:rFonts w:cs="Times New Roman"/>
        </w:rPr>
      </w:pPr>
      <w:r w:rsidRPr="00391288">
        <w:rPr>
          <w:rFonts w:cs="Times New Roman"/>
        </w:rPr>
        <w:t>Nothing contained in any of the foregoing exception</w:t>
      </w:r>
      <w:r w:rsidR="00AA4EF4">
        <w:rPr>
          <w:rFonts w:cs="Times New Roman"/>
        </w:rPr>
        <w:t>s</w:t>
      </w:r>
      <w:r w:rsidRPr="00391288">
        <w:rPr>
          <w:rFonts w:cs="Times New Roman"/>
        </w:rPr>
        <w:t xml:space="preserve"> shall be construed as permitting or intending to permit any construction or alteration of any structure or growth of any tree in excess of any of the height limits established by this Ordinance, except that no permit is required to make maintenance </w:t>
      </w:r>
      <w:r w:rsidRPr="00391288">
        <w:rPr>
          <w:rFonts w:cs="Times New Roman"/>
        </w:rPr>
        <w:lastRenderedPageBreak/>
        <w:t xml:space="preserve">repairs to or to replace parts of existing structures </w:t>
      </w:r>
      <w:r w:rsidR="00AA4EF4">
        <w:rPr>
          <w:rFonts w:cs="Times New Roman"/>
        </w:rPr>
        <w:t>that</w:t>
      </w:r>
      <w:r w:rsidR="00AA4EF4" w:rsidRPr="00391288">
        <w:rPr>
          <w:rFonts w:cs="Times New Roman"/>
        </w:rPr>
        <w:t xml:space="preserve"> </w:t>
      </w:r>
      <w:r w:rsidRPr="00391288">
        <w:rPr>
          <w:rFonts w:cs="Times New Roman"/>
        </w:rPr>
        <w:t>do not enlarge or increase the height of an existing</w:t>
      </w:r>
      <w:r w:rsidRPr="00391288">
        <w:rPr>
          <w:rFonts w:cs="Times New Roman"/>
          <w:spacing w:val="-13"/>
        </w:rPr>
        <w:t xml:space="preserve"> </w:t>
      </w:r>
      <w:r w:rsidRPr="00391288">
        <w:rPr>
          <w:rFonts w:cs="Times New Roman"/>
        </w:rPr>
        <w:t>structure.</w:t>
      </w:r>
    </w:p>
    <w:p w14:paraId="460DA380" w14:textId="77777777" w:rsidR="0056273A" w:rsidRPr="00391288" w:rsidRDefault="0056273A" w:rsidP="00E20A91">
      <w:pPr>
        <w:tabs>
          <w:tab w:val="left" w:pos="8739"/>
        </w:tabs>
        <w:spacing w:before="1"/>
        <w:ind w:left="630" w:right="-90"/>
        <w:rPr>
          <w:rFonts w:ascii="Times New Roman" w:eastAsia="Times New Roman" w:hAnsi="Times New Roman" w:cs="Times New Roman"/>
        </w:rPr>
      </w:pPr>
    </w:p>
    <w:p w14:paraId="14464DF4" w14:textId="4B0A6A71" w:rsidR="0056273A" w:rsidRPr="00391288" w:rsidRDefault="00997573" w:rsidP="00924093">
      <w:pPr>
        <w:pStyle w:val="ListParagraph"/>
        <w:tabs>
          <w:tab w:val="left" w:pos="8739"/>
        </w:tabs>
        <w:ind w:left="630" w:right="-90" w:hanging="630"/>
        <w:rPr>
          <w:rFonts w:ascii="Times New Roman" w:eastAsia="Times New Roman" w:hAnsi="Times New Roman" w:cs="Times New Roman"/>
        </w:rPr>
      </w:pPr>
      <w:r w:rsidRPr="00391288">
        <w:rPr>
          <w:rFonts w:ascii="Times New Roman" w:eastAsia="Times New Roman" w:hAnsi="Times New Roman" w:cs="Times New Roman"/>
        </w:rPr>
        <w:t>8.2</w:t>
      </w:r>
      <w:r w:rsidRPr="00391288">
        <w:rPr>
          <w:rFonts w:ascii="Times New Roman" w:eastAsia="Times New Roman" w:hAnsi="Times New Roman" w:cs="Times New Roman"/>
        </w:rPr>
        <w:tab/>
      </w:r>
      <w:r w:rsidR="00190FC9" w:rsidRPr="00391288">
        <w:rPr>
          <w:rFonts w:ascii="Times New Roman" w:eastAsia="Times New Roman" w:hAnsi="Times New Roman" w:cs="Times New Roman"/>
          <w:u w:val="single" w:color="000000"/>
        </w:rPr>
        <w:t xml:space="preserve">Existing Uses </w:t>
      </w:r>
      <w:r w:rsidR="00190FC9" w:rsidRPr="00391288">
        <w:rPr>
          <w:rFonts w:ascii="Times New Roman" w:eastAsia="Times New Roman" w:hAnsi="Times New Roman" w:cs="Times New Roman"/>
        </w:rPr>
        <w:t>– Before any nonconforming structure may be replaced</w:t>
      </w:r>
      <w:r w:rsidR="00AA4EF4">
        <w:rPr>
          <w:rFonts w:ascii="Times New Roman" w:eastAsia="Times New Roman" w:hAnsi="Times New Roman" w:cs="Times New Roman"/>
        </w:rPr>
        <w:t>,</w:t>
      </w:r>
      <w:r w:rsidR="00190FC9" w:rsidRPr="00391288">
        <w:rPr>
          <w:rFonts w:ascii="Times New Roman" w:eastAsia="Times New Roman" w:hAnsi="Times New Roman" w:cs="Times New Roman"/>
        </w:rPr>
        <w:t xml:space="preserve"> substantially altered</w:t>
      </w:r>
      <w:r w:rsidR="00AA4EF4">
        <w:rPr>
          <w:rFonts w:ascii="Times New Roman" w:eastAsia="Times New Roman" w:hAnsi="Times New Roman" w:cs="Times New Roman"/>
        </w:rPr>
        <w:t>,</w:t>
      </w:r>
      <w:r w:rsidR="00190FC9" w:rsidRPr="00391288">
        <w:rPr>
          <w:rFonts w:ascii="Times New Roman" w:eastAsia="Times New Roman" w:hAnsi="Times New Roman" w:cs="Times New Roman"/>
        </w:rPr>
        <w:t xml:space="preserve"> or rebuilt</w:t>
      </w:r>
      <w:r w:rsidR="009138B3">
        <w:rPr>
          <w:rFonts w:ascii="Times New Roman" w:eastAsia="Times New Roman" w:hAnsi="Times New Roman" w:cs="Times New Roman"/>
        </w:rPr>
        <w:t>,</w:t>
      </w:r>
      <w:r w:rsidR="00190FC9" w:rsidRPr="00391288">
        <w:rPr>
          <w:rFonts w:ascii="Times New Roman" w:eastAsia="Times New Roman" w:hAnsi="Times New Roman" w:cs="Times New Roman"/>
        </w:rPr>
        <w:t xml:space="preserve"> or tree allowed to grow higher or </w:t>
      </w:r>
      <w:r w:rsidR="00AA4EF4">
        <w:rPr>
          <w:rFonts w:ascii="Times New Roman" w:eastAsia="Times New Roman" w:hAnsi="Times New Roman" w:cs="Times New Roman"/>
        </w:rPr>
        <w:t>be</w:t>
      </w:r>
      <w:r w:rsidR="00AA4EF4">
        <w:rPr>
          <w:rFonts w:ascii="Times New Roman" w:eastAsia="Times New Roman" w:hAnsi="Times New Roman" w:cs="Times New Roman"/>
        </w:rPr>
        <w:t xml:space="preserve"> </w:t>
      </w:r>
      <w:r w:rsidR="00190FC9" w:rsidRPr="00391288">
        <w:rPr>
          <w:rFonts w:ascii="Times New Roman" w:eastAsia="Times New Roman" w:hAnsi="Times New Roman" w:cs="Times New Roman"/>
        </w:rPr>
        <w:t xml:space="preserve">replanted, a permit must be secured from the municipality authorizing the replacement or change. No permit shall be granted that would allow the establishment or creation of an obstruction or </w:t>
      </w:r>
      <w:r w:rsidR="00B7590F">
        <w:rPr>
          <w:rFonts w:ascii="Times New Roman" w:eastAsia="Times New Roman" w:hAnsi="Times New Roman" w:cs="Times New Roman"/>
        </w:rPr>
        <w:t>allow a</w:t>
      </w:r>
      <w:r w:rsidR="00190FC9" w:rsidRPr="00391288">
        <w:rPr>
          <w:rFonts w:ascii="Times New Roman" w:eastAsia="Times New Roman" w:hAnsi="Times New Roman" w:cs="Times New Roman"/>
        </w:rPr>
        <w:t xml:space="preserve"> nonconforming use, structure, or tree to become a greater hazard to air navigation than it was on the effective date of this Ordinance or any amendments thereto or than it is when the application for a permit is</w:t>
      </w:r>
      <w:r w:rsidR="00190FC9" w:rsidRPr="00391288">
        <w:rPr>
          <w:rFonts w:ascii="Times New Roman" w:eastAsia="Times New Roman" w:hAnsi="Times New Roman" w:cs="Times New Roman"/>
          <w:spacing w:val="-4"/>
        </w:rPr>
        <w:t xml:space="preserve"> </w:t>
      </w:r>
      <w:r w:rsidR="00190FC9" w:rsidRPr="00391288">
        <w:rPr>
          <w:rFonts w:ascii="Times New Roman" w:eastAsia="Times New Roman" w:hAnsi="Times New Roman" w:cs="Times New Roman"/>
        </w:rPr>
        <w:t>made.</w:t>
      </w:r>
    </w:p>
    <w:p w14:paraId="6829450E" w14:textId="77777777" w:rsidR="0056273A" w:rsidRPr="00391288" w:rsidRDefault="0056273A" w:rsidP="00924093">
      <w:pPr>
        <w:tabs>
          <w:tab w:val="left" w:pos="8739"/>
        </w:tabs>
        <w:spacing w:before="1"/>
        <w:ind w:left="630" w:right="-90" w:hanging="630"/>
        <w:rPr>
          <w:rFonts w:ascii="Times New Roman" w:eastAsia="Times New Roman" w:hAnsi="Times New Roman" w:cs="Times New Roman"/>
        </w:rPr>
      </w:pPr>
    </w:p>
    <w:p w14:paraId="124B2BDD" w14:textId="112AFF36" w:rsidR="0056273A" w:rsidRPr="00391288" w:rsidRDefault="00190FC9" w:rsidP="00924093">
      <w:pPr>
        <w:pStyle w:val="ListParagraph"/>
        <w:numPr>
          <w:ilvl w:val="1"/>
          <w:numId w:val="34"/>
        </w:numPr>
        <w:tabs>
          <w:tab w:val="left" w:pos="7467"/>
          <w:tab w:val="left" w:pos="8739"/>
        </w:tabs>
        <w:ind w:left="630" w:right="-90" w:hanging="63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Nonconforming Uses Abandoned or Destroyed </w:t>
      </w:r>
      <w:r w:rsidRPr="00391288">
        <w:rPr>
          <w:rFonts w:ascii="Times New Roman" w:eastAsia="Times New Roman" w:hAnsi="Times New Roman" w:cs="Times New Roman"/>
        </w:rPr>
        <w:t>–</w:t>
      </w:r>
      <w:r w:rsidRPr="00391288">
        <w:rPr>
          <w:rFonts w:ascii="Times New Roman" w:eastAsia="Times New Roman" w:hAnsi="Times New Roman" w:cs="Times New Roman"/>
          <w:spacing w:val="-16"/>
        </w:rPr>
        <w:t xml:space="preserve"> </w:t>
      </w:r>
      <w:r w:rsidRPr="00391288">
        <w:rPr>
          <w:rFonts w:ascii="Times New Roman" w:eastAsia="Times New Roman" w:hAnsi="Times New Roman" w:cs="Times New Roman"/>
        </w:rPr>
        <w:t>Whenever</w:t>
      </w:r>
      <w:r w:rsidRPr="00391288">
        <w:rPr>
          <w:rFonts w:ascii="Times New Roman" w:eastAsia="Times New Roman" w:hAnsi="Times New Roman" w:cs="Times New Roman"/>
          <w:spacing w:val="-1"/>
        </w:rPr>
        <w:t xml:space="preserve"> </w:t>
      </w:r>
      <w:r w:rsidRPr="00391288">
        <w:rPr>
          <w:rFonts w:ascii="Times New Roman" w:eastAsia="Times New Roman" w:hAnsi="Times New Roman" w:cs="Times New Roman"/>
        </w:rPr>
        <w:t>the</w:t>
      </w:r>
      <w:r w:rsidR="005F758A">
        <w:rPr>
          <w:rFonts w:ascii="Times New Roman" w:eastAsia="Times New Roman" w:hAnsi="Times New Roman" w:cs="Times New Roman"/>
        </w:rPr>
        <w:t xml:space="preserve"> </w:t>
      </w:r>
      <w:r w:rsidRPr="00391288">
        <w:rPr>
          <w:rFonts w:ascii="Times New Roman" w:eastAsia="Times New Roman" w:hAnsi="Times New Roman" w:cs="Times New Roman"/>
          <w:u w:val="single" w:color="000000"/>
        </w:rPr>
        <w:t>(</w:t>
      </w:r>
      <w:r w:rsidR="005F758A">
        <w:rPr>
          <w:rFonts w:ascii="Times New Roman" w:eastAsia="Times New Roman" w:hAnsi="Times New Roman" w:cs="Times New Roman"/>
          <w:u w:val="single" w:color="000000"/>
        </w:rPr>
        <w:t>a</w:t>
      </w:r>
      <w:r w:rsidR="007E6C29" w:rsidRPr="00391288">
        <w:rPr>
          <w:rFonts w:ascii="Times New Roman" w:eastAsia="Times New Roman" w:hAnsi="Times New Roman" w:cs="Times New Roman"/>
          <w:u w:val="single" w:color="000000"/>
        </w:rPr>
        <w:t xml:space="preserve">irport </w:t>
      </w:r>
      <w:r w:rsidR="005F758A">
        <w:rPr>
          <w:rFonts w:ascii="Times New Roman" w:eastAsia="Times New Roman" w:hAnsi="Times New Roman" w:cs="Times New Roman"/>
          <w:u w:val="single" w:color="000000"/>
        </w:rPr>
        <w:t>s</w:t>
      </w:r>
      <w:r w:rsidR="00997573" w:rsidRPr="00391288">
        <w:rPr>
          <w:rFonts w:ascii="Times New Roman" w:eastAsia="Times New Roman" w:hAnsi="Times New Roman" w:cs="Times New Roman"/>
          <w:u w:val="single" w:color="000000"/>
        </w:rPr>
        <w:t>ponsor</w:t>
      </w:r>
      <w:r w:rsidRPr="00391288">
        <w:rPr>
          <w:rFonts w:ascii="Times New Roman" w:eastAsia="Times New Roman" w:hAnsi="Times New Roman" w:cs="Times New Roman"/>
          <w:u w:val="single" w:color="000000"/>
        </w:rPr>
        <w:t>)</w:t>
      </w:r>
      <w:r w:rsidR="00AA4EF4" w:rsidRPr="00AA4EF4">
        <w:rPr>
          <w:rFonts w:ascii="Times New Roman" w:eastAsia="Times New Roman" w:hAnsi="Times New Roman" w:cs="Times New Roman"/>
        </w:rPr>
        <w:t xml:space="preserve"> </w:t>
      </w:r>
      <w:r w:rsidRPr="00391288">
        <w:rPr>
          <w:rFonts w:ascii="Times New Roman" w:eastAsia="Times New Roman" w:hAnsi="Times New Roman" w:cs="Times New Roman"/>
        </w:rPr>
        <w:t>determines</w:t>
      </w:r>
      <w:r w:rsidRPr="00391288">
        <w:rPr>
          <w:rFonts w:ascii="Times New Roman" w:eastAsia="Times New Roman" w:hAnsi="Times New Roman" w:cs="Times New Roman"/>
          <w:spacing w:val="-2"/>
        </w:rPr>
        <w:t xml:space="preserve"> </w:t>
      </w:r>
      <w:r w:rsidRPr="00391288">
        <w:rPr>
          <w:rFonts w:ascii="Times New Roman" w:eastAsia="Times New Roman" w:hAnsi="Times New Roman" w:cs="Times New Roman"/>
        </w:rPr>
        <w:t>that</w:t>
      </w:r>
      <w:r w:rsidRPr="00391288">
        <w:rPr>
          <w:rFonts w:ascii="Times New Roman" w:eastAsia="Times New Roman" w:hAnsi="Times New Roman" w:cs="Times New Roman"/>
          <w:spacing w:val="1"/>
        </w:rPr>
        <w:t xml:space="preserve"> </w:t>
      </w:r>
      <w:r w:rsidRPr="00391288">
        <w:rPr>
          <w:rFonts w:ascii="Times New Roman" w:eastAsia="Times New Roman" w:hAnsi="Times New Roman" w:cs="Times New Roman"/>
        </w:rPr>
        <w:t xml:space="preserve">a nonconforming tree or structure has been abandoned or more than 80 percent torn down, </w:t>
      </w:r>
      <w:r w:rsidR="00AA4EF4">
        <w:rPr>
          <w:rFonts w:ascii="Times New Roman" w:eastAsia="Times New Roman" w:hAnsi="Times New Roman" w:cs="Times New Roman"/>
        </w:rPr>
        <w:t xml:space="preserve">has </w:t>
      </w:r>
      <w:r w:rsidRPr="00391288">
        <w:rPr>
          <w:rFonts w:ascii="Times New Roman" w:eastAsia="Times New Roman" w:hAnsi="Times New Roman" w:cs="Times New Roman"/>
        </w:rPr>
        <w:t xml:space="preserve">physically deteriorated, or </w:t>
      </w:r>
      <w:r w:rsidR="00AA4EF4">
        <w:rPr>
          <w:rFonts w:ascii="Times New Roman" w:eastAsia="Times New Roman" w:hAnsi="Times New Roman" w:cs="Times New Roman"/>
        </w:rPr>
        <w:t xml:space="preserve">has </w:t>
      </w:r>
      <w:r w:rsidRPr="00391288">
        <w:rPr>
          <w:rFonts w:ascii="Times New Roman" w:eastAsia="Times New Roman" w:hAnsi="Times New Roman" w:cs="Times New Roman"/>
        </w:rPr>
        <w:t>decayed, no permit shall be granted that would allow such structure or tree to exceed the applicable height limit or otherwise deviate from this</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rPr>
        <w:t>Ordinance.</w:t>
      </w:r>
    </w:p>
    <w:p w14:paraId="68DE87D6" w14:textId="77777777" w:rsidR="0056273A" w:rsidRPr="00391288" w:rsidRDefault="0056273A" w:rsidP="00924093">
      <w:pPr>
        <w:tabs>
          <w:tab w:val="left" w:pos="8739"/>
        </w:tabs>
        <w:spacing w:before="1"/>
        <w:ind w:left="630" w:right="-90" w:hanging="630"/>
        <w:rPr>
          <w:rFonts w:ascii="Times New Roman" w:eastAsia="Times New Roman" w:hAnsi="Times New Roman" w:cs="Times New Roman"/>
        </w:rPr>
      </w:pPr>
    </w:p>
    <w:p w14:paraId="3C0E12AE" w14:textId="41984F50" w:rsidR="0056273A" w:rsidRPr="00391288" w:rsidRDefault="00190FC9" w:rsidP="00924093">
      <w:pPr>
        <w:pStyle w:val="ListParagraph"/>
        <w:numPr>
          <w:ilvl w:val="1"/>
          <w:numId w:val="34"/>
        </w:numPr>
        <w:tabs>
          <w:tab w:val="left" w:pos="8739"/>
        </w:tabs>
        <w:spacing w:before="13"/>
        <w:ind w:left="630" w:right="-90" w:hanging="630"/>
        <w:rPr>
          <w:rFonts w:ascii="Times New Roman" w:hAnsi="Times New Roman" w:cs="Times New Roman"/>
        </w:rPr>
      </w:pPr>
      <w:r w:rsidRPr="00391288">
        <w:rPr>
          <w:rFonts w:ascii="Times New Roman" w:eastAsia="Times New Roman" w:hAnsi="Times New Roman" w:cs="Times New Roman"/>
          <w:u w:val="single" w:color="000000"/>
        </w:rPr>
        <w:t xml:space="preserve">Variance </w:t>
      </w:r>
      <w:r w:rsidRPr="00391288">
        <w:rPr>
          <w:rFonts w:ascii="Times New Roman" w:eastAsia="Times New Roman" w:hAnsi="Times New Roman" w:cs="Times New Roman"/>
        </w:rPr>
        <w:t>– Any person desiring to erect any structure</w:t>
      </w:r>
      <w:r w:rsidR="00AA4EF4">
        <w:rPr>
          <w:rFonts w:ascii="Times New Roman" w:eastAsia="Times New Roman" w:hAnsi="Times New Roman" w:cs="Times New Roman"/>
        </w:rPr>
        <w:t>,</w:t>
      </w:r>
      <w:r w:rsidRPr="00391288">
        <w:rPr>
          <w:rFonts w:ascii="Times New Roman" w:eastAsia="Times New Roman" w:hAnsi="Times New Roman" w:cs="Times New Roman"/>
        </w:rPr>
        <w:t xml:space="preserve"> increase the height of any structure</w:t>
      </w:r>
      <w:r w:rsidR="00AA4EF4">
        <w:rPr>
          <w:rFonts w:ascii="Times New Roman" w:eastAsia="Times New Roman" w:hAnsi="Times New Roman" w:cs="Times New Roman"/>
        </w:rPr>
        <w:t>,</w:t>
      </w:r>
      <w:r w:rsidRPr="00391288">
        <w:rPr>
          <w:rFonts w:ascii="Times New Roman" w:eastAsia="Times New Roman" w:hAnsi="Times New Roman" w:cs="Times New Roman"/>
        </w:rPr>
        <w:t xml:space="preserve"> permit the growth of any object of natural growth</w:t>
      </w:r>
      <w:r w:rsidR="00AA4EF4">
        <w:rPr>
          <w:rFonts w:ascii="Times New Roman" w:eastAsia="Times New Roman" w:hAnsi="Times New Roman" w:cs="Times New Roman"/>
        </w:rPr>
        <w:t>,</w:t>
      </w:r>
      <w:r w:rsidRPr="00391288">
        <w:rPr>
          <w:rFonts w:ascii="Times New Roman" w:eastAsia="Times New Roman" w:hAnsi="Times New Roman" w:cs="Times New Roman"/>
        </w:rPr>
        <w:t xml:space="preserve"> or otherwise use his property in violation of airport zoning regulations may apply to the Board of Adjustment for a variance from the zoning regulations in question. A variance shall only be granted after the requirements of Section </w:t>
      </w:r>
      <w:r w:rsidR="002D1B77" w:rsidRPr="00391288">
        <w:rPr>
          <w:rFonts w:ascii="Times New Roman" w:eastAsia="Times New Roman" w:hAnsi="Times New Roman" w:cs="Times New Roman"/>
        </w:rPr>
        <w:t>8</w:t>
      </w:r>
      <w:r w:rsidRPr="00391288">
        <w:rPr>
          <w:rFonts w:ascii="Times New Roman" w:eastAsia="Times New Roman" w:hAnsi="Times New Roman" w:cs="Times New Roman"/>
        </w:rPr>
        <w:t xml:space="preserve"> are satisfied. A variance may be allowed where a literal application or enforcement of the </w:t>
      </w:r>
      <w:r w:rsidR="002D1B77" w:rsidRPr="00391288">
        <w:rPr>
          <w:rFonts w:ascii="Times New Roman" w:eastAsia="Times New Roman" w:hAnsi="Times New Roman" w:cs="Times New Roman"/>
        </w:rPr>
        <w:t>r</w:t>
      </w:r>
      <w:r w:rsidRPr="00391288">
        <w:rPr>
          <w:rFonts w:ascii="Times New Roman" w:eastAsia="Times New Roman" w:hAnsi="Times New Roman" w:cs="Times New Roman"/>
        </w:rPr>
        <w:t xml:space="preserve">egulations would result in practical difficulty or unnecessary hardship and the relief granted would not be contrary to the public interest but would do substantial justice and would be in accordance with the spirit of the regulations and this Ordinance. Any variance may be granted subject to any reasonable conditions that the </w:t>
      </w:r>
      <w:r w:rsidRPr="005F758A">
        <w:rPr>
          <w:rFonts w:ascii="Times New Roman" w:eastAsia="Times New Roman" w:hAnsi="Times New Roman" w:cs="Times New Roman"/>
        </w:rPr>
        <w:t>Board of Adjus</w:t>
      </w:r>
      <w:r w:rsidR="005F758A" w:rsidRPr="005F758A">
        <w:rPr>
          <w:rFonts w:ascii="Times New Roman" w:eastAsia="Times New Roman" w:hAnsi="Times New Roman" w:cs="Times New Roman"/>
        </w:rPr>
        <w:t>tment</w:t>
      </w:r>
      <w:r w:rsidRPr="00391288">
        <w:rPr>
          <w:rFonts w:ascii="Times New Roman" w:eastAsia="Times New Roman" w:hAnsi="Times New Roman" w:cs="Times New Roman"/>
        </w:rPr>
        <w:t xml:space="preserve"> may deem necessary to effectuate the purposes of</w:t>
      </w:r>
      <w:r w:rsidRPr="00391288">
        <w:rPr>
          <w:rFonts w:ascii="Times New Roman" w:eastAsia="Times New Roman" w:hAnsi="Times New Roman" w:cs="Times New Roman"/>
          <w:spacing w:val="-22"/>
        </w:rPr>
        <w:t xml:space="preserve"> </w:t>
      </w:r>
      <w:r w:rsidRPr="00391288">
        <w:rPr>
          <w:rFonts w:ascii="Times New Roman" w:eastAsia="Times New Roman" w:hAnsi="Times New Roman" w:cs="Times New Roman"/>
        </w:rPr>
        <w:t>this</w:t>
      </w:r>
      <w:r w:rsidR="00997573" w:rsidRPr="00391288">
        <w:rPr>
          <w:rFonts w:ascii="Times New Roman" w:eastAsia="Times New Roman" w:hAnsi="Times New Roman" w:cs="Times New Roman"/>
        </w:rPr>
        <w:t xml:space="preserve"> </w:t>
      </w:r>
      <w:r w:rsidRPr="00391288">
        <w:rPr>
          <w:rFonts w:ascii="Times New Roman" w:hAnsi="Times New Roman" w:cs="Times New Roman"/>
        </w:rPr>
        <w:t>Ordinance.</w:t>
      </w:r>
      <w:r w:rsidR="00626EFB">
        <w:rPr>
          <w:rFonts w:ascii="Times New Roman" w:hAnsi="Times New Roman" w:cs="Times New Roman"/>
        </w:rPr>
        <w:t xml:space="preserve"> </w:t>
      </w:r>
      <w:r w:rsidRPr="00391288">
        <w:rPr>
          <w:rFonts w:ascii="Times New Roman" w:hAnsi="Times New Roman" w:cs="Times New Roman"/>
        </w:rPr>
        <w:t xml:space="preserve">The application for variance shall be accompanied by a determination from the </w:t>
      </w:r>
      <w:r w:rsidR="00B7590F">
        <w:rPr>
          <w:rFonts w:ascii="Times New Roman" w:hAnsi="Times New Roman" w:cs="Times New Roman"/>
        </w:rPr>
        <w:t>FAA</w:t>
      </w:r>
      <w:r w:rsidRPr="00391288">
        <w:rPr>
          <w:rFonts w:ascii="Times New Roman" w:hAnsi="Times New Roman" w:cs="Times New Roman"/>
        </w:rPr>
        <w:t xml:space="preserve"> as to the effect of the proposal on the operation of air navigation facilities and the safe, efficient use of navigable airspace. Additionally, no application for variance to the requirements of the Ordinance may be considered by the </w:t>
      </w:r>
      <w:r w:rsidRPr="007C0F7F">
        <w:rPr>
          <w:rFonts w:ascii="Times New Roman" w:hAnsi="Times New Roman" w:cs="Times New Roman"/>
        </w:rPr>
        <w:t>Board of Adjustment</w:t>
      </w:r>
      <w:r w:rsidRPr="00391288">
        <w:rPr>
          <w:rFonts w:ascii="Times New Roman" w:hAnsi="Times New Roman" w:cs="Times New Roman"/>
        </w:rPr>
        <w:t xml:space="preserve"> unless a copy of the application has been furnished to the </w:t>
      </w:r>
      <w:r w:rsidR="005F758A" w:rsidRPr="005F758A">
        <w:rPr>
          <w:rFonts w:ascii="Times New Roman" w:hAnsi="Times New Roman" w:cs="Times New Roman"/>
          <w:u w:val="single"/>
        </w:rPr>
        <w:t>a</w:t>
      </w:r>
      <w:r w:rsidRPr="00391288">
        <w:rPr>
          <w:rFonts w:ascii="Times New Roman" w:hAnsi="Times New Roman" w:cs="Times New Roman"/>
          <w:u w:val="single"/>
        </w:rPr>
        <w:t xml:space="preserve">irport </w:t>
      </w:r>
      <w:r w:rsidR="005F758A">
        <w:rPr>
          <w:rFonts w:ascii="Times New Roman" w:hAnsi="Times New Roman" w:cs="Times New Roman"/>
          <w:u w:val="single"/>
        </w:rPr>
        <w:t>m</w:t>
      </w:r>
      <w:r w:rsidRPr="00391288">
        <w:rPr>
          <w:rFonts w:ascii="Times New Roman" w:hAnsi="Times New Roman" w:cs="Times New Roman"/>
          <w:u w:val="single"/>
        </w:rPr>
        <w:t>anager (or person of equivalent description)</w:t>
      </w:r>
      <w:r w:rsidRPr="00391288">
        <w:rPr>
          <w:rFonts w:ascii="Times New Roman" w:hAnsi="Times New Roman" w:cs="Times New Roman"/>
        </w:rPr>
        <w:t xml:space="preserve"> for advice as to the aeronautical effects of the variance. If the </w:t>
      </w:r>
      <w:r w:rsidR="005F758A" w:rsidRPr="005F758A">
        <w:rPr>
          <w:rFonts w:ascii="Times New Roman" w:hAnsi="Times New Roman" w:cs="Times New Roman"/>
          <w:u w:val="single"/>
        </w:rPr>
        <w:t>a</w:t>
      </w:r>
      <w:r w:rsidRPr="00391288">
        <w:rPr>
          <w:rFonts w:ascii="Times New Roman" w:hAnsi="Times New Roman" w:cs="Times New Roman"/>
          <w:u w:val="single"/>
        </w:rPr>
        <w:t xml:space="preserve">irport </w:t>
      </w:r>
      <w:r w:rsidR="005F758A">
        <w:rPr>
          <w:rFonts w:ascii="Times New Roman" w:hAnsi="Times New Roman" w:cs="Times New Roman"/>
          <w:u w:val="single"/>
        </w:rPr>
        <w:t>m</w:t>
      </w:r>
      <w:r w:rsidRPr="00391288">
        <w:rPr>
          <w:rFonts w:ascii="Times New Roman" w:hAnsi="Times New Roman" w:cs="Times New Roman"/>
          <w:u w:val="single"/>
        </w:rPr>
        <w:t>anager (or person of equivalent description)</w:t>
      </w:r>
      <w:r w:rsidRPr="00391288">
        <w:rPr>
          <w:rFonts w:ascii="Times New Roman" w:hAnsi="Times New Roman" w:cs="Times New Roman"/>
        </w:rPr>
        <w:t xml:space="preserve"> does not respond to the application within fifteen (15) </w:t>
      </w:r>
      <w:r w:rsidR="00850AB9">
        <w:rPr>
          <w:rFonts w:ascii="Times New Roman" w:hAnsi="Times New Roman" w:cs="Times New Roman"/>
        </w:rPr>
        <w:t xml:space="preserve">working </w:t>
      </w:r>
      <w:r w:rsidRPr="00391288">
        <w:rPr>
          <w:rFonts w:ascii="Times New Roman" w:hAnsi="Times New Roman" w:cs="Times New Roman"/>
        </w:rPr>
        <w:t xml:space="preserve">days after receipt, the </w:t>
      </w:r>
      <w:r w:rsidRPr="007C0F7F">
        <w:rPr>
          <w:rFonts w:ascii="Times New Roman" w:hAnsi="Times New Roman" w:cs="Times New Roman"/>
        </w:rPr>
        <w:t>Board of Adjustment</w:t>
      </w:r>
      <w:r w:rsidRPr="00391288">
        <w:rPr>
          <w:rFonts w:ascii="Times New Roman" w:hAnsi="Times New Roman" w:cs="Times New Roman"/>
        </w:rPr>
        <w:t xml:space="preserve"> may act without such input to grant or deny said</w:t>
      </w:r>
      <w:r w:rsidRPr="00391288">
        <w:rPr>
          <w:rFonts w:ascii="Times New Roman" w:hAnsi="Times New Roman" w:cs="Times New Roman"/>
          <w:spacing w:val="-26"/>
        </w:rPr>
        <w:t xml:space="preserve"> </w:t>
      </w:r>
      <w:r w:rsidRPr="00391288">
        <w:rPr>
          <w:rFonts w:ascii="Times New Roman" w:hAnsi="Times New Roman" w:cs="Times New Roman"/>
        </w:rPr>
        <w:t>application.</w:t>
      </w:r>
    </w:p>
    <w:p w14:paraId="02EF734F" w14:textId="77777777" w:rsidR="0056273A" w:rsidRPr="00391288" w:rsidRDefault="0056273A" w:rsidP="00924093">
      <w:pPr>
        <w:tabs>
          <w:tab w:val="left" w:pos="8739"/>
        </w:tabs>
        <w:spacing w:before="11"/>
        <w:ind w:left="630" w:right="-90" w:hanging="630"/>
        <w:rPr>
          <w:rFonts w:ascii="Times New Roman" w:eastAsia="Times New Roman" w:hAnsi="Times New Roman" w:cs="Times New Roman"/>
        </w:rPr>
      </w:pPr>
    </w:p>
    <w:p w14:paraId="372745DD" w14:textId="67EE8608" w:rsidR="0056273A" w:rsidRPr="00391288" w:rsidRDefault="00717693" w:rsidP="00924093">
      <w:pPr>
        <w:pStyle w:val="ListParagraph"/>
        <w:numPr>
          <w:ilvl w:val="1"/>
          <w:numId w:val="34"/>
        </w:numPr>
        <w:tabs>
          <w:tab w:val="left" w:pos="3452"/>
          <w:tab w:val="left" w:pos="8739"/>
        </w:tabs>
        <w:spacing w:before="13"/>
        <w:ind w:left="630" w:right="-90" w:hanging="630"/>
        <w:rPr>
          <w:rFonts w:ascii="Times New Roman" w:hAnsi="Times New Roman" w:cs="Times New Roman"/>
        </w:rPr>
      </w:pPr>
      <w:r w:rsidRPr="00391288">
        <w:rPr>
          <w:rFonts w:ascii="Times New Roman" w:hAnsi="Times New Roman" w:cs="Times New Roman"/>
          <w:u w:val="single" w:color="000000"/>
        </w:rPr>
        <w:t>Obstruction</w:t>
      </w:r>
      <w:r w:rsidR="00190FC9" w:rsidRPr="00391288">
        <w:rPr>
          <w:rFonts w:ascii="Times New Roman" w:hAnsi="Times New Roman" w:cs="Times New Roman"/>
          <w:u w:val="single" w:color="000000"/>
        </w:rPr>
        <w:t xml:space="preserve"> Marking</w:t>
      </w:r>
      <w:r w:rsidR="00190FC9" w:rsidRPr="00391288">
        <w:rPr>
          <w:rFonts w:ascii="Times New Roman" w:hAnsi="Times New Roman" w:cs="Times New Roman"/>
          <w:spacing w:val="-5"/>
          <w:u w:val="single" w:color="000000"/>
        </w:rPr>
        <w:t xml:space="preserve"> </w:t>
      </w:r>
      <w:r w:rsidR="00190FC9" w:rsidRPr="00391288">
        <w:rPr>
          <w:rFonts w:ascii="Times New Roman" w:hAnsi="Times New Roman" w:cs="Times New Roman"/>
          <w:u w:val="single" w:color="000000"/>
        </w:rPr>
        <w:t>and</w:t>
      </w:r>
      <w:r w:rsidR="00190FC9" w:rsidRPr="00391288">
        <w:rPr>
          <w:rFonts w:ascii="Times New Roman" w:hAnsi="Times New Roman" w:cs="Times New Roman"/>
          <w:spacing w:val="-1"/>
          <w:u w:val="single" w:color="000000"/>
        </w:rPr>
        <w:t xml:space="preserve"> </w:t>
      </w:r>
      <w:r w:rsidR="00190FC9" w:rsidRPr="00391288">
        <w:rPr>
          <w:rFonts w:ascii="Times New Roman" w:hAnsi="Times New Roman" w:cs="Times New Roman"/>
          <w:u w:val="single" w:color="000000"/>
        </w:rPr>
        <w:t>Lighti</w:t>
      </w:r>
      <w:r w:rsidRPr="00391288">
        <w:rPr>
          <w:rFonts w:ascii="Times New Roman" w:hAnsi="Times New Roman" w:cs="Times New Roman"/>
          <w:u w:val="single" w:color="000000"/>
        </w:rPr>
        <w:t xml:space="preserve">ng </w:t>
      </w:r>
      <w:r w:rsidR="00B7590F" w:rsidRPr="00B7590F">
        <w:rPr>
          <w:rFonts w:ascii="Times New Roman" w:hAnsi="Times New Roman" w:cs="Times New Roman"/>
        </w:rPr>
        <w:t>–</w:t>
      </w:r>
      <w:r w:rsidRPr="00B7590F">
        <w:rPr>
          <w:rFonts w:ascii="Times New Roman" w:hAnsi="Times New Roman" w:cs="Times New Roman"/>
        </w:rPr>
        <w:t xml:space="preserve"> </w:t>
      </w:r>
      <w:r w:rsidR="00190FC9" w:rsidRPr="00391288">
        <w:rPr>
          <w:rFonts w:ascii="Times New Roman" w:hAnsi="Times New Roman" w:cs="Times New Roman"/>
        </w:rPr>
        <w:t>In granting any permit or variance under this section, the Board shall, if</w:t>
      </w:r>
      <w:r w:rsidR="00190FC9" w:rsidRPr="00391288">
        <w:rPr>
          <w:rFonts w:ascii="Times New Roman" w:hAnsi="Times New Roman" w:cs="Times New Roman"/>
          <w:spacing w:val="-20"/>
        </w:rPr>
        <w:t xml:space="preserve"> </w:t>
      </w:r>
      <w:r w:rsidR="00190FC9" w:rsidRPr="00391288">
        <w:rPr>
          <w:rFonts w:ascii="Times New Roman" w:hAnsi="Times New Roman" w:cs="Times New Roman"/>
        </w:rPr>
        <w:t>it</w:t>
      </w:r>
      <w:r w:rsidRPr="00391288">
        <w:rPr>
          <w:rFonts w:ascii="Times New Roman" w:hAnsi="Times New Roman" w:cs="Times New Roman"/>
        </w:rPr>
        <w:t xml:space="preserve"> d</w:t>
      </w:r>
      <w:r w:rsidR="00190FC9" w:rsidRPr="00391288">
        <w:rPr>
          <w:rFonts w:ascii="Times New Roman" w:hAnsi="Times New Roman" w:cs="Times New Roman"/>
        </w:rPr>
        <w:t xml:space="preserve">eems the action advisable to effectuate the purpose of this Ordinance and reasonable under the circumstances, condition the permit or variance as to require the owner of the structure or object of natural growth in question to </w:t>
      </w:r>
      <w:r w:rsidR="00244A54">
        <w:rPr>
          <w:rFonts w:ascii="Times New Roman" w:hAnsi="Times New Roman" w:cs="Times New Roman"/>
        </w:rPr>
        <w:t>allow</w:t>
      </w:r>
      <w:r w:rsidR="00190FC9" w:rsidRPr="00391288">
        <w:rPr>
          <w:rFonts w:ascii="Times New Roman" w:hAnsi="Times New Roman" w:cs="Times New Roman"/>
        </w:rPr>
        <w:t xml:space="preserve"> the </w:t>
      </w:r>
      <w:r w:rsidRPr="00391288">
        <w:rPr>
          <w:rFonts w:ascii="Times New Roman" w:hAnsi="Times New Roman" w:cs="Times New Roman"/>
        </w:rPr>
        <w:t>airport sponsor</w:t>
      </w:r>
      <w:r w:rsidR="00190FC9" w:rsidRPr="00391288">
        <w:rPr>
          <w:rFonts w:ascii="Times New Roman" w:hAnsi="Times New Roman" w:cs="Times New Roman"/>
        </w:rPr>
        <w:t xml:space="preserve">, at its own expense, or </w:t>
      </w:r>
      <w:r w:rsidR="000C3C2D">
        <w:rPr>
          <w:rFonts w:ascii="Times New Roman" w:hAnsi="Times New Roman" w:cs="Times New Roman"/>
        </w:rPr>
        <w:t xml:space="preserve">to </w:t>
      </w:r>
      <w:r w:rsidR="00190FC9" w:rsidRPr="00391288">
        <w:rPr>
          <w:rFonts w:ascii="Times New Roman" w:hAnsi="Times New Roman" w:cs="Times New Roman"/>
        </w:rPr>
        <w:t>require the person or persons requesting the permit or variance, to install, operate</w:t>
      </w:r>
      <w:r w:rsidR="000C3C2D">
        <w:rPr>
          <w:rFonts w:ascii="Times New Roman" w:hAnsi="Times New Roman" w:cs="Times New Roman"/>
        </w:rPr>
        <w:t>,</w:t>
      </w:r>
      <w:r w:rsidR="00190FC9" w:rsidRPr="00391288">
        <w:rPr>
          <w:rFonts w:ascii="Times New Roman" w:hAnsi="Times New Roman" w:cs="Times New Roman"/>
        </w:rPr>
        <w:t xml:space="preserve"> and maintain thereon such markers and lights as may be required by guidelines or regulations adopted by the</w:t>
      </w:r>
      <w:r w:rsidR="00190FC9" w:rsidRPr="00391288">
        <w:rPr>
          <w:rFonts w:ascii="Times New Roman" w:hAnsi="Times New Roman" w:cs="Times New Roman"/>
          <w:spacing w:val="-10"/>
        </w:rPr>
        <w:t xml:space="preserve"> </w:t>
      </w:r>
      <w:r w:rsidR="00190FC9" w:rsidRPr="00391288">
        <w:rPr>
          <w:rFonts w:ascii="Times New Roman" w:hAnsi="Times New Roman" w:cs="Times New Roman"/>
        </w:rPr>
        <w:t>FAA.</w:t>
      </w:r>
    </w:p>
    <w:p w14:paraId="5352ADE7" w14:textId="77777777" w:rsidR="00924093" w:rsidRDefault="00924093" w:rsidP="00924093">
      <w:pPr>
        <w:pStyle w:val="BodyText"/>
        <w:tabs>
          <w:tab w:val="left" w:pos="8739"/>
        </w:tabs>
        <w:spacing w:before="60"/>
        <w:ind w:left="0" w:right="-90"/>
        <w:rPr>
          <w:rFonts w:cs="Times New Roman"/>
        </w:rPr>
      </w:pPr>
    </w:p>
    <w:p w14:paraId="10AC23B9" w14:textId="1B91D3A1" w:rsidR="0056273A" w:rsidRPr="00924093" w:rsidRDefault="00190FC9" w:rsidP="00924093">
      <w:pPr>
        <w:pStyle w:val="BodyText"/>
        <w:tabs>
          <w:tab w:val="left" w:pos="8739"/>
        </w:tabs>
        <w:spacing w:before="60"/>
        <w:ind w:left="0" w:right="-90"/>
        <w:rPr>
          <w:rFonts w:cs="Times New Roman"/>
          <w:b/>
        </w:rPr>
      </w:pPr>
      <w:r w:rsidRPr="00924093">
        <w:rPr>
          <w:rFonts w:cs="Times New Roman"/>
          <w:b/>
        </w:rPr>
        <w:t xml:space="preserve">SECTION </w:t>
      </w:r>
      <w:r w:rsidR="00717693" w:rsidRPr="00924093">
        <w:rPr>
          <w:rFonts w:cs="Times New Roman"/>
          <w:b/>
        </w:rPr>
        <w:t>9</w:t>
      </w:r>
      <w:r w:rsidRPr="00924093">
        <w:rPr>
          <w:rFonts w:cs="Times New Roman"/>
          <w:b/>
        </w:rPr>
        <w:t>:</w:t>
      </w:r>
      <w:r w:rsidR="000C3C2D">
        <w:rPr>
          <w:rFonts w:cs="Times New Roman"/>
          <w:b/>
          <w:spacing w:val="44"/>
        </w:rPr>
        <w:t xml:space="preserve"> </w:t>
      </w:r>
      <w:r w:rsidRPr="00924093">
        <w:rPr>
          <w:rFonts w:cs="Times New Roman"/>
          <w:b/>
        </w:rPr>
        <w:t>ENFORCEMENT/NOTICE</w:t>
      </w:r>
    </w:p>
    <w:p w14:paraId="36E3233C" w14:textId="77777777" w:rsidR="0056273A" w:rsidRPr="00391288" w:rsidRDefault="0056273A" w:rsidP="00E20A91">
      <w:pPr>
        <w:tabs>
          <w:tab w:val="left" w:pos="8739"/>
        </w:tabs>
        <w:spacing w:before="1"/>
        <w:ind w:left="630" w:right="-90"/>
        <w:rPr>
          <w:rFonts w:ascii="Times New Roman" w:eastAsia="Times New Roman" w:hAnsi="Times New Roman" w:cs="Times New Roman"/>
        </w:rPr>
      </w:pPr>
    </w:p>
    <w:p w14:paraId="42CB8306" w14:textId="2792439D" w:rsidR="00717693" w:rsidRPr="00391288" w:rsidRDefault="00190FC9" w:rsidP="00924093">
      <w:pPr>
        <w:pStyle w:val="ListParagraph"/>
        <w:numPr>
          <w:ilvl w:val="1"/>
          <w:numId w:val="35"/>
        </w:numPr>
        <w:tabs>
          <w:tab w:val="left" w:pos="5697"/>
          <w:tab w:val="left" w:pos="7019"/>
          <w:tab w:val="left" w:pos="8739"/>
        </w:tabs>
        <w:ind w:left="630" w:right="-90" w:hanging="630"/>
        <w:rPr>
          <w:rFonts w:ascii="Times New Roman" w:hAnsi="Times New Roman" w:cs="Times New Roman"/>
        </w:rPr>
      </w:pPr>
      <w:r w:rsidRPr="00391288">
        <w:rPr>
          <w:rFonts w:ascii="Times New Roman" w:eastAsia="Times New Roman" w:hAnsi="Times New Roman" w:cs="Times New Roman"/>
          <w:spacing w:val="-1"/>
          <w:u w:val="single" w:color="000000"/>
        </w:rPr>
        <w:t>Local</w:t>
      </w:r>
      <w:r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spacing w:val="-1"/>
          <w:u w:val="single" w:color="000000"/>
        </w:rPr>
        <w:t>Enforcement</w:t>
      </w:r>
      <w:r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rPr>
        <w:t xml:space="preserve">– </w:t>
      </w:r>
      <w:r w:rsidRPr="00391288">
        <w:rPr>
          <w:rFonts w:ascii="Times New Roman" w:eastAsia="Times New Roman" w:hAnsi="Times New Roman" w:cs="Times New Roman"/>
          <w:spacing w:val="-2"/>
        </w:rPr>
        <w:t>It</w:t>
      </w:r>
      <w:r w:rsidRPr="00391288">
        <w:rPr>
          <w:rFonts w:ascii="Times New Roman" w:eastAsia="Times New Roman" w:hAnsi="Times New Roman" w:cs="Times New Roman"/>
        </w:rPr>
        <w:t xml:space="preserve"> </w:t>
      </w:r>
      <w:r w:rsidRPr="00391288">
        <w:rPr>
          <w:rFonts w:ascii="Times New Roman" w:eastAsia="Times New Roman" w:hAnsi="Times New Roman" w:cs="Times New Roman"/>
          <w:spacing w:val="-1"/>
        </w:rPr>
        <w:t>shall</w:t>
      </w:r>
      <w:r w:rsidRPr="00391288">
        <w:rPr>
          <w:rFonts w:ascii="Times New Roman" w:eastAsia="Times New Roman" w:hAnsi="Times New Roman" w:cs="Times New Roman"/>
        </w:rPr>
        <w:t xml:space="preserve"> be the </w:t>
      </w:r>
      <w:r w:rsidRPr="00391288">
        <w:rPr>
          <w:rFonts w:ascii="Times New Roman" w:eastAsia="Times New Roman" w:hAnsi="Times New Roman" w:cs="Times New Roman"/>
          <w:spacing w:val="-1"/>
        </w:rPr>
        <w:t>duty</w:t>
      </w:r>
      <w:r w:rsidRPr="00391288">
        <w:rPr>
          <w:rFonts w:ascii="Times New Roman" w:eastAsia="Times New Roman" w:hAnsi="Times New Roman" w:cs="Times New Roman"/>
          <w:spacing w:val="18"/>
        </w:rPr>
        <w:t xml:space="preserve"> </w:t>
      </w:r>
      <w:r w:rsidRPr="00391288">
        <w:rPr>
          <w:rFonts w:ascii="Times New Roman" w:eastAsia="Times New Roman" w:hAnsi="Times New Roman" w:cs="Times New Roman"/>
        </w:rPr>
        <w:t>of the</w:t>
      </w:r>
      <w:r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spacing w:val="-1"/>
          <w:u w:val="single" w:color="000000"/>
        </w:rPr>
        <w:t>(</w:t>
      </w:r>
      <w:r w:rsidR="00717693" w:rsidRPr="00391288">
        <w:rPr>
          <w:rFonts w:ascii="Times New Roman" w:eastAsia="Times New Roman" w:hAnsi="Times New Roman" w:cs="Times New Roman"/>
          <w:spacing w:val="-1"/>
          <w:u w:val="single" w:color="000000"/>
        </w:rPr>
        <w:t xml:space="preserve">identify appropriate </w:t>
      </w:r>
      <w:r w:rsidR="00D94831" w:rsidRPr="00391288">
        <w:rPr>
          <w:rFonts w:ascii="Times New Roman" w:eastAsia="Times New Roman" w:hAnsi="Times New Roman" w:cs="Times New Roman"/>
          <w:spacing w:val="-1"/>
          <w:u w:val="single" w:color="000000"/>
        </w:rPr>
        <w:t>entity</w:t>
      </w:r>
      <w:r w:rsidR="00717693" w:rsidRPr="00391288">
        <w:rPr>
          <w:rFonts w:ascii="Times New Roman" w:eastAsia="Times New Roman" w:hAnsi="Times New Roman" w:cs="Times New Roman"/>
          <w:spacing w:val="-1"/>
          <w:u w:val="single" w:color="000000"/>
        </w:rPr>
        <w:t>, such as airport manager/director</w:t>
      </w:r>
      <w:r w:rsidRPr="00391288">
        <w:rPr>
          <w:rFonts w:ascii="Times New Roman" w:eastAsia="Times New Roman" w:hAnsi="Times New Roman" w:cs="Times New Roman"/>
          <w:spacing w:val="-1"/>
          <w:u w:val="single" w:color="000000"/>
        </w:rPr>
        <w:t>)</w:t>
      </w:r>
      <w:r w:rsidR="00717693" w:rsidRPr="00391288">
        <w:rPr>
          <w:rFonts w:ascii="Times New Roman" w:eastAsia="Times New Roman" w:hAnsi="Times New Roman" w:cs="Times New Roman"/>
          <w:spacing w:val="-1"/>
          <w:u w:val="single" w:color="000000"/>
        </w:rPr>
        <w:t xml:space="preserve"> </w:t>
      </w:r>
      <w:r w:rsidRPr="00391288">
        <w:rPr>
          <w:rFonts w:ascii="Times New Roman" w:eastAsia="Times New Roman" w:hAnsi="Times New Roman" w:cs="Times New Roman"/>
        </w:rPr>
        <w:t xml:space="preserve">to </w:t>
      </w:r>
      <w:r w:rsidRPr="00391288">
        <w:rPr>
          <w:rFonts w:ascii="Times New Roman" w:eastAsia="Times New Roman" w:hAnsi="Times New Roman" w:cs="Times New Roman"/>
          <w:spacing w:val="-1"/>
        </w:rPr>
        <w:t>administer</w:t>
      </w:r>
      <w:r w:rsidRPr="00391288">
        <w:rPr>
          <w:rFonts w:ascii="Times New Roman" w:eastAsia="Times New Roman" w:hAnsi="Times New Roman" w:cs="Times New Roman"/>
        </w:rPr>
        <w:t xml:space="preserve"> </w:t>
      </w:r>
      <w:r w:rsidRPr="00391288">
        <w:rPr>
          <w:rFonts w:ascii="Times New Roman" w:eastAsia="Times New Roman" w:hAnsi="Times New Roman" w:cs="Times New Roman"/>
          <w:spacing w:val="-1"/>
        </w:rPr>
        <w:t>and</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spacing w:val="-1"/>
        </w:rPr>
        <w:t>enforce</w:t>
      </w:r>
      <w:r w:rsidRPr="00391288">
        <w:rPr>
          <w:rFonts w:ascii="Times New Roman" w:eastAsia="Times New Roman" w:hAnsi="Times New Roman" w:cs="Times New Roman"/>
          <w:spacing w:val="4"/>
        </w:rPr>
        <w:t xml:space="preserve"> </w:t>
      </w:r>
      <w:r w:rsidRPr="00391288">
        <w:rPr>
          <w:rFonts w:ascii="Times New Roman" w:eastAsia="Times New Roman" w:hAnsi="Times New Roman" w:cs="Times New Roman"/>
          <w:spacing w:val="-1"/>
        </w:rPr>
        <w:t>the</w:t>
      </w:r>
      <w:r w:rsidRPr="00391288">
        <w:rPr>
          <w:rFonts w:ascii="Times New Roman" w:eastAsia="Times New Roman" w:hAnsi="Times New Roman" w:cs="Times New Roman"/>
        </w:rPr>
        <w:t xml:space="preserve"> regulations prescribed herein.</w:t>
      </w:r>
      <w:r w:rsidR="00626EFB">
        <w:rPr>
          <w:rFonts w:ascii="Times New Roman" w:eastAsia="Times New Roman" w:hAnsi="Times New Roman" w:cs="Times New Roman"/>
        </w:rPr>
        <w:t xml:space="preserve"> </w:t>
      </w:r>
      <w:r w:rsidRPr="00391288">
        <w:rPr>
          <w:rFonts w:ascii="Times New Roman" w:eastAsia="Times New Roman" w:hAnsi="Times New Roman" w:cs="Times New Roman"/>
        </w:rPr>
        <w:t>Applications for permits and variances shall be made to</w:t>
      </w:r>
      <w:r w:rsidRPr="00391288">
        <w:rPr>
          <w:rFonts w:ascii="Times New Roman" w:eastAsia="Times New Roman" w:hAnsi="Times New Roman" w:cs="Times New Roman"/>
          <w:spacing w:val="-25"/>
        </w:rPr>
        <w:t xml:space="preserve"> </w:t>
      </w:r>
      <w:r w:rsidRPr="00391288">
        <w:rPr>
          <w:rFonts w:ascii="Times New Roman" w:eastAsia="Times New Roman" w:hAnsi="Times New Roman" w:cs="Times New Roman"/>
        </w:rPr>
        <w:t>the</w:t>
      </w:r>
      <w:r w:rsidRPr="00391288">
        <w:rPr>
          <w:rFonts w:ascii="Times New Roman" w:hAnsi="Times New Roman" w:cs="Times New Roman"/>
          <w:u w:val="single" w:color="000000"/>
        </w:rPr>
        <w:t xml:space="preserve"> (</w:t>
      </w:r>
      <w:r w:rsidR="00717693" w:rsidRPr="00391288">
        <w:rPr>
          <w:rFonts w:ascii="Times New Roman" w:hAnsi="Times New Roman" w:cs="Times New Roman"/>
          <w:u w:val="single" w:color="000000"/>
        </w:rPr>
        <w:t>insert appropriate entity</w:t>
      </w:r>
      <w:r w:rsidR="00391288" w:rsidRPr="00B7590F">
        <w:rPr>
          <w:rFonts w:ascii="Times New Roman" w:hAnsi="Times New Roman" w:cs="Times New Roman"/>
        </w:rPr>
        <w:t>) upon</w:t>
      </w:r>
      <w:r w:rsidRPr="00391288">
        <w:rPr>
          <w:rFonts w:ascii="Times New Roman" w:hAnsi="Times New Roman" w:cs="Times New Roman"/>
        </w:rPr>
        <w:t xml:space="preserve"> a form published for that purpose.</w:t>
      </w:r>
      <w:r w:rsidR="00626EFB">
        <w:rPr>
          <w:rFonts w:ascii="Times New Roman" w:hAnsi="Times New Roman" w:cs="Times New Roman"/>
        </w:rPr>
        <w:t xml:space="preserve"> </w:t>
      </w:r>
      <w:r w:rsidRPr="00391288">
        <w:rPr>
          <w:rFonts w:ascii="Times New Roman" w:hAnsi="Times New Roman" w:cs="Times New Roman"/>
        </w:rPr>
        <w:t>Applications required by this Ordinance</w:t>
      </w:r>
      <w:r w:rsidRPr="00391288">
        <w:rPr>
          <w:rFonts w:ascii="Times New Roman" w:hAnsi="Times New Roman" w:cs="Times New Roman"/>
          <w:spacing w:val="-20"/>
        </w:rPr>
        <w:t xml:space="preserve"> </w:t>
      </w:r>
      <w:r w:rsidRPr="00391288">
        <w:rPr>
          <w:rFonts w:ascii="Times New Roman" w:hAnsi="Times New Roman" w:cs="Times New Roman"/>
        </w:rPr>
        <w:t>to</w:t>
      </w:r>
      <w:r w:rsidRPr="00391288">
        <w:rPr>
          <w:rFonts w:ascii="Times New Roman" w:hAnsi="Times New Roman" w:cs="Times New Roman"/>
          <w:spacing w:val="-1"/>
        </w:rPr>
        <w:t xml:space="preserve"> </w:t>
      </w:r>
      <w:r w:rsidRPr="00391288">
        <w:rPr>
          <w:rFonts w:ascii="Times New Roman" w:hAnsi="Times New Roman" w:cs="Times New Roman"/>
        </w:rPr>
        <w:t>be submitted</w:t>
      </w:r>
      <w:r w:rsidRPr="00391288">
        <w:rPr>
          <w:rFonts w:ascii="Times New Roman" w:hAnsi="Times New Roman" w:cs="Times New Roman"/>
          <w:spacing w:val="-1"/>
        </w:rPr>
        <w:t xml:space="preserve"> </w:t>
      </w:r>
      <w:r w:rsidRPr="00391288">
        <w:rPr>
          <w:rFonts w:ascii="Times New Roman" w:hAnsi="Times New Roman" w:cs="Times New Roman"/>
        </w:rPr>
        <w:t>to</w:t>
      </w:r>
      <w:r w:rsidRPr="00391288">
        <w:rPr>
          <w:rFonts w:ascii="Times New Roman" w:hAnsi="Times New Roman" w:cs="Times New Roman"/>
          <w:spacing w:val="-1"/>
        </w:rPr>
        <w:t xml:space="preserve"> </w:t>
      </w:r>
      <w:r w:rsidRPr="00391288">
        <w:rPr>
          <w:rFonts w:ascii="Times New Roman" w:hAnsi="Times New Roman" w:cs="Times New Roman"/>
        </w:rPr>
        <w:t>the</w:t>
      </w:r>
      <w:r w:rsidRPr="00391288">
        <w:rPr>
          <w:rFonts w:ascii="Times New Roman" w:hAnsi="Times New Roman" w:cs="Times New Roman"/>
          <w:u w:val="single" w:color="000000"/>
        </w:rPr>
        <w:t xml:space="preserve"> (</w:t>
      </w:r>
      <w:r w:rsidR="00717693" w:rsidRPr="00391288">
        <w:rPr>
          <w:rFonts w:ascii="Times New Roman" w:hAnsi="Times New Roman" w:cs="Times New Roman"/>
          <w:u w:val="single" w:color="000000"/>
        </w:rPr>
        <w:t>insert appropriate entity</w:t>
      </w:r>
      <w:r w:rsidRPr="00391288">
        <w:rPr>
          <w:rFonts w:ascii="Times New Roman" w:hAnsi="Times New Roman" w:cs="Times New Roman"/>
          <w:u w:val="single" w:color="000000"/>
        </w:rPr>
        <w:t>)</w:t>
      </w:r>
      <w:r w:rsidR="00717693" w:rsidRPr="00391288">
        <w:rPr>
          <w:rFonts w:ascii="Times New Roman" w:hAnsi="Times New Roman" w:cs="Times New Roman"/>
          <w:u w:val="single" w:color="000000"/>
        </w:rPr>
        <w:t xml:space="preserve"> </w:t>
      </w:r>
      <w:r w:rsidRPr="00391288">
        <w:rPr>
          <w:rFonts w:ascii="Times New Roman" w:hAnsi="Times New Roman" w:cs="Times New Roman"/>
        </w:rPr>
        <w:t>shall be promptly considered and granted or</w:t>
      </w:r>
      <w:r w:rsidRPr="00391288">
        <w:rPr>
          <w:rFonts w:ascii="Times New Roman" w:hAnsi="Times New Roman" w:cs="Times New Roman"/>
          <w:spacing w:val="-11"/>
        </w:rPr>
        <w:t xml:space="preserve"> </w:t>
      </w:r>
      <w:r w:rsidRPr="00391288">
        <w:rPr>
          <w:rFonts w:ascii="Times New Roman" w:hAnsi="Times New Roman" w:cs="Times New Roman"/>
        </w:rPr>
        <w:t>denied.</w:t>
      </w:r>
    </w:p>
    <w:p w14:paraId="146E48EF" w14:textId="77777777" w:rsidR="00717693" w:rsidRPr="00391288" w:rsidRDefault="00717693" w:rsidP="00924093">
      <w:pPr>
        <w:pStyle w:val="ListParagraph"/>
        <w:tabs>
          <w:tab w:val="left" w:pos="5697"/>
          <w:tab w:val="left" w:pos="7019"/>
          <w:tab w:val="left" w:pos="8739"/>
        </w:tabs>
        <w:ind w:left="630" w:right="-90" w:hanging="630"/>
        <w:rPr>
          <w:rFonts w:ascii="Times New Roman" w:hAnsi="Times New Roman" w:cs="Times New Roman"/>
        </w:rPr>
      </w:pPr>
    </w:p>
    <w:p w14:paraId="65F0C4CD" w14:textId="77777777" w:rsidR="0056273A" w:rsidRDefault="00190FC9" w:rsidP="00924093">
      <w:pPr>
        <w:pStyle w:val="ListParagraph"/>
        <w:numPr>
          <w:ilvl w:val="1"/>
          <w:numId w:val="35"/>
        </w:numPr>
        <w:tabs>
          <w:tab w:val="left" w:pos="1730"/>
          <w:tab w:val="left" w:pos="3419"/>
          <w:tab w:val="left" w:pos="5697"/>
          <w:tab w:val="left" w:pos="7019"/>
          <w:tab w:val="left" w:pos="8739"/>
        </w:tabs>
        <w:spacing w:before="1"/>
        <w:ind w:left="630" w:right="-90" w:hanging="630"/>
        <w:rPr>
          <w:rFonts w:ascii="Times New Roman" w:hAnsi="Times New Roman" w:cs="Times New Roman"/>
        </w:rPr>
      </w:pPr>
      <w:r w:rsidRPr="00391288">
        <w:rPr>
          <w:rFonts w:ascii="Times New Roman" w:hAnsi="Times New Roman" w:cs="Times New Roman"/>
        </w:rPr>
        <w:t xml:space="preserve">Application for action by the </w:t>
      </w:r>
      <w:r w:rsidRPr="007C0F7F">
        <w:rPr>
          <w:rFonts w:ascii="Times New Roman" w:hAnsi="Times New Roman" w:cs="Times New Roman"/>
        </w:rPr>
        <w:t>Board of Adjustment</w:t>
      </w:r>
      <w:r w:rsidRPr="00391288">
        <w:rPr>
          <w:rFonts w:ascii="Times New Roman" w:hAnsi="Times New Roman" w:cs="Times New Roman"/>
        </w:rPr>
        <w:t xml:space="preserve"> shall be forthwith transmitted by</w:t>
      </w:r>
      <w:r w:rsidRPr="00391288">
        <w:rPr>
          <w:rFonts w:ascii="Times New Roman" w:hAnsi="Times New Roman" w:cs="Times New Roman"/>
          <w:spacing w:val="-23"/>
        </w:rPr>
        <w:t xml:space="preserve"> </w:t>
      </w:r>
      <w:r w:rsidRPr="00391288">
        <w:rPr>
          <w:rFonts w:ascii="Times New Roman" w:hAnsi="Times New Roman" w:cs="Times New Roman"/>
        </w:rPr>
        <w:t>the</w:t>
      </w:r>
      <w:r w:rsidRPr="000C3C2D">
        <w:rPr>
          <w:rFonts w:ascii="Times New Roman" w:hAnsi="Times New Roman" w:cs="Times New Roman"/>
        </w:rPr>
        <w:t xml:space="preserve"> </w:t>
      </w:r>
      <w:r w:rsidRPr="00391288">
        <w:rPr>
          <w:rFonts w:ascii="Times New Roman" w:hAnsi="Times New Roman" w:cs="Times New Roman"/>
          <w:spacing w:val="-1"/>
          <w:u w:val="single" w:color="000000"/>
        </w:rPr>
        <w:t>(</w:t>
      </w:r>
      <w:r w:rsidR="00717693" w:rsidRPr="00391288">
        <w:rPr>
          <w:rFonts w:ascii="Times New Roman" w:hAnsi="Times New Roman" w:cs="Times New Roman"/>
          <w:spacing w:val="-1"/>
          <w:u w:val="single" w:color="000000"/>
        </w:rPr>
        <w:t xml:space="preserve">insert name </w:t>
      </w:r>
      <w:r w:rsidR="00717693" w:rsidRPr="00391288">
        <w:rPr>
          <w:rFonts w:ascii="Times New Roman" w:hAnsi="Times New Roman" w:cs="Times New Roman"/>
          <w:spacing w:val="-1"/>
          <w:u w:val="single" w:color="000000"/>
        </w:rPr>
        <w:lastRenderedPageBreak/>
        <w:t>of entity to receive application</w:t>
      </w:r>
      <w:r w:rsidRPr="00391288">
        <w:rPr>
          <w:rFonts w:ascii="Times New Roman" w:hAnsi="Times New Roman" w:cs="Times New Roman"/>
          <w:spacing w:val="-1"/>
          <w:u w:val="single" w:color="000000"/>
        </w:rPr>
        <w:t>)</w:t>
      </w:r>
      <w:r w:rsidRPr="00391288">
        <w:rPr>
          <w:rFonts w:ascii="Times New Roman" w:hAnsi="Times New Roman" w:cs="Times New Roman"/>
        </w:rPr>
        <w:t>.</w:t>
      </w:r>
    </w:p>
    <w:p w14:paraId="2D2672C4" w14:textId="77777777" w:rsidR="000C3C2D" w:rsidRDefault="000C3C2D" w:rsidP="00924093">
      <w:pPr>
        <w:pStyle w:val="BodyText"/>
        <w:tabs>
          <w:tab w:val="left" w:pos="8739"/>
        </w:tabs>
        <w:ind w:left="0" w:right="-90"/>
        <w:rPr>
          <w:rFonts w:cs="Times New Roman"/>
          <w:b/>
        </w:rPr>
      </w:pPr>
    </w:p>
    <w:p w14:paraId="306E3369" w14:textId="35467888" w:rsidR="0056273A" w:rsidRPr="00924093" w:rsidRDefault="00190FC9" w:rsidP="00924093">
      <w:pPr>
        <w:pStyle w:val="BodyText"/>
        <w:tabs>
          <w:tab w:val="left" w:pos="8739"/>
        </w:tabs>
        <w:ind w:left="0" w:right="-90"/>
        <w:rPr>
          <w:rFonts w:cs="Times New Roman"/>
        </w:rPr>
      </w:pPr>
      <w:r w:rsidRPr="00924093">
        <w:rPr>
          <w:rFonts w:cs="Times New Roman"/>
          <w:b/>
        </w:rPr>
        <w:t xml:space="preserve">SECTION </w:t>
      </w:r>
      <w:r w:rsidR="00B7590F">
        <w:rPr>
          <w:rFonts w:cs="Times New Roman"/>
          <w:b/>
        </w:rPr>
        <w:t>10</w:t>
      </w:r>
      <w:r w:rsidR="000C3C2D">
        <w:rPr>
          <w:rFonts w:cs="Times New Roman"/>
          <w:b/>
        </w:rPr>
        <w:t xml:space="preserve">: </w:t>
      </w:r>
      <w:r w:rsidRPr="00924093">
        <w:rPr>
          <w:rFonts w:cs="Times New Roman"/>
          <w:b/>
        </w:rPr>
        <w:t>BOARD OF</w:t>
      </w:r>
      <w:r w:rsidRPr="00924093">
        <w:rPr>
          <w:rFonts w:cs="Times New Roman"/>
          <w:b/>
          <w:spacing w:val="-13"/>
        </w:rPr>
        <w:t xml:space="preserve"> </w:t>
      </w:r>
      <w:r w:rsidRPr="00924093">
        <w:rPr>
          <w:rFonts w:cs="Times New Roman"/>
          <w:b/>
        </w:rPr>
        <w:t>ADJUSTMENT</w:t>
      </w:r>
      <w:r w:rsidR="00924093">
        <w:rPr>
          <w:rFonts w:cs="Times New Roman"/>
        </w:rPr>
        <w:t xml:space="preserve"> (or name of local body)</w:t>
      </w:r>
    </w:p>
    <w:p w14:paraId="0EB70E4D" w14:textId="77777777" w:rsidR="0056273A" w:rsidRPr="00391288" w:rsidRDefault="0056273A" w:rsidP="00E20A91">
      <w:pPr>
        <w:tabs>
          <w:tab w:val="left" w:pos="8739"/>
        </w:tabs>
        <w:spacing w:before="1"/>
        <w:ind w:left="630" w:right="-90"/>
        <w:rPr>
          <w:rFonts w:ascii="Times New Roman" w:eastAsia="Times New Roman" w:hAnsi="Times New Roman" w:cs="Times New Roman"/>
        </w:rPr>
      </w:pPr>
    </w:p>
    <w:p w14:paraId="1FAC5A92" w14:textId="77777777" w:rsidR="0056273A" w:rsidRPr="00391288" w:rsidRDefault="00717693" w:rsidP="00924093">
      <w:pPr>
        <w:tabs>
          <w:tab w:val="left" w:pos="1399"/>
          <w:tab w:val="left" w:pos="2699"/>
          <w:tab w:val="left" w:pos="8739"/>
        </w:tabs>
        <w:ind w:left="630" w:right="-90" w:hanging="630"/>
        <w:rPr>
          <w:rFonts w:ascii="Times New Roman" w:hAnsi="Times New Roman" w:cs="Times New Roman"/>
        </w:rPr>
      </w:pPr>
      <w:r w:rsidRPr="00391288">
        <w:rPr>
          <w:rFonts w:ascii="Times New Roman" w:eastAsia="Times New Roman" w:hAnsi="Times New Roman" w:cs="Times New Roman"/>
        </w:rPr>
        <w:t>10.1</w:t>
      </w:r>
      <w:r w:rsidRPr="00391288">
        <w:rPr>
          <w:rFonts w:ascii="Times New Roman" w:eastAsia="Times New Roman" w:hAnsi="Times New Roman" w:cs="Times New Roman"/>
        </w:rPr>
        <w:tab/>
      </w:r>
      <w:r w:rsidR="00190FC9" w:rsidRPr="00391288">
        <w:rPr>
          <w:rFonts w:ascii="Times New Roman" w:eastAsia="Times New Roman" w:hAnsi="Times New Roman" w:cs="Times New Roman"/>
          <w:u w:val="single" w:color="000000"/>
        </w:rPr>
        <w:t xml:space="preserve">Powers </w:t>
      </w:r>
      <w:r w:rsidR="00190FC9" w:rsidRPr="00391288">
        <w:rPr>
          <w:rFonts w:ascii="Times New Roman" w:eastAsia="Times New Roman" w:hAnsi="Times New Roman" w:cs="Times New Roman"/>
        </w:rPr>
        <w:t>– There is hereby created a Board of Adjustment to have and exercise the following</w:t>
      </w:r>
      <w:r w:rsidR="00190FC9" w:rsidRPr="00391288">
        <w:rPr>
          <w:rFonts w:ascii="Times New Roman" w:eastAsia="Times New Roman" w:hAnsi="Times New Roman" w:cs="Times New Roman"/>
          <w:spacing w:val="-26"/>
        </w:rPr>
        <w:t xml:space="preserve"> </w:t>
      </w:r>
      <w:r w:rsidR="00190FC9" w:rsidRPr="00391288">
        <w:rPr>
          <w:rFonts w:ascii="Times New Roman" w:eastAsia="Times New Roman" w:hAnsi="Times New Roman" w:cs="Times New Roman"/>
        </w:rPr>
        <w:t>powers:</w:t>
      </w:r>
      <w:r w:rsidRPr="00391288">
        <w:rPr>
          <w:rFonts w:ascii="Times New Roman" w:eastAsia="Times New Roman" w:hAnsi="Times New Roman" w:cs="Times New Roman"/>
        </w:rPr>
        <w:t xml:space="preserve"> </w:t>
      </w:r>
      <w:r w:rsidR="00190FC9" w:rsidRPr="00391288">
        <w:rPr>
          <w:rFonts w:ascii="Times New Roman" w:hAnsi="Times New Roman" w:cs="Times New Roman"/>
        </w:rPr>
        <w:t>to hear and decide appeals from any order, requirement, decision, or determination made by</w:t>
      </w:r>
      <w:r w:rsidR="00190FC9" w:rsidRPr="00391288">
        <w:rPr>
          <w:rFonts w:ascii="Times New Roman" w:hAnsi="Times New Roman" w:cs="Times New Roman"/>
          <w:spacing w:val="-23"/>
        </w:rPr>
        <w:t xml:space="preserve"> </w:t>
      </w:r>
      <w:r w:rsidR="00190FC9" w:rsidRPr="00391288">
        <w:rPr>
          <w:rFonts w:ascii="Times New Roman" w:hAnsi="Times New Roman" w:cs="Times New Roman"/>
        </w:rPr>
        <w:t>the</w:t>
      </w:r>
      <w:r w:rsidRPr="00391288">
        <w:rPr>
          <w:rFonts w:ascii="Times New Roman" w:hAnsi="Times New Roman" w:cs="Times New Roman"/>
        </w:rPr>
        <w:t xml:space="preserve"> </w:t>
      </w:r>
      <w:r w:rsidR="00190FC9" w:rsidRPr="00391288">
        <w:rPr>
          <w:rFonts w:ascii="Times New Roman" w:hAnsi="Times New Roman" w:cs="Times New Roman"/>
          <w:u w:val="single" w:color="000000"/>
        </w:rPr>
        <w:t>(</w:t>
      </w:r>
      <w:r w:rsidR="00D94831" w:rsidRPr="00391288">
        <w:rPr>
          <w:rFonts w:ascii="Times New Roman" w:hAnsi="Times New Roman" w:cs="Times New Roman"/>
          <w:u w:val="single" w:color="000000"/>
        </w:rPr>
        <w:t>insert appropriate entity</w:t>
      </w:r>
      <w:r w:rsidR="00190FC9" w:rsidRPr="00391288">
        <w:rPr>
          <w:rFonts w:ascii="Times New Roman" w:hAnsi="Times New Roman" w:cs="Times New Roman"/>
          <w:u w:val="single" w:color="000000"/>
        </w:rPr>
        <w:t>)</w:t>
      </w:r>
      <w:r w:rsidR="00391288" w:rsidRPr="00391288">
        <w:rPr>
          <w:rFonts w:ascii="Times New Roman" w:hAnsi="Times New Roman" w:cs="Times New Roman"/>
          <w:u w:val="single" w:color="000000"/>
        </w:rPr>
        <w:t xml:space="preserve"> </w:t>
      </w:r>
      <w:r w:rsidR="00190FC9" w:rsidRPr="00391288">
        <w:rPr>
          <w:rFonts w:ascii="Times New Roman" w:hAnsi="Times New Roman" w:cs="Times New Roman"/>
        </w:rPr>
        <w:t>in the enforcement of this Ordinance; (2) to hear and decide special exceptions</w:t>
      </w:r>
      <w:r w:rsidR="00190FC9" w:rsidRPr="00391288">
        <w:rPr>
          <w:rFonts w:ascii="Times New Roman" w:hAnsi="Times New Roman" w:cs="Times New Roman"/>
          <w:spacing w:val="-18"/>
        </w:rPr>
        <w:t xml:space="preserve"> </w:t>
      </w:r>
      <w:r w:rsidR="00190FC9" w:rsidRPr="00391288">
        <w:rPr>
          <w:rFonts w:ascii="Times New Roman" w:hAnsi="Times New Roman" w:cs="Times New Roman"/>
        </w:rPr>
        <w:t>to</w:t>
      </w:r>
      <w:r w:rsidR="00190FC9" w:rsidRPr="00391288">
        <w:rPr>
          <w:rFonts w:ascii="Times New Roman" w:hAnsi="Times New Roman" w:cs="Times New Roman"/>
          <w:spacing w:val="-1"/>
        </w:rPr>
        <w:t xml:space="preserve"> </w:t>
      </w:r>
      <w:r w:rsidR="00190FC9" w:rsidRPr="00391288">
        <w:rPr>
          <w:rFonts w:ascii="Times New Roman" w:hAnsi="Times New Roman" w:cs="Times New Roman"/>
        </w:rPr>
        <w:t>the terms of this Ordinance upon which such Board of Adjustment under such regulations may be required to pass; and (3) to hear and decide specific</w:t>
      </w:r>
      <w:r w:rsidR="00190FC9" w:rsidRPr="00391288">
        <w:rPr>
          <w:rFonts w:ascii="Times New Roman" w:hAnsi="Times New Roman" w:cs="Times New Roman"/>
          <w:spacing w:val="-11"/>
        </w:rPr>
        <w:t xml:space="preserve"> </w:t>
      </w:r>
      <w:r w:rsidR="00190FC9" w:rsidRPr="00391288">
        <w:rPr>
          <w:rFonts w:ascii="Times New Roman" w:hAnsi="Times New Roman" w:cs="Times New Roman"/>
        </w:rPr>
        <w:t>variances.</w:t>
      </w:r>
    </w:p>
    <w:p w14:paraId="321B482A" w14:textId="77777777" w:rsidR="0056273A" w:rsidRPr="00391288" w:rsidRDefault="0056273A" w:rsidP="00924093">
      <w:pPr>
        <w:tabs>
          <w:tab w:val="left" w:pos="8739"/>
        </w:tabs>
        <w:spacing w:before="1"/>
        <w:ind w:left="630" w:right="-90" w:hanging="630"/>
        <w:rPr>
          <w:rFonts w:ascii="Times New Roman" w:eastAsia="Times New Roman" w:hAnsi="Times New Roman" w:cs="Times New Roman"/>
        </w:rPr>
      </w:pPr>
    </w:p>
    <w:p w14:paraId="5BAC44C7" w14:textId="61327A33" w:rsidR="0056273A" w:rsidRPr="00391288" w:rsidRDefault="00717693" w:rsidP="00924093">
      <w:pPr>
        <w:pStyle w:val="ListParagraph"/>
        <w:tabs>
          <w:tab w:val="left" w:pos="8739"/>
        </w:tabs>
        <w:ind w:left="630" w:right="-90" w:hanging="630"/>
        <w:rPr>
          <w:rFonts w:ascii="Times New Roman" w:hAnsi="Times New Roman" w:cs="Times New Roman"/>
        </w:rPr>
      </w:pPr>
      <w:r w:rsidRPr="00391288">
        <w:rPr>
          <w:rFonts w:ascii="Times New Roman" w:eastAsia="Times New Roman" w:hAnsi="Times New Roman" w:cs="Times New Roman"/>
        </w:rPr>
        <w:t>10.2</w:t>
      </w:r>
      <w:r w:rsidRPr="00391288">
        <w:rPr>
          <w:rFonts w:ascii="Times New Roman" w:eastAsia="Times New Roman" w:hAnsi="Times New Roman" w:cs="Times New Roman"/>
        </w:rPr>
        <w:tab/>
      </w:r>
      <w:r w:rsidR="00190FC9" w:rsidRPr="00391288">
        <w:rPr>
          <w:rFonts w:ascii="Times New Roman" w:eastAsia="Times New Roman" w:hAnsi="Times New Roman" w:cs="Times New Roman"/>
          <w:u w:val="single" w:color="000000"/>
        </w:rPr>
        <w:t xml:space="preserve">Creation/Members/Removal </w:t>
      </w:r>
      <w:r w:rsidR="00190FC9" w:rsidRPr="00391288">
        <w:rPr>
          <w:rFonts w:ascii="Times New Roman" w:eastAsia="Times New Roman" w:hAnsi="Times New Roman" w:cs="Times New Roman"/>
        </w:rPr>
        <w:t xml:space="preserve">– </w:t>
      </w:r>
      <w:r w:rsidR="00190FC9" w:rsidRPr="005F758A">
        <w:rPr>
          <w:rFonts w:ascii="Times New Roman" w:eastAsia="Times New Roman" w:hAnsi="Times New Roman" w:cs="Times New Roman"/>
          <w:i/>
        </w:rPr>
        <w:t>Where a zoning board of appeals or adjustment already exists, it may be appointed as the Board of Adjustment.</w:t>
      </w:r>
      <w:r w:rsidR="00626EFB">
        <w:rPr>
          <w:rFonts w:ascii="Times New Roman" w:eastAsia="Times New Roman" w:hAnsi="Times New Roman" w:cs="Times New Roman"/>
          <w:i/>
        </w:rPr>
        <w:t xml:space="preserve"> </w:t>
      </w:r>
      <w:r w:rsidR="00190FC9" w:rsidRPr="005F758A">
        <w:rPr>
          <w:rFonts w:ascii="Times New Roman" w:eastAsia="Times New Roman" w:hAnsi="Times New Roman" w:cs="Times New Roman"/>
          <w:i/>
        </w:rPr>
        <w:t>Otherwise,</w:t>
      </w:r>
      <w:r w:rsidR="00190FC9" w:rsidRPr="00391288">
        <w:rPr>
          <w:rFonts w:ascii="Times New Roman" w:eastAsia="Times New Roman" w:hAnsi="Times New Roman" w:cs="Times New Roman"/>
        </w:rPr>
        <w:t xml:space="preserve"> </w:t>
      </w:r>
      <w:r w:rsidR="005F758A">
        <w:rPr>
          <w:rFonts w:ascii="Times New Roman" w:eastAsia="Times New Roman" w:hAnsi="Times New Roman" w:cs="Times New Roman"/>
        </w:rPr>
        <w:t>T</w:t>
      </w:r>
      <w:r w:rsidR="00190FC9" w:rsidRPr="00391288">
        <w:rPr>
          <w:rFonts w:ascii="Times New Roman" w:eastAsia="Times New Roman" w:hAnsi="Times New Roman" w:cs="Times New Roman"/>
        </w:rPr>
        <w:t xml:space="preserve">he Board shall consist of </w:t>
      </w:r>
      <w:r w:rsidR="00244A54">
        <w:rPr>
          <w:rFonts w:ascii="Times New Roman" w:eastAsia="Times New Roman" w:hAnsi="Times New Roman" w:cs="Times New Roman"/>
        </w:rPr>
        <w:t>___</w:t>
      </w:r>
      <w:r w:rsidR="00190FC9" w:rsidRPr="00391288">
        <w:rPr>
          <w:rFonts w:ascii="Times New Roman" w:eastAsia="Times New Roman" w:hAnsi="Times New Roman" w:cs="Times New Roman"/>
        </w:rPr>
        <w:t xml:space="preserve"> members, each to be appointed for a term of </w:t>
      </w:r>
      <w:r w:rsidR="00244A54">
        <w:rPr>
          <w:rFonts w:ascii="Times New Roman" w:eastAsia="Times New Roman" w:hAnsi="Times New Roman" w:cs="Times New Roman"/>
        </w:rPr>
        <w:t xml:space="preserve">____ </w:t>
      </w:r>
      <w:r w:rsidR="00190FC9" w:rsidRPr="00391288">
        <w:rPr>
          <w:rFonts w:ascii="Times New Roman" w:eastAsia="Times New Roman" w:hAnsi="Times New Roman" w:cs="Times New Roman"/>
        </w:rPr>
        <w:t>years by the authority adopting the regulations and to be removable by the</w:t>
      </w:r>
      <w:r w:rsidR="00190FC9" w:rsidRPr="00391288">
        <w:rPr>
          <w:rFonts w:ascii="Times New Roman" w:eastAsia="Times New Roman" w:hAnsi="Times New Roman" w:cs="Times New Roman"/>
          <w:spacing w:val="-23"/>
        </w:rPr>
        <w:t xml:space="preserve"> </w:t>
      </w:r>
      <w:r w:rsidR="00190FC9" w:rsidRPr="00391288">
        <w:rPr>
          <w:rFonts w:ascii="Times New Roman" w:eastAsia="Times New Roman" w:hAnsi="Times New Roman" w:cs="Times New Roman"/>
        </w:rPr>
        <w:t>appointing</w:t>
      </w:r>
      <w:r w:rsidR="004B5093" w:rsidRPr="00391288">
        <w:rPr>
          <w:rFonts w:ascii="Times New Roman" w:hAnsi="Times New Roman" w:cs="Times New Roman"/>
          <w:noProof/>
        </w:rPr>
        <mc:AlternateContent>
          <mc:Choice Requires="wps">
            <w:drawing>
              <wp:anchor distT="0" distB="0" distL="114300" distR="114300" simplePos="0" relativeHeight="503297144" behindDoc="1" locked="0" layoutInCell="1" allowOverlap="1" wp14:anchorId="0A28719F" wp14:editId="4C9B98E2">
                <wp:simplePos x="0" y="0"/>
                <wp:positionH relativeFrom="page">
                  <wp:posOffset>4792345</wp:posOffset>
                </wp:positionH>
                <wp:positionV relativeFrom="paragraph">
                  <wp:posOffset>52070</wp:posOffset>
                </wp:positionV>
                <wp:extent cx="35560" cy="140335"/>
                <wp:effectExtent l="1270" t="635" r="1270" b="190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07ACD" w14:textId="77777777" w:rsidR="00F852EB" w:rsidRDefault="00F852EB">
                            <w:pPr>
                              <w:pStyle w:val="BodyText"/>
                              <w:spacing w:line="221" w:lineRule="exact"/>
                              <w:ind w:left="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77.35pt;margin-top:4.1pt;width:2.8pt;height:11.05pt;z-index:-19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" filled="f" stroked="f">
                <v:textbox inset="0,0,0,0">
                  <w:txbxContent>
                    <w:p w:rsidR="00F852EB" w:rsidRDefault="00F852EB">
                      <w:pPr>
                        <w:pStyle w:val="BodyText"/>
                        <w:spacing w:line="221" w:lineRule="exact"/>
                        <w:ind w:left="0"/>
                      </w:pPr>
                      <w:r>
                        <w:t>.</w:t>
                      </w:r>
                    </w:p>
                  </w:txbxContent>
                </v:textbox>
                <w10:wrap anchorx="page"/>
              </v:shape>
            </w:pict>
          </mc:Fallback>
        </mc:AlternateContent>
      </w:r>
      <w:r w:rsidR="00A454D8" w:rsidRPr="00391288">
        <w:rPr>
          <w:rFonts w:ascii="Times New Roman" w:eastAsia="Times New Roman" w:hAnsi="Times New Roman" w:cs="Times New Roman"/>
        </w:rPr>
        <w:t xml:space="preserve"> </w:t>
      </w:r>
      <w:r w:rsidR="00190FC9" w:rsidRPr="00391288">
        <w:rPr>
          <w:rFonts w:ascii="Times New Roman" w:hAnsi="Times New Roman" w:cs="Times New Roman"/>
        </w:rPr>
        <w:t>authority, for cause, upon written charges and after a public hearing</w:t>
      </w:r>
      <w:r w:rsidR="00B7590F">
        <w:rPr>
          <w:rFonts w:ascii="Times New Roman" w:hAnsi="Times New Roman" w:cs="Times New Roman"/>
        </w:rPr>
        <w:t>.</w:t>
      </w:r>
      <w:r w:rsidR="00190FC9" w:rsidRPr="00391288">
        <w:rPr>
          <w:rFonts w:ascii="Times New Roman" w:hAnsi="Times New Roman" w:cs="Times New Roman"/>
          <w:spacing w:val="-21"/>
        </w:rPr>
        <w:t xml:space="preserve"> </w:t>
      </w:r>
    </w:p>
    <w:p w14:paraId="7AD7781B" w14:textId="34579FA0" w:rsidR="0056273A" w:rsidRPr="00391288" w:rsidRDefault="00190FC9" w:rsidP="00924093">
      <w:pPr>
        <w:pStyle w:val="ListParagraph"/>
        <w:numPr>
          <w:ilvl w:val="1"/>
          <w:numId w:val="36"/>
        </w:numPr>
        <w:tabs>
          <w:tab w:val="left" w:pos="3026"/>
          <w:tab w:val="left" w:pos="4139"/>
          <w:tab w:val="left" w:pos="8739"/>
        </w:tabs>
        <w:spacing w:before="268"/>
        <w:ind w:left="630" w:right="-90" w:hanging="630"/>
        <w:rPr>
          <w:rFonts w:ascii="Times New Roman" w:hAnsi="Times New Roman" w:cs="Times New Roman"/>
        </w:rPr>
      </w:pPr>
      <w:r w:rsidRPr="00391288">
        <w:rPr>
          <w:rFonts w:ascii="Times New Roman" w:eastAsia="Times New Roman" w:hAnsi="Times New Roman" w:cs="Times New Roman"/>
          <w:u w:val="single" w:color="000000"/>
        </w:rPr>
        <w:t xml:space="preserve">Governing Rules </w:t>
      </w:r>
      <w:r w:rsidRPr="00391288">
        <w:rPr>
          <w:rFonts w:ascii="Times New Roman" w:eastAsia="Times New Roman" w:hAnsi="Times New Roman" w:cs="Times New Roman"/>
        </w:rPr>
        <w:t>– The Board of Adjustment shall adopt rules for its governance and in harmony with the provisions of this Ordinance. Meetings of the Board of Adjustment shall be held at the call of the Chairperson and at such other times as the Board of Adjustment may determine. For conduct of any hearing or taking of any action, a quorum shall not be less than a majority of all members. The Chairperson or, in the absence of the Chairperson</w:t>
      </w:r>
      <w:r w:rsidR="000C3C2D">
        <w:rPr>
          <w:rFonts w:ascii="Times New Roman" w:eastAsia="Times New Roman" w:hAnsi="Times New Roman" w:cs="Times New Roman"/>
        </w:rPr>
        <w:t>,</w:t>
      </w:r>
      <w:r w:rsidRPr="00391288">
        <w:rPr>
          <w:rFonts w:ascii="Times New Roman" w:eastAsia="Times New Roman" w:hAnsi="Times New Roman" w:cs="Times New Roman"/>
        </w:rPr>
        <w:t xml:space="preserve"> the Acting Chairperson, may administer oaths and compel the attendance of witnesses.</w:t>
      </w:r>
      <w:r w:rsidR="00626EFB">
        <w:rPr>
          <w:rFonts w:ascii="Times New Roman" w:eastAsia="Times New Roman" w:hAnsi="Times New Roman" w:cs="Times New Roman"/>
        </w:rPr>
        <w:t xml:space="preserve"> </w:t>
      </w:r>
      <w:r w:rsidRPr="00391288">
        <w:rPr>
          <w:rFonts w:ascii="Times New Roman" w:eastAsia="Times New Roman" w:hAnsi="Times New Roman" w:cs="Times New Roman"/>
        </w:rPr>
        <w:t>All hearings of the Board of Adjustment shall be public. The Board of Adjustment shall keep minutes of its proceedings showing the vote of each member upon each question, or if absent or failing to vote, indicating such fact, and shall keep records of its examinations and other official actions, all of which shall immediately be filed in the office</w:t>
      </w:r>
      <w:r w:rsidRPr="00391288">
        <w:rPr>
          <w:rFonts w:ascii="Times New Roman" w:eastAsia="Times New Roman" w:hAnsi="Times New Roman" w:cs="Times New Roman"/>
          <w:spacing w:val="-4"/>
        </w:rPr>
        <w:t xml:space="preserve"> </w:t>
      </w:r>
      <w:r w:rsidRPr="00391288">
        <w:rPr>
          <w:rFonts w:ascii="Times New Roman" w:eastAsia="Times New Roman" w:hAnsi="Times New Roman" w:cs="Times New Roman"/>
        </w:rPr>
        <w:t>of</w:t>
      </w:r>
      <w:r w:rsidRPr="00391288">
        <w:rPr>
          <w:rFonts w:ascii="Times New Roman" w:eastAsia="Times New Roman" w:hAnsi="Times New Roman" w:cs="Times New Roman"/>
          <w:spacing w:val="-1"/>
        </w:rPr>
        <w:t xml:space="preserve"> </w:t>
      </w:r>
      <w:r w:rsidRPr="00391288">
        <w:rPr>
          <w:rFonts w:ascii="Times New Roman" w:eastAsia="Times New Roman" w:hAnsi="Times New Roman" w:cs="Times New Roman"/>
        </w:rPr>
        <w:t>the</w:t>
      </w:r>
      <w:r w:rsidRPr="00391288">
        <w:rPr>
          <w:rFonts w:ascii="Times New Roman" w:eastAsia="Times New Roman" w:hAnsi="Times New Roman" w:cs="Times New Roman"/>
          <w:u w:val="single" w:color="000000"/>
        </w:rPr>
        <w:t xml:space="preserve"> (</w:t>
      </w:r>
      <w:r w:rsidR="00A454D8" w:rsidRPr="00391288">
        <w:rPr>
          <w:rFonts w:ascii="Times New Roman" w:eastAsia="Times New Roman" w:hAnsi="Times New Roman" w:cs="Times New Roman"/>
          <w:u w:val="single" w:color="000000"/>
        </w:rPr>
        <w:t>insert appropriate entity</w:t>
      </w:r>
      <w:r w:rsidRPr="00391288">
        <w:rPr>
          <w:rFonts w:ascii="Times New Roman" w:eastAsia="Times New Roman" w:hAnsi="Times New Roman" w:cs="Times New Roman"/>
          <w:u w:val="single" w:color="000000"/>
        </w:rPr>
        <w:t>)</w:t>
      </w:r>
      <w:r w:rsidR="00D94831" w:rsidRPr="00391288">
        <w:rPr>
          <w:rFonts w:ascii="Times New Roman" w:eastAsia="Times New Roman" w:hAnsi="Times New Roman" w:cs="Times New Roman"/>
          <w:u w:val="single" w:color="000000"/>
        </w:rPr>
        <w:t xml:space="preserve"> </w:t>
      </w:r>
      <w:r w:rsidRPr="00391288">
        <w:rPr>
          <w:rFonts w:ascii="Times New Roman" w:hAnsi="Times New Roman" w:cs="Times New Roman"/>
        </w:rPr>
        <w:t>and due cause</w:t>
      </w:r>
      <w:r w:rsidRPr="00391288">
        <w:rPr>
          <w:rFonts w:ascii="Times New Roman" w:hAnsi="Times New Roman" w:cs="Times New Roman"/>
          <w:spacing w:val="-4"/>
        </w:rPr>
        <w:t xml:space="preserve"> </w:t>
      </w:r>
      <w:r w:rsidRPr="00391288">
        <w:rPr>
          <w:rFonts w:ascii="Times New Roman" w:hAnsi="Times New Roman" w:cs="Times New Roman"/>
        </w:rPr>
        <w:t>shown.</w:t>
      </w:r>
    </w:p>
    <w:p w14:paraId="3727A0A4" w14:textId="77777777" w:rsidR="0056273A" w:rsidRPr="00391288" w:rsidRDefault="0056273A" w:rsidP="00924093">
      <w:pPr>
        <w:tabs>
          <w:tab w:val="left" w:pos="8739"/>
        </w:tabs>
        <w:ind w:left="630" w:right="-90" w:hanging="630"/>
        <w:rPr>
          <w:rFonts w:ascii="Times New Roman" w:eastAsia="Times New Roman" w:hAnsi="Times New Roman" w:cs="Times New Roman"/>
        </w:rPr>
      </w:pPr>
    </w:p>
    <w:p w14:paraId="064A7EBC" w14:textId="30C96A77" w:rsidR="0056273A" w:rsidRPr="00391288" w:rsidRDefault="00190FC9" w:rsidP="00924093">
      <w:pPr>
        <w:pStyle w:val="ListParagraph"/>
        <w:numPr>
          <w:ilvl w:val="1"/>
          <w:numId w:val="36"/>
        </w:numPr>
        <w:tabs>
          <w:tab w:val="left" w:pos="8739"/>
        </w:tabs>
        <w:ind w:left="630" w:right="-90" w:hanging="630"/>
        <w:rPr>
          <w:rFonts w:ascii="Times New Roman" w:eastAsia="Times New Roman" w:hAnsi="Times New Roman" w:cs="Times New Roman"/>
        </w:rPr>
      </w:pPr>
      <w:r w:rsidRPr="00391288">
        <w:rPr>
          <w:rFonts w:ascii="Times New Roman" w:eastAsia="Times New Roman" w:hAnsi="Times New Roman" w:cs="Times New Roman"/>
          <w:u w:val="single" w:color="000000"/>
        </w:rPr>
        <w:t>Findings of Fact/</w:t>
      </w:r>
      <w:r w:rsidR="00A454D8" w:rsidRPr="00391288">
        <w:rPr>
          <w:rFonts w:ascii="Times New Roman" w:eastAsia="Times New Roman" w:hAnsi="Times New Roman" w:cs="Times New Roman"/>
          <w:u w:val="single" w:color="000000"/>
        </w:rPr>
        <w:t>C</w:t>
      </w:r>
      <w:r w:rsidRPr="00391288">
        <w:rPr>
          <w:rFonts w:ascii="Times New Roman" w:eastAsia="Times New Roman" w:hAnsi="Times New Roman" w:cs="Times New Roman"/>
          <w:u w:val="single" w:color="000000"/>
        </w:rPr>
        <w:t xml:space="preserve">onclusions of Law </w:t>
      </w:r>
      <w:r w:rsidRPr="00391288">
        <w:rPr>
          <w:rFonts w:ascii="Times New Roman" w:eastAsia="Times New Roman" w:hAnsi="Times New Roman" w:cs="Times New Roman"/>
        </w:rPr>
        <w:t xml:space="preserve">– The </w:t>
      </w:r>
      <w:r w:rsidR="00A454D8" w:rsidRPr="00391288">
        <w:rPr>
          <w:rFonts w:ascii="Times New Roman" w:eastAsia="Times New Roman" w:hAnsi="Times New Roman" w:cs="Times New Roman"/>
        </w:rPr>
        <w:t>B</w:t>
      </w:r>
      <w:r w:rsidRPr="00391288">
        <w:rPr>
          <w:rFonts w:ascii="Times New Roman" w:eastAsia="Times New Roman" w:hAnsi="Times New Roman" w:cs="Times New Roman"/>
        </w:rPr>
        <w:t xml:space="preserve">oard of Adjustment shall make written findings of facts and conclusions of law giving the facts upon which it acted and its legal conclusions from such facts in reversing, affirming, or modifying any order, requirement, decision, or determination </w:t>
      </w:r>
      <w:r w:rsidR="000C3C2D">
        <w:rPr>
          <w:rFonts w:ascii="Times New Roman" w:eastAsia="Times New Roman" w:hAnsi="Times New Roman" w:cs="Times New Roman"/>
        </w:rPr>
        <w:t>that</w:t>
      </w:r>
      <w:r w:rsidR="000C3C2D" w:rsidRPr="00391288">
        <w:rPr>
          <w:rFonts w:ascii="Times New Roman" w:eastAsia="Times New Roman" w:hAnsi="Times New Roman" w:cs="Times New Roman"/>
        </w:rPr>
        <w:t xml:space="preserve"> </w:t>
      </w:r>
      <w:r w:rsidRPr="00391288">
        <w:rPr>
          <w:rFonts w:ascii="Times New Roman" w:eastAsia="Times New Roman" w:hAnsi="Times New Roman" w:cs="Times New Roman"/>
        </w:rPr>
        <w:t>comes before it under the provisions of this</w:t>
      </w:r>
      <w:r w:rsidRPr="00391288">
        <w:rPr>
          <w:rFonts w:ascii="Times New Roman" w:eastAsia="Times New Roman" w:hAnsi="Times New Roman" w:cs="Times New Roman"/>
          <w:spacing w:val="-7"/>
        </w:rPr>
        <w:t xml:space="preserve"> </w:t>
      </w:r>
      <w:r w:rsidRPr="00391288">
        <w:rPr>
          <w:rFonts w:ascii="Times New Roman" w:eastAsia="Times New Roman" w:hAnsi="Times New Roman" w:cs="Times New Roman"/>
        </w:rPr>
        <w:t>Ordinance.</w:t>
      </w:r>
    </w:p>
    <w:p w14:paraId="72ECACE3" w14:textId="77777777" w:rsidR="005C4470" w:rsidRPr="00391288" w:rsidRDefault="005C4470" w:rsidP="00924093">
      <w:pPr>
        <w:pStyle w:val="ListParagraph"/>
        <w:tabs>
          <w:tab w:val="left" w:pos="8739"/>
        </w:tabs>
        <w:ind w:left="630" w:right="-90" w:hanging="630"/>
        <w:rPr>
          <w:rFonts w:ascii="Times New Roman" w:eastAsia="Times New Roman" w:hAnsi="Times New Roman" w:cs="Times New Roman"/>
        </w:rPr>
      </w:pPr>
    </w:p>
    <w:p w14:paraId="7CB18250" w14:textId="77777777" w:rsidR="0056273A" w:rsidRPr="00391288" w:rsidRDefault="00190FC9" w:rsidP="00924093">
      <w:pPr>
        <w:pStyle w:val="ListParagraph"/>
        <w:numPr>
          <w:ilvl w:val="1"/>
          <w:numId w:val="36"/>
        </w:numPr>
        <w:tabs>
          <w:tab w:val="left" w:pos="7403"/>
          <w:tab w:val="left" w:pos="8739"/>
          <w:tab w:val="left" w:pos="9179"/>
        </w:tabs>
        <w:ind w:left="630" w:right="-90" w:hanging="63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Voting </w:t>
      </w:r>
      <w:r w:rsidRPr="00391288">
        <w:rPr>
          <w:rFonts w:ascii="Times New Roman" w:eastAsia="Times New Roman" w:hAnsi="Times New Roman" w:cs="Times New Roman"/>
        </w:rPr>
        <w:t>– The concurring vote of a majority of the members of the Board of Adjustment shall be sufficient to reverse any order, requirement, decision, or determination</w:t>
      </w:r>
      <w:r w:rsidRPr="00391288">
        <w:rPr>
          <w:rFonts w:ascii="Times New Roman" w:eastAsia="Times New Roman" w:hAnsi="Times New Roman" w:cs="Times New Roman"/>
          <w:spacing w:val="-19"/>
        </w:rPr>
        <w:t xml:space="preserve"> </w:t>
      </w:r>
      <w:r w:rsidRPr="00391288">
        <w:rPr>
          <w:rFonts w:ascii="Times New Roman" w:eastAsia="Times New Roman" w:hAnsi="Times New Roman" w:cs="Times New Roman"/>
        </w:rPr>
        <w:t>of</w:t>
      </w:r>
      <w:r w:rsidRPr="00391288">
        <w:rPr>
          <w:rFonts w:ascii="Times New Roman" w:eastAsia="Times New Roman" w:hAnsi="Times New Roman" w:cs="Times New Roman"/>
          <w:spacing w:val="-1"/>
        </w:rPr>
        <w:t xml:space="preserve"> </w:t>
      </w:r>
      <w:r w:rsidRPr="00391288">
        <w:rPr>
          <w:rFonts w:ascii="Times New Roman" w:eastAsia="Times New Roman" w:hAnsi="Times New Roman" w:cs="Times New Roman"/>
        </w:rPr>
        <w:t>the</w:t>
      </w:r>
      <w:r w:rsidRPr="00391288">
        <w:rPr>
          <w:rFonts w:ascii="Times New Roman" w:eastAsia="Times New Roman" w:hAnsi="Times New Roman" w:cs="Times New Roman"/>
          <w:u w:val="single" w:color="000000"/>
        </w:rPr>
        <w:t xml:space="preserve"> (</w:t>
      </w:r>
      <w:r w:rsidR="002E15D0" w:rsidRPr="00391288">
        <w:rPr>
          <w:rFonts w:ascii="Times New Roman" w:eastAsia="Times New Roman" w:hAnsi="Times New Roman" w:cs="Times New Roman"/>
          <w:u w:val="single" w:color="000000"/>
        </w:rPr>
        <w:t>title of appropriate entity</w:t>
      </w:r>
      <w:r w:rsidRPr="00391288">
        <w:rPr>
          <w:rFonts w:ascii="Times New Roman" w:eastAsia="Times New Roman" w:hAnsi="Times New Roman" w:cs="Times New Roman"/>
          <w:u w:val="single" w:color="000000"/>
        </w:rPr>
        <w:t>)</w:t>
      </w:r>
      <w:r w:rsidR="002E15D0"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rPr>
        <w:t>or</w:t>
      </w:r>
      <w:r w:rsidRPr="00391288">
        <w:rPr>
          <w:rFonts w:ascii="Times New Roman" w:eastAsia="Times New Roman" w:hAnsi="Times New Roman" w:cs="Times New Roman"/>
          <w:spacing w:val="1"/>
        </w:rPr>
        <w:t xml:space="preserve"> </w:t>
      </w:r>
      <w:r w:rsidRPr="00391288">
        <w:rPr>
          <w:rFonts w:ascii="Times New Roman" w:eastAsia="Times New Roman" w:hAnsi="Times New Roman" w:cs="Times New Roman"/>
        </w:rPr>
        <w:t>decide in favor of the applicant on any matter upon which it is required to pass under this Ordinance or to effect variation to this</w:t>
      </w:r>
      <w:r w:rsidRPr="00391288">
        <w:rPr>
          <w:rFonts w:ascii="Times New Roman" w:eastAsia="Times New Roman" w:hAnsi="Times New Roman" w:cs="Times New Roman"/>
          <w:spacing w:val="-3"/>
        </w:rPr>
        <w:t xml:space="preserve"> </w:t>
      </w:r>
      <w:r w:rsidRPr="00391288">
        <w:rPr>
          <w:rFonts w:ascii="Times New Roman" w:eastAsia="Times New Roman" w:hAnsi="Times New Roman" w:cs="Times New Roman"/>
        </w:rPr>
        <w:t>Ordinance.</w:t>
      </w:r>
    </w:p>
    <w:p w14:paraId="19D5CBAE" w14:textId="38370976" w:rsidR="0056273A" w:rsidRPr="00924093" w:rsidRDefault="00190FC9" w:rsidP="00924093">
      <w:pPr>
        <w:pStyle w:val="BodyText"/>
        <w:tabs>
          <w:tab w:val="left" w:pos="8739"/>
        </w:tabs>
        <w:spacing w:before="271"/>
        <w:ind w:left="0" w:right="-90"/>
        <w:rPr>
          <w:rFonts w:cs="Times New Roman"/>
          <w:b/>
        </w:rPr>
      </w:pPr>
      <w:r w:rsidRPr="00924093">
        <w:rPr>
          <w:rFonts w:cs="Times New Roman"/>
          <w:b/>
        </w:rPr>
        <w:t>SECTION 11:</w:t>
      </w:r>
      <w:r w:rsidR="000C3C2D">
        <w:rPr>
          <w:rFonts w:cs="Times New Roman"/>
          <w:b/>
          <w:spacing w:val="46"/>
        </w:rPr>
        <w:t xml:space="preserve"> </w:t>
      </w:r>
      <w:r w:rsidRPr="00924093">
        <w:rPr>
          <w:rFonts w:cs="Times New Roman"/>
          <w:b/>
        </w:rPr>
        <w:t>APPEALS</w:t>
      </w:r>
    </w:p>
    <w:p w14:paraId="39F3852A" w14:textId="77777777" w:rsidR="0056273A" w:rsidRPr="00391288" w:rsidRDefault="0056273A" w:rsidP="00E20A91">
      <w:pPr>
        <w:tabs>
          <w:tab w:val="left" w:pos="8739"/>
        </w:tabs>
        <w:spacing w:before="1"/>
        <w:ind w:left="630" w:right="-90"/>
        <w:rPr>
          <w:rFonts w:ascii="Times New Roman" w:eastAsia="Times New Roman" w:hAnsi="Times New Roman" w:cs="Times New Roman"/>
        </w:rPr>
      </w:pPr>
    </w:p>
    <w:p w14:paraId="4E486384" w14:textId="77777777" w:rsidR="0056273A" w:rsidRPr="00391288" w:rsidRDefault="00190FC9" w:rsidP="00924093">
      <w:pPr>
        <w:pStyle w:val="ListParagraph"/>
        <w:numPr>
          <w:ilvl w:val="1"/>
          <w:numId w:val="19"/>
        </w:numPr>
        <w:tabs>
          <w:tab w:val="left" w:pos="8739"/>
        </w:tabs>
        <w:ind w:left="630" w:right="-86" w:hanging="63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Right of Appeal </w:t>
      </w:r>
      <w:r w:rsidRPr="00391288">
        <w:rPr>
          <w:rFonts w:ascii="Times New Roman" w:eastAsia="Times New Roman" w:hAnsi="Times New Roman" w:cs="Times New Roman"/>
        </w:rPr>
        <w:t>– Any person aggrieved or taxpayer affected by any decision of the municipality or joint zoning hearing board may appeal to the Board of Adjustment as provided by law.</w:t>
      </w:r>
      <w:r w:rsidRPr="00391288">
        <w:rPr>
          <w:rFonts w:ascii="Times New Roman" w:eastAsia="Times New Roman" w:hAnsi="Times New Roman" w:cs="Times New Roman"/>
          <w:spacing w:val="-17"/>
        </w:rPr>
        <w:t xml:space="preserve"> </w:t>
      </w:r>
    </w:p>
    <w:p w14:paraId="4A1E8ED4" w14:textId="77777777" w:rsidR="0056273A" w:rsidRPr="00391288" w:rsidRDefault="00190FC9" w:rsidP="00924093">
      <w:pPr>
        <w:pStyle w:val="ListParagraph"/>
        <w:numPr>
          <w:ilvl w:val="1"/>
          <w:numId w:val="19"/>
        </w:numPr>
        <w:tabs>
          <w:tab w:val="left" w:pos="8739"/>
        </w:tabs>
        <w:spacing w:before="251"/>
        <w:ind w:left="630" w:right="-90" w:hanging="63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Reasonable Time Requirement </w:t>
      </w:r>
      <w:r w:rsidRPr="00391288">
        <w:rPr>
          <w:rFonts w:ascii="Times New Roman" w:eastAsia="Times New Roman" w:hAnsi="Times New Roman" w:cs="Times New Roman"/>
        </w:rPr>
        <w:t>– All appeals hereunder must be taken within a reasonable time as provided by the rules of the Board of Adjustment. The Board shall fix a reasonable time for hearing appeals, give public notice and due notice to the parties in interest, and decide the same within a reasonable time. Upon the hearing, any party may appear in person or by agent or by</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rPr>
        <w:t>attorney.</w:t>
      </w:r>
    </w:p>
    <w:p w14:paraId="115A269F" w14:textId="77777777" w:rsidR="0056273A" w:rsidRPr="00391288" w:rsidRDefault="0056273A" w:rsidP="00924093">
      <w:pPr>
        <w:tabs>
          <w:tab w:val="left" w:pos="8739"/>
        </w:tabs>
        <w:spacing w:before="10"/>
        <w:ind w:left="630" w:right="-90" w:hanging="630"/>
        <w:rPr>
          <w:rFonts w:ascii="Times New Roman" w:eastAsia="Times New Roman" w:hAnsi="Times New Roman" w:cs="Times New Roman"/>
        </w:rPr>
      </w:pPr>
    </w:p>
    <w:p w14:paraId="4A885FCD" w14:textId="1A31BF8C" w:rsidR="0056273A" w:rsidRPr="00391288" w:rsidRDefault="00190FC9" w:rsidP="00924093">
      <w:pPr>
        <w:pStyle w:val="ListParagraph"/>
        <w:numPr>
          <w:ilvl w:val="1"/>
          <w:numId w:val="19"/>
        </w:numPr>
        <w:tabs>
          <w:tab w:val="left" w:pos="8739"/>
        </w:tabs>
        <w:ind w:left="630" w:right="-86" w:hanging="630"/>
        <w:rPr>
          <w:rFonts w:ascii="Times New Roman" w:hAnsi="Times New Roman" w:cs="Times New Roman"/>
        </w:rPr>
      </w:pPr>
      <w:r w:rsidRPr="00391288">
        <w:rPr>
          <w:rFonts w:ascii="Times New Roman" w:eastAsia="Times New Roman" w:hAnsi="Times New Roman" w:cs="Times New Roman"/>
          <w:u w:val="single" w:color="000000"/>
        </w:rPr>
        <w:t xml:space="preserve">Stay of Proceedings </w:t>
      </w:r>
      <w:r w:rsidRPr="00391288">
        <w:rPr>
          <w:rFonts w:ascii="Times New Roman" w:eastAsia="Times New Roman" w:hAnsi="Times New Roman" w:cs="Times New Roman"/>
        </w:rPr>
        <w:t xml:space="preserve">– An appeal shall </w:t>
      </w:r>
      <w:r w:rsidR="002D7B4C" w:rsidRPr="00391288">
        <w:rPr>
          <w:rFonts w:ascii="Times New Roman" w:eastAsia="Times New Roman" w:hAnsi="Times New Roman" w:cs="Times New Roman"/>
        </w:rPr>
        <w:t>stay all p</w:t>
      </w:r>
      <w:r w:rsidRPr="00391288">
        <w:rPr>
          <w:rFonts w:ascii="Times New Roman" w:eastAsia="Times New Roman" w:hAnsi="Times New Roman" w:cs="Times New Roman"/>
        </w:rPr>
        <w:t xml:space="preserve">roceedings in furtherance of the action appealed from unless the municipality or Joint Zoning Hearing Board certifies to the Board, after the notice </w:t>
      </w:r>
      <w:r w:rsidRPr="00391288">
        <w:rPr>
          <w:rFonts w:ascii="Times New Roman" w:eastAsia="Times New Roman" w:hAnsi="Times New Roman" w:cs="Times New Roman"/>
        </w:rPr>
        <w:lastRenderedPageBreak/>
        <w:t>of appeal has been filed with it, that, by reason of the facts stated in the certificate, a stay would in its opinion cause imminent peril to life or property.</w:t>
      </w:r>
      <w:r w:rsidR="00626EFB">
        <w:rPr>
          <w:rFonts w:ascii="Times New Roman" w:eastAsia="Times New Roman" w:hAnsi="Times New Roman" w:cs="Times New Roman"/>
        </w:rPr>
        <w:t xml:space="preserve"> </w:t>
      </w:r>
      <w:r w:rsidRPr="00391288">
        <w:rPr>
          <w:rFonts w:ascii="Times New Roman" w:eastAsia="Times New Roman" w:hAnsi="Times New Roman" w:cs="Times New Roman"/>
        </w:rPr>
        <w:t>In such cases, proceedings shall not be stayed otherwise than by order of the Board or notice to</w:t>
      </w:r>
      <w:r w:rsidRPr="00391288">
        <w:rPr>
          <w:rFonts w:ascii="Times New Roman" w:eastAsia="Times New Roman" w:hAnsi="Times New Roman" w:cs="Times New Roman"/>
          <w:spacing w:val="-26"/>
        </w:rPr>
        <w:t xml:space="preserve"> </w:t>
      </w:r>
      <w:r w:rsidRPr="00391288">
        <w:rPr>
          <w:rFonts w:ascii="Times New Roman" w:eastAsia="Times New Roman" w:hAnsi="Times New Roman" w:cs="Times New Roman"/>
        </w:rPr>
        <w:t>the</w:t>
      </w:r>
      <w:r w:rsidR="00C5328B" w:rsidRPr="00391288">
        <w:rPr>
          <w:rFonts w:ascii="Times New Roman" w:eastAsia="Times New Roman" w:hAnsi="Times New Roman" w:cs="Times New Roman"/>
        </w:rPr>
        <w:t xml:space="preserve"> </w:t>
      </w:r>
      <w:r w:rsidRPr="00391288">
        <w:rPr>
          <w:rFonts w:ascii="Times New Roman" w:hAnsi="Times New Roman" w:cs="Times New Roman"/>
        </w:rPr>
        <w:t>municipality or joint zoning appeal boar</w:t>
      </w:r>
      <w:r w:rsidR="00C5328B" w:rsidRPr="00391288">
        <w:rPr>
          <w:rFonts w:ascii="Times New Roman" w:hAnsi="Times New Roman" w:cs="Times New Roman"/>
        </w:rPr>
        <w:t>d.</w:t>
      </w:r>
    </w:p>
    <w:p w14:paraId="6CD02498" w14:textId="0268E715" w:rsidR="0056273A" w:rsidRPr="00391288" w:rsidRDefault="00190FC9" w:rsidP="00924093">
      <w:pPr>
        <w:pStyle w:val="ListParagraph"/>
        <w:numPr>
          <w:ilvl w:val="1"/>
          <w:numId w:val="19"/>
        </w:numPr>
        <w:tabs>
          <w:tab w:val="left" w:pos="8739"/>
        </w:tabs>
        <w:spacing w:before="268"/>
        <w:ind w:left="630" w:right="-90" w:hanging="630"/>
        <w:rPr>
          <w:rFonts w:ascii="Times New Roman" w:eastAsia="Times New Roman" w:hAnsi="Times New Roman" w:cs="Times New Roman"/>
        </w:rPr>
      </w:pPr>
      <w:r w:rsidRPr="00391288">
        <w:rPr>
          <w:rFonts w:ascii="Times New Roman" w:eastAsia="Times New Roman" w:hAnsi="Times New Roman" w:cs="Times New Roman"/>
          <w:u w:val="single" w:color="000000"/>
        </w:rPr>
        <w:t>Power to Reverse, Affirm</w:t>
      </w:r>
      <w:r w:rsidR="00860252">
        <w:rPr>
          <w:rFonts w:ascii="Times New Roman" w:eastAsia="Times New Roman" w:hAnsi="Times New Roman" w:cs="Times New Roman"/>
          <w:u w:val="single" w:color="000000"/>
        </w:rPr>
        <w:t>,</w:t>
      </w:r>
      <w:r w:rsidRPr="00391288">
        <w:rPr>
          <w:rFonts w:ascii="Times New Roman" w:eastAsia="Times New Roman" w:hAnsi="Times New Roman" w:cs="Times New Roman"/>
          <w:u w:val="single" w:color="000000"/>
        </w:rPr>
        <w:t xml:space="preserve"> or Modify Orders </w:t>
      </w:r>
      <w:r w:rsidRPr="00391288">
        <w:rPr>
          <w:rFonts w:ascii="Times New Roman" w:eastAsia="Times New Roman" w:hAnsi="Times New Roman" w:cs="Times New Roman"/>
        </w:rPr>
        <w:t>– The Board of Adjustment may, in conformity with the provisions of this Ordinance, reverse or affirm, in whole or in part, or modify the order, requirement, decision, or determination appealed from and may make such order, requirement, decision, or determination as may be appropriate under the</w:t>
      </w:r>
      <w:r w:rsidRPr="00391288">
        <w:rPr>
          <w:rFonts w:ascii="Times New Roman" w:eastAsia="Times New Roman" w:hAnsi="Times New Roman" w:cs="Times New Roman"/>
          <w:spacing w:val="-8"/>
        </w:rPr>
        <w:t xml:space="preserve"> </w:t>
      </w:r>
      <w:r w:rsidRPr="00391288">
        <w:rPr>
          <w:rFonts w:ascii="Times New Roman" w:eastAsia="Times New Roman" w:hAnsi="Times New Roman" w:cs="Times New Roman"/>
        </w:rPr>
        <w:t>circumstances.</w:t>
      </w:r>
    </w:p>
    <w:p w14:paraId="0818D55B" w14:textId="77777777" w:rsidR="002D7B4C" w:rsidRPr="00391288" w:rsidRDefault="002D7B4C" w:rsidP="00E20A91">
      <w:pPr>
        <w:pStyle w:val="ListParagraph"/>
        <w:tabs>
          <w:tab w:val="left" w:pos="8739"/>
        </w:tabs>
        <w:ind w:left="634" w:right="-86"/>
        <w:rPr>
          <w:rFonts w:ascii="Times New Roman" w:eastAsia="Times New Roman" w:hAnsi="Times New Roman" w:cs="Times New Roman"/>
        </w:rPr>
      </w:pPr>
    </w:p>
    <w:p w14:paraId="78A9CF44" w14:textId="400F8D10" w:rsidR="0056273A" w:rsidRPr="00924093" w:rsidRDefault="00791207" w:rsidP="00924093">
      <w:pPr>
        <w:pStyle w:val="BodyText"/>
        <w:ind w:left="0" w:right="-90"/>
        <w:rPr>
          <w:rFonts w:cs="Times New Roman"/>
          <w:b/>
        </w:rPr>
      </w:pPr>
      <w:r>
        <w:rPr>
          <w:rFonts w:cs="Times New Roman"/>
          <w:b/>
        </w:rPr>
        <w:t xml:space="preserve">SECTION 12: </w:t>
      </w:r>
      <w:r w:rsidR="00190FC9" w:rsidRPr="00924093">
        <w:rPr>
          <w:rFonts w:cs="Times New Roman"/>
          <w:b/>
        </w:rPr>
        <w:t>ACQUISITION OF AIR</w:t>
      </w:r>
      <w:r w:rsidR="00190FC9" w:rsidRPr="00924093">
        <w:rPr>
          <w:rFonts w:cs="Times New Roman"/>
          <w:b/>
          <w:spacing w:val="-13"/>
        </w:rPr>
        <w:t xml:space="preserve"> </w:t>
      </w:r>
      <w:r w:rsidR="00190FC9" w:rsidRPr="00924093">
        <w:rPr>
          <w:rFonts w:cs="Times New Roman"/>
          <w:b/>
        </w:rPr>
        <w:t>RIGHTS</w:t>
      </w:r>
    </w:p>
    <w:p w14:paraId="25815812" w14:textId="77777777" w:rsidR="0056273A" w:rsidRPr="00391288" w:rsidRDefault="0056273A" w:rsidP="00E20A91">
      <w:pPr>
        <w:tabs>
          <w:tab w:val="left" w:pos="8739"/>
        </w:tabs>
        <w:spacing w:before="9"/>
        <w:ind w:left="630" w:right="-90"/>
        <w:rPr>
          <w:rFonts w:ascii="Times New Roman" w:eastAsia="Times New Roman" w:hAnsi="Times New Roman" w:cs="Times New Roman"/>
        </w:rPr>
      </w:pPr>
    </w:p>
    <w:p w14:paraId="6E1C6176" w14:textId="1C3E60F8" w:rsidR="0056273A" w:rsidRPr="00391288" w:rsidRDefault="00190FC9" w:rsidP="00E20A91">
      <w:pPr>
        <w:pStyle w:val="BodyText"/>
        <w:tabs>
          <w:tab w:val="left" w:pos="8739"/>
        </w:tabs>
        <w:ind w:left="0" w:right="-90"/>
        <w:rPr>
          <w:rFonts w:cs="Times New Roman"/>
        </w:rPr>
      </w:pPr>
      <w:r w:rsidRPr="00391288">
        <w:rPr>
          <w:rFonts w:cs="Times New Roman"/>
        </w:rPr>
        <w:t>In any case in which it is desired to remove, lower</w:t>
      </w:r>
      <w:r w:rsidR="00791207">
        <w:rPr>
          <w:rFonts w:cs="Times New Roman"/>
        </w:rPr>
        <w:t>,</w:t>
      </w:r>
      <w:r w:rsidRPr="00391288">
        <w:rPr>
          <w:rFonts w:cs="Times New Roman"/>
        </w:rPr>
        <w:t xml:space="preserve"> or otherwise terminate a nonconforming structure or use, or the approach protection necessary cannot, because of constitutional limitations, be provided by airport zoning regulations, or it appears advisable that the necessary approach protection be provided by acquisition of property rights, rather than b</w:t>
      </w:r>
      <w:r w:rsidR="00B7590F">
        <w:rPr>
          <w:rFonts w:cs="Times New Roman"/>
        </w:rPr>
        <w:t>y</w:t>
      </w:r>
      <w:r w:rsidRPr="00391288">
        <w:rPr>
          <w:rFonts w:cs="Times New Roman"/>
        </w:rPr>
        <w:t xml:space="preserve"> airport zoning regulations, the municipality within which the property or nonconforming use is located, or the municipality or municipal authority owning the airport or served by it, may acquire by purchase, grant</w:t>
      </w:r>
      <w:r w:rsidR="00791207">
        <w:rPr>
          <w:rFonts w:cs="Times New Roman"/>
        </w:rPr>
        <w:t>,</w:t>
      </w:r>
      <w:r w:rsidRPr="00391288">
        <w:rPr>
          <w:rFonts w:cs="Times New Roman"/>
        </w:rPr>
        <w:t xml:space="preserve"> or condemnation, in the manner provided by the law under which municipalities are authorized to acquire real property for public purposes, such air right</w:t>
      </w:r>
      <w:r w:rsidR="00791207">
        <w:rPr>
          <w:rFonts w:cs="Times New Roman"/>
        </w:rPr>
        <w:t>s</w:t>
      </w:r>
      <w:r w:rsidRPr="00391288">
        <w:rPr>
          <w:rFonts w:cs="Times New Roman"/>
        </w:rPr>
        <w:t>, aviation easement</w:t>
      </w:r>
      <w:r w:rsidR="00B7590F">
        <w:rPr>
          <w:rFonts w:cs="Times New Roman"/>
        </w:rPr>
        <w:t>,</w:t>
      </w:r>
      <w:r w:rsidRPr="00391288">
        <w:rPr>
          <w:rFonts w:cs="Times New Roman"/>
        </w:rPr>
        <w:t xml:space="preserve"> or other estate or interest in the property or nonconforming structure or use in question as may be necessary to effectuate the purpose of this Ordinance. In the case of the purchase of any property or any easement or estate, or interest therein, or the acquisition thereof by the power of eminent domain, the municipality making the purchase o</w:t>
      </w:r>
      <w:r w:rsidR="00850AB9">
        <w:rPr>
          <w:rFonts w:cs="Times New Roman"/>
        </w:rPr>
        <w:t>r</w:t>
      </w:r>
      <w:r w:rsidRPr="00391288">
        <w:rPr>
          <w:rFonts w:cs="Times New Roman"/>
        </w:rPr>
        <w:t xml:space="preserve"> exercising the power shall, in addition to the damages for the taking</w:t>
      </w:r>
      <w:r w:rsidR="00791207">
        <w:rPr>
          <w:rFonts w:cs="Times New Roman"/>
        </w:rPr>
        <w:t>,</w:t>
      </w:r>
      <w:r w:rsidRPr="00391288">
        <w:rPr>
          <w:rFonts w:cs="Times New Roman"/>
        </w:rPr>
        <w:t xml:space="preserve"> injury</w:t>
      </w:r>
      <w:r w:rsidR="00791207">
        <w:rPr>
          <w:rFonts w:cs="Times New Roman"/>
        </w:rPr>
        <w:t>,</w:t>
      </w:r>
      <w:r w:rsidRPr="00391288">
        <w:rPr>
          <w:rFonts w:cs="Times New Roman"/>
        </w:rPr>
        <w:t xml:space="preserve"> or destruction of property, also pay the cost of the removal and relocation of any structure or any public utility </w:t>
      </w:r>
      <w:r w:rsidR="00791207">
        <w:rPr>
          <w:rFonts w:cs="Times New Roman"/>
        </w:rPr>
        <w:t>that</w:t>
      </w:r>
      <w:r w:rsidR="00791207" w:rsidRPr="00391288">
        <w:rPr>
          <w:rFonts w:cs="Times New Roman"/>
        </w:rPr>
        <w:t xml:space="preserve"> </w:t>
      </w:r>
      <w:r w:rsidRPr="00391288">
        <w:rPr>
          <w:rFonts w:cs="Times New Roman"/>
        </w:rPr>
        <w:t>is required to be moved to a</w:t>
      </w:r>
      <w:r w:rsidRPr="00391288">
        <w:rPr>
          <w:rFonts w:cs="Times New Roman"/>
          <w:spacing w:val="-29"/>
        </w:rPr>
        <w:t xml:space="preserve"> </w:t>
      </w:r>
      <w:r w:rsidRPr="00391288">
        <w:rPr>
          <w:rFonts w:cs="Times New Roman"/>
        </w:rPr>
        <w:t>new</w:t>
      </w:r>
      <w:r w:rsidR="002D7B4C" w:rsidRPr="00391288">
        <w:rPr>
          <w:rFonts w:cs="Times New Roman"/>
        </w:rPr>
        <w:t xml:space="preserve"> </w:t>
      </w:r>
      <w:r w:rsidRPr="00391288">
        <w:rPr>
          <w:rFonts w:cs="Times New Roman"/>
        </w:rPr>
        <w:t>locati</w:t>
      </w:r>
      <w:r w:rsidR="002D7B4C" w:rsidRPr="00391288">
        <w:rPr>
          <w:rFonts w:cs="Times New Roman"/>
        </w:rPr>
        <w:t>on</w:t>
      </w:r>
      <w:r w:rsidR="00791207">
        <w:rPr>
          <w:rFonts w:cs="Times New Roman"/>
        </w:rPr>
        <w:t>.</w:t>
      </w:r>
      <w:r w:rsidRPr="00391288">
        <w:rPr>
          <w:rFonts w:cs="Times New Roman"/>
        </w:rPr>
        <w:tab/>
      </w:r>
    </w:p>
    <w:p w14:paraId="51D3CB2D" w14:textId="77777777" w:rsidR="0056273A" w:rsidRPr="00391288" w:rsidRDefault="0056273A" w:rsidP="00E20A91">
      <w:pPr>
        <w:tabs>
          <w:tab w:val="left" w:pos="8739"/>
        </w:tabs>
        <w:spacing w:before="3"/>
        <w:ind w:left="630" w:right="-90" w:firstLine="241"/>
        <w:rPr>
          <w:rFonts w:ascii="Times New Roman" w:eastAsia="Times New Roman" w:hAnsi="Times New Roman" w:cs="Times New Roman"/>
        </w:rPr>
      </w:pPr>
    </w:p>
    <w:p w14:paraId="452658FC" w14:textId="5F687470" w:rsidR="0056273A" w:rsidRPr="00924093" w:rsidRDefault="00791207" w:rsidP="00924093">
      <w:pPr>
        <w:pStyle w:val="BodyText"/>
        <w:tabs>
          <w:tab w:val="left" w:pos="8739"/>
        </w:tabs>
        <w:spacing w:before="76"/>
        <w:ind w:left="0" w:right="-90"/>
        <w:rPr>
          <w:rFonts w:cs="Times New Roman"/>
          <w:b/>
        </w:rPr>
      </w:pPr>
      <w:r>
        <w:rPr>
          <w:rFonts w:cs="Times New Roman"/>
          <w:b/>
        </w:rPr>
        <w:t xml:space="preserve">SECTION 13: </w:t>
      </w:r>
      <w:r w:rsidR="00190FC9" w:rsidRPr="00924093">
        <w:rPr>
          <w:rFonts w:cs="Times New Roman"/>
          <w:b/>
        </w:rPr>
        <w:t>RELATION TO OTHER ZONING</w:t>
      </w:r>
      <w:r w:rsidR="00190FC9" w:rsidRPr="00924093">
        <w:rPr>
          <w:rFonts w:cs="Times New Roman"/>
          <w:b/>
          <w:spacing w:val="-19"/>
        </w:rPr>
        <w:t xml:space="preserve"> </w:t>
      </w:r>
      <w:r w:rsidR="00190FC9" w:rsidRPr="00924093">
        <w:rPr>
          <w:rFonts w:cs="Times New Roman"/>
          <w:b/>
        </w:rPr>
        <w:t>REGULATIONS</w:t>
      </w:r>
    </w:p>
    <w:p w14:paraId="6B309B01" w14:textId="77777777" w:rsidR="00D94831" w:rsidRPr="00391288" w:rsidRDefault="00D94831" w:rsidP="00E20A91">
      <w:pPr>
        <w:pStyle w:val="BodyText"/>
        <w:tabs>
          <w:tab w:val="left" w:pos="8739"/>
        </w:tabs>
        <w:spacing w:before="76"/>
        <w:ind w:left="630" w:right="-90"/>
        <w:rPr>
          <w:rFonts w:cs="Times New Roman"/>
        </w:rPr>
      </w:pPr>
    </w:p>
    <w:p w14:paraId="42B75EF0" w14:textId="77777777" w:rsidR="002D7B4C" w:rsidRPr="00391288" w:rsidRDefault="00190FC9" w:rsidP="00E20A91">
      <w:pPr>
        <w:pStyle w:val="ListParagraph"/>
        <w:numPr>
          <w:ilvl w:val="1"/>
          <w:numId w:val="18"/>
        </w:numPr>
        <w:tabs>
          <w:tab w:val="left" w:pos="8739"/>
        </w:tabs>
        <w:spacing w:before="54"/>
        <w:ind w:left="630" w:right="-90" w:hanging="648"/>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Incorporation </w:t>
      </w:r>
      <w:r w:rsidRPr="00391288">
        <w:rPr>
          <w:rFonts w:ascii="Times New Roman" w:eastAsia="Times New Roman" w:hAnsi="Times New Roman" w:cs="Times New Roman"/>
        </w:rPr>
        <w:t>– In the event that a municipality has adopted, or hereafter adopts, a comprehensive zoning ordinance regulating, among other things, the height of buildings, any airport zoning regulations applicable to the same area or portion thereof may be incorporated in and made a part of the comprehensive zoning regulations and be administered and enforced in connection</w:t>
      </w:r>
      <w:r w:rsidRPr="00391288">
        <w:rPr>
          <w:rFonts w:ascii="Times New Roman" w:eastAsia="Times New Roman" w:hAnsi="Times New Roman" w:cs="Times New Roman"/>
          <w:spacing w:val="-19"/>
        </w:rPr>
        <w:t xml:space="preserve"> </w:t>
      </w:r>
      <w:r w:rsidRPr="00391288">
        <w:rPr>
          <w:rFonts w:ascii="Times New Roman" w:eastAsia="Times New Roman" w:hAnsi="Times New Roman" w:cs="Times New Roman"/>
        </w:rPr>
        <w:t>therewith.</w:t>
      </w:r>
    </w:p>
    <w:p w14:paraId="0FC1F47B" w14:textId="77777777" w:rsidR="002D7B4C" w:rsidRPr="00391288" w:rsidRDefault="002D7B4C" w:rsidP="00E20A91">
      <w:pPr>
        <w:pStyle w:val="ListParagraph"/>
        <w:tabs>
          <w:tab w:val="left" w:pos="8739"/>
        </w:tabs>
        <w:spacing w:before="54"/>
        <w:ind w:left="630" w:right="-90"/>
        <w:rPr>
          <w:rFonts w:ascii="Times New Roman" w:eastAsia="Times New Roman" w:hAnsi="Times New Roman" w:cs="Times New Roman"/>
        </w:rPr>
      </w:pPr>
    </w:p>
    <w:p w14:paraId="1ECCDD9D" w14:textId="0AFD0A5E" w:rsidR="0056273A" w:rsidRPr="00391288" w:rsidRDefault="00190FC9" w:rsidP="00E20A91">
      <w:pPr>
        <w:pStyle w:val="ListParagraph"/>
        <w:numPr>
          <w:ilvl w:val="1"/>
          <w:numId w:val="18"/>
        </w:numPr>
        <w:tabs>
          <w:tab w:val="left" w:pos="8739"/>
        </w:tabs>
        <w:spacing w:before="1"/>
        <w:ind w:left="630" w:right="-90" w:hanging="648"/>
        <w:rPr>
          <w:rFonts w:ascii="Times New Roman" w:hAnsi="Times New Roman" w:cs="Times New Roman"/>
        </w:rPr>
      </w:pPr>
      <w:r w:rsidRPr="00391288">
        <w:rPr>
          <w:rFonts w:ascii="Times New Roman" w:eastAsia="Times New Roman" w:hAnsi="Times New Roman" w:cs="Times New Roman"/>
          <w:u w:val="single" w:color="000000"/>
        </w:rPr>
        <w:t xml:space="preserve">Conflicts </w:t>
      </w:r>
      <w:r w:rsidRPr="00391288">
        <w:rPr>
          <w:rFonts w:ascii="Times New Roman" w:eastAsia="Times New Roman" w:hAnsi="Times New Roman" w:cs="Times New Roman"/>
        </w:rPr>
        <w:t>– In the event of conflict between any airport zoning regulations adopted under this Ordinance and any other regulations applicable to the same area, whether the conflict be with respect to the</w:t>
      </w:r>
      <w:r w:rsidRPr="00391288">
        <w:rPr>
          <w:rFonts w:ascii="Times New Roman" w:eastAsia="Times New Roman" w:hAnsi="Times New Roman" w:cs="Times New Roman"/>
          <w:spacing w:val="-23"/>
        </w:rPr>
        <w:t xml:space="preserve"> </w:t>
      </w:r>
      <w:r w:rsidRPr="00391288">
        <w:rPr>
          <w:rFonts w:ascii="Times New Roman" w:eastAsia="Times New Roman" w:hAnsi="Times New Roman" w:cs="Times New Roman"/>
        </w:rPr>
        <w:t>height</w:t>
      </w:r>
      <w:r w:rsidR="00D94831" w:rsidRPr="00391288">
        <w:rPr>
          <w:rFonts w:ascii="Times New Roman" w:eastAsia="Times New Roman" w:hAnsi="Times New Roman" w:cs="Times New Roman"/>
        </w:rPr>
        <w:t xml:space="preserve"> </w:t>
      </w:r>
      <w:r w:rsidRPr="00391288">
        <w:rPr>
          <w:rFonts w:ascii="Times New Roman" w:hAnsi="Times New Roman" w:cs="Times New Roman"/>
        </w:rPr>
        <w:t xml:space="preserve">of structures or trees, the use of land, or any other matter, and whether the other regulations were adopted by the municipality </w:t>
      </w:r>
      <w:r w:rsidR="00791207">
        <w:rPr>
          <w:rFonts w:ascii="Times New Roman" w:hAnsi="Times New Roman" w:cs="Times New Roman"/>
        </w:rPr>
        <w:t>that</w:t>
      </w:r>
      <w:r w:rsidR="00791207" w:rsidRPr="00391288">
        <w:rPr>
          <w:rFonts w:ascii="Times New Roman" w:hAnsi="Times New Roman" w:cs="Times New Roman"/>
        </w:rPr>
        <w:t xml:space="preserve"> </w:t>
      </w:r>
      <w:r w:rsidRPr="00391288">
        <w:rPr>
          <w:rFonts w:ascii="Times New Roman" w:hAnsi="Times New Roman" w:cs="Times New Roman"/>
        </w:rPr>
        <w:t>adopted the airport zoning regulations or b</w:t>
      </w:r>
      <w:r w:rsidR="00850AB9">
        <w:rPr>
          <w:rFonts w:ascii="Times New Roman" w:hAnsi="Times New Roman" w:cs="Times New Roman"/>
        </w:rPr>
        <w:t>y</w:t>
      </w:r>
      <w:r w:rsidRPr="00391288">
        <w:rPr>
          <w:rFonts w:ascii="Times New Roman" w:hAnsi="Times New Roman" w:cs="Times New Roman"/>
        </w:rPr>
        <w:t xml:space="preserve"> some other municipality or otherwise, the more stringent limitation or requirement shall govern and</w:t>
      </w:r>
      <w:r w:rsidRPr="00391288">
        <w:rPr>
          <w:rFonts w:ascii="Times New Roman" w:hAnsi="Times New Roman" w:cs="Times New Roman"/>
          <w:spacing w:val="-13"/>
        </w:rPr>
        <w:t xml:space="preserve"> </w:t>
      </w:r>
      <w:r w:rsidRPr="00391288">
        <w:rPr>
          <w:rFonts w:ascii="Times New Roman" w:hAnsi="Times New Roman" w:cs="Times New Roman"/>
        </w:rPr>
        <w:t>prevail.</w:t>
      </w:r>
    </w:p>
    <w:p w14:paraId="2C96DFD8" w14:textId="77777777" w:rsidR="002D7B4C" w:rsidRPr="00391288" w:rsidRDefault="002D7B4C" w:rsidP="00E20A91">
      <w:pPr>
        <w:tabs>
          <w:tab w:val="left" w:pos="8739"/>
        </w:tabs>
        <w:spacing w:before="9"/>
        <w:ind w:left="630" w:right="-90"/>
        <w:rPr>
          <w:rFonts w:ascii="Times New Roman" w:eastAsia="Times New Roman" w:hAnsi="Times New Roman" w:cs="Times New Roman"/>
        </w:rPr>
      </w:pPr>
    </w:p>
    <w:p w14:paraId="331631DE" w14:textId="2CDC0681" w:rsidR="0056273A" w:rsidRPr="00924093" w:rsidRDefault="00791207" w:rsidP="00924093">
      <w:pPr>
        <w:pStyle w:val="BodyText"/>
        <w:tabs>
          <w:tab w:val="left" w:pos="8739"/>
        </w:tabs>
        <w:ind w:left="0" w:right="-90"/>
        <w:rPr>
          <w:rFonts w:cs="Times New Roman"/>
          <w:b/>
        </w:rPr>
      </w:pPr>
      <w:r>
        <w:rPr>
          <w:rFonts w:cs="Times New Roman"/>
          <w:b/>
        </w:rPr>
        <w:t xml:space="preserve">SECTION 14: </w:t>
      </w:r>
      <w:r w:rsidR="00190FC9" w:rsidRPr="00924093">
        <w:rPr>
          <w:rFonts w:cs="Times New Roman"/>
          <w:b/>
        </w:rPr>
        <w:t>JUDICIAL</w:t>
      </w:r>
      <w:r w:rsidR="00190FC9" w:rsidRPr="00924093">
        <w:rPr>
          <w:rFonts w:cs="Times New Roman"/>
          <w:b/>
          <w:spacing w:val="-12"/>
        </w:rPr>
        <w:t xml:space="preserve"> </w:t>
      </w:r>
      <w:r w:rsidR="00190FC9" w:rsidRPr="00924093">
        <w:rPr>
          <w:rFonts w:cs="Times New Roman"/>
          <w:b/>
        </w:rPr>
        <w:t>REVIEW</w:t>
      </w:r>
    </w:p>
    <w:p w14:paraId="7583E7AA" w14:textId="77777777" w:rsidR="0056273A" w:rsidRPr="00391288" w:rsidRDefault="0056273A" w:rsidP="00935E4D">
      <w:pPr>
        <w:ind w:right="-90"/>
        <w:rPr>
          <w:rFonts w:ascii="Times New Roman" w:eastAsia="Times New Roman" w:hAnsi="Times New Roman" w:cs="Times New Roman"/>
        </w:rPr>
      </w:pPr>
    </w:p>
    <w:p w14:paraId="605B52AD" w14:textId="499F87BA" w:rsidR="0056273A" w:rsidRDefault="00190FC9" w:rsidP="00E20A91">
      <w:pPr>
        <w:pStyle w:val="BodyText"/>
        <w:tabs>
          <w:tab w:val="left" w:pos="8739"/>
        </w:tabs>
        <w:ind w:left="0" w:right="-90"/>
        <w:rPr>
          <w:rFonts w:cs="Times New Roman"/>
        </w:rPr>
      </w:pPr>
      <w:r w:rsidRPr="00391288">
        <w:rPr>
          <w:rFonts w:cs="Times New Roman"/>
        </w:rPr>
        <w:t xml:space="preserve">Any person aggrieved or any taxpayer affected by any decision of the Board of Adjustment may appeal to </w:t>
      </w:r>
      <w:r w:rsidR="007E6C29" w:rsidRPr="00391288">
        <w:rPr>
          <w:rFonts w:cs="Times New Roman"/>
          <w:u w:val="single"/>
        </w:rPr>
        <w:t>(name of court)</w:t>
      </w:r>
      <w:r w:rsidR="007E6C29" w:rsidRPr="00391288">
        <w:rPr>
          <w:rFonts w:cs="Times New Roman"/>
        </w:rPr>
        <w:t xml:space="preserve"> </w:t>
      </w:r>
      <w:r w:rsidRPr="00391288">
        <w:rPr>
          <w:rFonts w:cs="Times New Roman"/>
        </w:rPr>
        <w:t>as provided by law. In cases where applicable law does not provide an appeal from a municipal</w:t>
      </w:r>
      <w:r w:rsidR="00791207">
        <w:rPr>
          <w:rFonts w:cs="Times New Roman"/>
        </w:rPr>
        <w:t>ity to a Board, a person or tax</w:t>
      </w:r>
      <w:r w:rsidRPr="00391288">
        <w:rPr>
          <w:rFonts w:cs="Times New Roman"/>
        </w:rPr>
        <w:t>payer may appeal from a decision of a municipality or joint airport zoning board, as provided</w:t>
      </w:r>
      <w:r w:rsidRPr="00391288">
        <w:rPr>
          <w:rFonts w:cs="Times New Roman"/>
          <w:spacing w:val="-26"/>
        </w:rPr>
        <w:t xml:space="preserve"> </w:t>
      </w:r>
      <w:r w:rsidRPr="00391288">
        <w:rPr>
          <w:rFonts w:cs="Times New Roman"/>
        </w:rPr>
        <w:t>by</w:t>
      </w:r>
      <w:r w:rsidR="004B5093" w:rsidRPr="00391288">
        <w:rPr>
          <w:rFonts w:cs="Times New Roman"/>
          <w:noProof/>
        </w:rPr>
        <mc:AlternateContent>
          <mc:Choice Requires="wps">
            <w:drawing>
              <wp:anchor distT="0" distB="0" distL="114300" distR="114300" simplePos="0" relativeHeight="503297240" behindDoc="1" locked="0" layoutInCell="1" allowOverlap="1" wp14:anchorId="0844F1D1" wp14:editId="57FD9EFD">
                <wp:simplePos x="0" y="0"/>
                <wp:positionH relativeFrom="page">
                  <wp:posOffset>2406650</wp:posOffset>
                </wp:positionH>
                <wp:positionV relativeFrom="paragraph">
                  <wp:posOffset>52070</wp:posOffset>
                </wp:positionV>
                <wp:extent cx="35560" cy="140335"/>
                <wp:effectExtent l="0" t="4445"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02057" w14:textId="77777777" w:rsidR="00F852EB" w:rsidRDefault="00F852EB">
                            <w:pPr>
                              <w:pStyle w:val="BodyText"/>
                              <w:spacing w:line="221" w:lineRule="exact"/>
                              <w:ind w:left="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89.5pt;margin-top:4.1pt;width:2.8pt;height:11.05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1HrgIAALA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" filled="f" stroked="f">
                <v:textbox inset="0,0,0,0">
                  <w:txbxContent>
                    <w:p w:rsidR="00F852EB" w:rsidRDefault="00F852EB">
                      <w:pPr>
                        <w:pStyle w:val="BodyText"/>
                        <w:spacing w:line="221" w:lineRule="exact"/>
                        <w:ind w:left="0"/>
                      </w:pPr>
                      <w:r>
                        <w:t>.</w:t>
                      </w:r>
                    </w:p>
                  </w:txbxContent>
                </v:textbox>
                <w10:wrap anchorx="page"/>
              </v:shape>
            </w:pict>
          </mc:Fallback>
        </mc:AlternateContent>
      </w:r>
      <w:r w:rsidR="002D7B4C" w:rsidRPr="00391288">
        <w:rPr>
          <w:rFonts w:cs="Times New Roman"/>
        </w:rPr>
        <w:t xml:space="preserve"> </w:t>
      </w:r>
      <w:r w:rsidRPr="00391288">
        <w:rPr>
          <w:rFonts w:cs="Times New Roman"/>
        </w:rPr>
        <w:t>law for similar zoning proceedings</w:t>
      </w:r>
      <w:r w:rsidR="002D7B4C" w:rsidRPr="00391288">
        <w:rPr>
          <w:rFonts w:cs="Times New Roman"/>
        </w:rPr>
        <w:t>.</w:t>
      </w:r>
    </w:p>
    <w:p w14:paraId="7D906291" w14:textId="77777777" w:rsidR="00E20A91" w:rsidRPr="00391288" w:rsidRDefault="00E20A91" w:rsidP="00E20A91">
      <w:pPr>
        <w:pStyle w:val="BodyText"/>
        <w:tabs>
          <w:tab w:val="left" w:pos="8739"/>
        </w:tabs>
        <w:ind w:left="0" w:right="-86"/>
        <w:rPr>
          <w:rFonts w:cs="Times New Roman"/>
        </w:rPr>
      </w:pPr>
    </w:p>
    <w:p w14:paraId="27225CD3" w14:textId="6D4E231F" w:rsidR="0056273A" w:rsidRPr="00924093" w:rsidRDefault="00190FC9" w:rsidP="00924093">
      <w:pPr>
        <w:pStyle w:val="BodyText"/>
        <w:tabs>
          <w:tab w:val="left" w:pos="8739"/>
        </w:tabs>
        <w:ind w:left="0" w:right="-86"/>
        <w:rPr>
          <w:rFonts w:cs="Times New Roman"/>
          <w:b/>
        </w:rPr>
      </w:pPr>
      <w:r w:rsidRPr="00924093">
        <w:rPr>
          <w:rFonts w:cs="Times New Roman"/>
          <w:b/>
        </w:rPr>
        <w:t>SECTION 15:</w:t>
      </w:r>
      <w:r w:rsidR="00791207">
        <w:rPr>
          <w:rFonts w:cs="Times New Roman"/>
          <w:b/>
          <w:spacing w:val="49"/>
        </w:rPr>
        <w:t xml:space="preserve"> </w:t>
      </w:r>
      <w:r w:rsidRPr="00924093">
        <w:rPr>
          <w:rFonts w:cs="Times New Roman"/>
          <w:b/>
        </w:rPr>
        <w:t>SEVERABILITY</w:t>
      </w:r>
    </w:p>
    <w:p w14:paraId="6C4FBFC6" w14:textId="77777777" w:rsidR="0056273A" w:rsidRPr="00391288" w:rsidRDefault="0056273A" w:rsidP="00E20A91">
      <w:pPr>
        <w:tabs>
          <w:tab w:val="left" w:pos="8739"/>
        </w:tabs>
        <w:ind w:left="630" w:right="-90"/>
        <w:rPr>
          <w:rFonts w:ascii="Times New Roman" w:eastAsia="Times New Roman" w:hAnsi="Times New Roman" w:cs="Times New Roman"/>
        </w:rPr>
      </w:pPr>
    </w:p>
    <w:p w14:paraId="4A7D06D1" w14:textId="3238BFBF" w:rsidR="0056273A" w:rsidRPr="00391288" w:rsidRDefault="00190FC9" w:rsidP="00E20A91">
      <w:pPr>
        <w:pStyle w:val="BodyText"/>
        <w:tabs>
          <w:tab w:val="left" w:pos="8739"/>
        </w:tabs>
        <w:ind w:left="0" w:right="-90"/>
        <w:jc w:val="both"/>
        <w:rPr>
          <w:rFonts w:cs="Times New Roman"/>
        </w:rPr>
      </w:pPr>
      <w:r w:rsidRPr="00391288">
        <w:rPr>
          <w:rFonts w:cs="Times New Roman"/>
        </w:rPr>
        <w:lastRenderedPageBreak/>
        <w:t xml:space="preserve">If any of the provisions of this Ordinance or the application thereof to any person or circumstances are held invalid, such invalidity shall not affect other provisions or applications of the Ordinance </w:t>
      </w:r>
      <w:r w:rsidR="00791207">
        <w:rPr>
          <w:rFonts w:cs="Times New Roman"/>
        </w:rPr>
        <w:t>that</w:t>
      </w:r>
      <w:r w:rsidR="00791207" w:rsidRPr="00391288">
        <w:rPr>
          <w:rFonts w:cs="Times New Roman"/>
        </w:rPr>
        <w:t xml:space="preserve"> </w:t>
      </w:r>
      <w:r w:rsidRPr="00391288">
        <w:rPr>
          <w:rFonts w:cs="Times New Roman"/>
        </w:rPr>
        <w:t>can be given effect without the invalid provisions of this Ordinance</w:t>
      </w:r>
      <w:r w:rsidR="00791207">
        <w:rPr>
          <w:rFonts w:cs="Times New Roman"/>
        </w:rPr>
        <w:t>.</w:t>
      </w:r>
      <w:r w:rsidRPr="00391288">
        <w:rPr>
          <w:rFonts w:cs="Times New Roman"/>
        </w:rPr>
        <w:t xml:space="preserve"> </w:t>
      </w:r>
    </w:p>
    <w:p w14:paraId="4A079EB5" w14:textId="77777777" w:rsidR="00E20A91" w:rsidRPr="00391288" w:rsidRDefault="00E20A91" w:rsidP="00E20A91">
      <w:pPr>
        <w:tabs>
          <w:tab w:val="left" w:pos="8739"/>
        </w:tabs>
        <w:spacing w:before="9"/>
        <w:ind w:left="630" w:right="-90"/>
        <w:rPr>
          <w:rFonts w:ascii="Times New Roman" w:eastAsia="Times New Roman" w:hAnsi="Times New Roman" w:cs="Times New Roman"/>
        </w:rPr>
      </w:pPr>
    </w:p>
    <w:p w14:paraId="216050C2" w14:textId="70F0C6D5" w:rsidR="0056273A" w:rsidRPr="00924093" w:rsidRDefault="00791207" w:rsidP="00924093">
      <w:pPr>
        <w:pStyle w:val="BodyText"/>
        <w:tabs>
          <w:tab w:val="left" w:pos="8739"/>
        </w:tabs>
        <w:ind w:left="0" w:right="-90"/>
        <w:rPr>
          <w:rFonts w:cs="Times New Roman"/>
          <w:b/>
        </w:rPr>
      </w:pPr>
      <w:r>
        <w:rPr>
          <w:rFonts w:cs="Times New Roman"/>
          <w:b/>
        </w:rPr>
        <w:t xml:space="preserve">SECTION 16: </w:t>
      </w:r>
      <w:r w:rsidR="00190FC9" w:rsidRPr="00924093">
        <w:rPr>
          <w:rFonts w:cs="Times New Roman"/>
          <w:b/>
        </w:rPr>
        <w:t>INTERPRETATION OF LANGUAGE AND</w:t>
      </w:r>
      <w:r w:rsidR="00190FC9" w:rsidRPr="00924093">
        <w:rPr>
          <w:rFonts w:cs="Times New Roman"/>
          <w:b/>
          <w:spacing w:val="-27"/>
        </w:rPr>
        <w:t xml:space="preserve"> </w:t>
      </w:r>
      <w:r w:rsidR="00190FC9" w:rsidRPr="00924093">
        <w:rPr>
          <w:rFonts w:cs="Times New Roman"/>
          <w:b/>
        </w:rPr>
        <w:t>CAPTIONS</w:t>
      </w:r>
    </w:p>
    <w:p w14:paraId="0706F580" w14:textId="77777777" w:rsidR="0056273A" w:rsidRPr="00391288" w:rsidRDefault="0056273A" w:rsidP="00E20A91">
      <w:pPr>
        <w:tabs>
          <w:tab w:val="left" w:pos="8739"/>
        </w:tabs>
        <w:spacing w:before="1"/>
        <w:ind w:left="630" w:right="-90"/>
        <w:rPr>
          <w:rFonts w:ascii="Times New Roman" w:eastAsia="Times New Roman" w:hAnsi="Times New Roman" w:cs="Times New Roman"/>
        </w:rPr>
      </w:pPr>
    </w:p>
    <w:p w14:paraId="3104ECDE" w14:textId="77777777" w:rsidR="0056273A" w:rsidRPr="00391288" w:rsidRDefault="00190FC9" w:rsidP="00752B11">
      <w:pPr>
        <w:pStyle w:val="ListParagraph"/>
        <w:numPr>
          <w:ilvl w:val="1"/>
          <w:numId w:val="17"/>
        </w:numPr>
        <w:tabs>
          <w:tab w:val="left" w:pos="8739"/>
        </w:tabs>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Use of Language </w:t>
      </w:r>
      <w:r w:rsidRPr="00391288">
        <w:rPr>
          <w:rFonts w:ascii="Times New Roman" w:eastAsia="Times New Roman" w:hAnsi="Times New Roman" w:cs="Times New Roman"/>
        </w:rPr>
        <w:t>– Words of any gender used in the Ordinance shall be held and construed to include any other gender, and words in the singular shall be used to include the plural, unless the context otherwise</w:t>
      </w:r>
      <w:r w:rsidRPr="00391288">
        <w:rPr>
          <w:rFonts w:ascii="Times New Roman" w:eastAsia="Times New Roman" w:hAnsi="Times New Roman" w:cs="Times New Roman"/>
          <w:spacing w:val="-28"/>
        </w:rPr>
        <w:t xml:space="preserve"> </w:t>
      </w:r>
      <w:r w:rsidRPr="00391288">
        <w:rPr>
          <w:rFonts w:ascii="Times New Roman" w:eastAsia="Times New Roman" w:hAnsi="Times New Roman" w:cs="Times New Roman"/>
        </w:rPr>
        <w:t>requires.</w:t>
      </w:r>
    </w:p>
    <w:p w14:paraId="24FFD16C" w14:textId="77777777" w:rsidR="0056273A" w:rsidRPr="00391288" w:rsidRDefault="0056273A" w:rsidP="00E20A91">
      <w:pPr>
        <w:tabs>
          <w:tab w:val="left" w:pos="8739"/>
        </w:tabs>
        <w:ind w:left="630" w:right="-90"/>
        <w:rPr>
          <w:rFonts w:ascii="Times New Roman" w:eastAsia="Times New Roman" w:hAnsi="Times New Roman" w:cs="Times New Roman"/>
        </w:rPr>
      </w:pPr>
    </w:p>
    <w:p w14:paraId="0511EEBC" w14:textId="1360206D" w:rsidR="00244A54" w:rsidRDefault="00190FC9" w:rsidP="00E20A91">
      <w:pPr>
        <w:pStyle w:val="ListParagraph"/>
        <w:numPr>
          <w:ilvl w:val="1"/>
          <w:numId w:val="17"/>
        </w:numPr>
        <w:tabs>
          <w:tab w:val="left" w:pos="8739"/>
        </w:tabs>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Use of Captions </w:t>
      </w:r>
      <w:r w:rsidRPr="00391288">
        <w:rPr>
          <w:rFonts w:ascii="Times New Roman" w:eastAsia="Times New Roman" w:hAnsi="Times New Roman" w:cs="Times New Roman"/>
        </w:rPr>
        <w:t>– The captions or headings of sections in this Ordinance are inserted for convenience only and shall not be considered in construing the provisions herein if any question of intent should</w:t>
      </w:r>
      <w:r w:rsidRPr="00391288">
        <w:rPr>
          <w:rFonts w:ascii="Times New Roman" w:eastAsia="Times New Roman" w:hAnsi="Times New Roman" w:cs="Times New Roman"/>
          <w:spacing w:val="-22"/>
        </w:rPr>
        <w:t xml:space="preserve"> </w:t>
      </w:r>
      <w:r w:rsidRPr="00391288">
        <w:rPr>
          <w:rFonts w:ascii="Times New Roman" w:eastAsia="Times New Roman" w:hAnsi="Times New Roman" w:cs="Times New Roman"/>
        </w:rPr>
        <w:t>arise.</w:t>
      </w:r>
    </w:p>
    <w:p w14:paraId="69C8BCB4" w14:textId="77777777" w:rsidR="00244A54" w:rsidRDefault="00244A54">
      <w:pPr>
        <w:rPr>
          <w:rFonts w:ascii="Times New Roman" w:eastAsia="Times New Roman" w:hAnsi="Times New Roman" w:cs="Times New Roman"/>
        </w:rPr>
      </w:pPr>
      <w:r>
        <w:rPr>
          <w:rFonts w:ascii="Times New Roman" w:eastAsia="Times New Roman" w:hAnsi="Times New Roman" w:cs="Times New Roman"/>
        </w:rPr>
        <w:br w:type="page"/>
      </w:r>
    </w:p>
    <w:p w14:paraId="6A382E19" w14:textId="3A3AF4F3" w:rsidR="0056273A" w:rsidRPr="007C0F7F" w:rsidRDefault="00190FC9" w:rsidP="00924093">
      <w:pPr>
        <w:pStyle w:val="BodyText"/>
        <w:ind w:left="0" w:right="-90"/>
        <w:rPr>
          <w:rFonts w:cs="Times New Roman"/>
          <w:b/>
        </w:rPr>
      </w:pPr>
      <w:r w:rsidRPr="007C0F7F">
        <w:rPr>
          <w:rFonts w:cs="Times New Roman"/>
          <w:b/>
        </w:rPr>
        <w:t>SECTION 1</w:t>
      </w:r>
      <w:r w:rsidR="00E20A91" w:rsidRPr="007C0F7F">
        <w:rPr>
          <w:rFonts w:cs="Times New Roman"/>
          <w:b/>
        </w:rPr>
        <w:t>7</w:t>
      </w:r>
      <w:r w:rsidR="00791207">
        <w:rPr>
          <w:rFonts w:cs="Times New Roman"/>
          <w:b/>
        </w:rPr>
        <w:t xml:space="preserve">: </w:t>
      </w:r>
      <w:r w:rsidR="007C0F7F" w:rsidRPr="007C0F7F">
        <w:rPr>
          <w:rFonts w:cs="Times New Roman"/>
          <w:b/>
        </w:rPr>
        <w:t>ADOPTION</w:t>
      </w:r>
    </w:p>
    <w:p w14:paraId="084D670D" w14:textId="77777777" w:rsidR="0056273A" w:rsidRPr="00391288" w:rsidRDefault="0056273A" w:rsidP="00E20A91">
      <w:pPr>
        <w:tabs>
          <w:tab w:val="left" w:pos="8739"/>
        </w:tabs>
        <w:ind w:left="630" w:right="-90"/>
        <w:rPr>
          <w:rFonts w:ascii="Times New Roman" w:eastAsia="Times New Roman" w:hAnsi="Times New Roman" w:cs="Times New Roman"/>
        </w:rPr>
      </w:pPr>
    </w:p>
    <w:p w14:paraId="1C771BC4" w14:textId="4001B96F" w:rsidR="0056273A" w:rsidRPr="00391288" w:rsidRDefault="00190FC9" w:rsidP="00E20A91">
      <w:pPr>
        <w:pStyle w:val="BodyText"/>
        <w:tabs>
          <w:tab w:val="left" w:pos="8739"/>
        </w:tabs>
        <w:ind w:left="0" w:right="-86"/>
        <w:rPr>
          <w:rFonts w:cs="Times New Roman"/>
        </w:rPr>
      </w:pPr>
      <w:r w:rsidRPr="00391288">
        <w:rPr>
          <w:rFonts w:cs="Times New Roman"/>
          <w:u w:val="single" w:color="000000"/>
        </w:rPr>
        <w:t xml:space="preserve">Effective Date </w:t>
      </w:r>
      <w:r w:rsidRPr="00391288">
        <w:rPr>
          <w:rFonts w:cs="Times New Roman"/>
        </w:rPr>
        <w:t>– WHEREAS, the immediate operation of the provisions of this Ordinance is necessary for the preservation of public health, safety,</w:t>
      </w:r>
      <w:bookmarkStart w:id="0" w:name="_GoBack"/>
      <w:bookmarkEnd w:id="0"/>
      <w:r w:rsidRPr="00391288">
        <w:rPr>
          <w:rFonts w:cs="Times New Roman"/>
        </w:rPr>
        <w:t xml:space="preserve"> morals</w:t>
      </w:r>
      <w:r w:rsidR="00791207">
        <w:rPr>
          <w:rFonts w:cs="Times New Roman"/>
        </w:rPr>
        <w:t>,</w:t>
      </w:r>
      <w:r w:rsidRPr="00391288">
        <w:rPr>
          <w:rFonts w:cs="Times New Roman"/>
        </w:rPr>
        <w:t xml:space="preserve"> and general welfare, an EMERGENCY is hereby declared to exist, and this Ordinance shall be in full force and effect from and after its passage by the municipality and publication and posting as required</w:t>
      </w:r>
      <w:r w:rsidR="00D94831" w:rsidRPr="00391288">
        <w:rPr>
          <w:rFonts w:cs="Times New Roman"/>
        </w:rPr>
        <w:t>.</w:t>
      </w:r>
    </w:p>
    <w:sectPr w:rsidR="0056273A" w:rsidRPr="00391288" w:rsidSect="003F7576">
      <w:headerReference w:type="default" r:id="rId8"/>
      <w:footerReference w:type="default" r:id="rId9"/>
      <w:headerReference w:type="first" r:id="rId10"/>
      <w:pgSz w:w="12240" w:h="15840"/>
      <w:pgMar w:top="1440" w:right="1440" w:bottom="1440" w:left="1440" w:header="0" w:footer="102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D0BF0" w14:textId="77777777" w:rsidR="002E2270" w:rsidRDefault="002E2270">
      <w:r>
        <w:separator/>
      </w:r>
    </w:p>
  </w:endnote>
  <w:endnote w:type="continuationSeparator" w:id="0">
    <w:p w14:paraId="6B9D0BB3" w14:textId="77777777" w:rsidR="002E2270" w:rsidRDefault="002E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66B1" w14:textId="77777777" w:rsidR="00F852EB" w:rsidRDefault="00F852EB">
    <w:pPr>
      <w:spacing w:line="14" w:lineRule="auto"/>
      <w:rPr>
        <w:sz w:val="20"/>
        <w:szCs w:val="20"/>
      </w:rPr>
    </w:pPr>
    <w:r>
      <w:rPr>
        <w:noProof/>
      </w:rPr>
      <mc:AlternateContent>
        <mc:Choice Requires="wps">
          <w:drawing>
            <wp:anchor distT="0" distB="0" distL="114300" distR="114300" simplePos="0" relativeHeight="503297000" behindDoc="1" locked="0" layoutInCell="1" allowOverlap="1" wp14:anchorId="6781A22A" wp14:editId="733716EC">
              <wp:simplePos x="0" y="0"/>
              <wp:positionH relativeFrom="page">
                <wp:posOffset>3784600</wp:posOffset>
              </wp:positionH>
              <wp:positionV relativeFrom="page">
                <wp:posOffset>9252585</wp:posOffset>
              </wp:positionV>
              <wp:extent cx="203200" cy="177800"/>
              <wp:effectExtent l="317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942A9" w14:textId="5B4D4608" w:rsidR="00F852EB" w:rsidRPr="005F758A" w:rsidRDefault="00F852EB">
                          <w:pPr>
                            <w:spacing w:line="265" w:lineRule="exact"/>
                            <w:ind w:left="40"/>
                            <w:rPr>
                              <w:rFonts w:ascii="Times New Roman" w:eastAsia="Times New Roman" w:hAnsi="Times New Roman" w:cs="Times New Roman"/>
                            </w:rPr>
                          </w:pPr>
                          <w:r w:rsidRPr="005F758A">
                            <w:rPr>
                              <w:rFonts w:ascii="Times New Roman" w:hAnsi="Times New Roman" w:cs="Times New Roman"/>
                            </w:rPr>
                            <w:fldChar w:fldCharType="begin"/>
                          </w:r>
                          <w:r w:rsidRPr="005F758A">
                            <w:rPr>
                              <w:rFonts w:ascii="Times New Roman" w:hAnsi="Times New Roman" w:cs="Times New Roman"/>
                            </w:rPr>
                            <w:instrText xml:space="preserve"> PAGE </w:instrText>
                          </w:r>
                          <w:r w:rsidRPr="005F758A">
                            <w:rPr>
                              <w:rFonts w:ascii="Times New Roman" w:hAnsi="Times New Roman" w:cs="Times New Roman"/>
                            </w:rPr>
                            <w:fldChar w:fldCharType="separate"/>
                          </w:r>
                          <w:r w:rsidR="00244A54">
                            <w:rPr>
                              <w:rFonts w:ascii="Times New Roman" w:hAnsi="Times New Roman" w:cs="Times New Roman"/>
                              <w:noProof/>
                            </w:rPr>
                            <w:t>12</w:t>
                          </w:r>
                          <w:r w:rsidRPr="005F758A">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1A22A" id="_x0000_t202" coordsize="21600,21600" o:spt="202" path="m,l,21600r21600,l21600,xe">
              <v:stroke joinstyle="miter"/>
              <v:path gradientshapeok="t" o:connecttype="rect"/>
            </v:shapetype>
            <v:shape id="Text Box 1" o:spid="_x0000_s1032" type="#_x0000_t202" style="position:absolute;margin-left:298pt;margin-top:728.55pt;width:16pt;height:14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d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" filled="f" stroked="f">
              <v:textbox inset="0,0,0,0">
                <w:txbxContent>
                  <w:p w14:paraId="2C4942A9" w14:textId="5B4D4608" w:rsidR="00F852EB" w:rsidRPr="005F758A" w:rsidRDefault="00F852EB">
                    <w:pPr>
                      <w:spacing w:line="265" w:lineRule="exact"/>
                      <w:ind w:left="40"/>
                      <w:rPr>
                        <w:rFonts w:ascii="Times New Roman" w:eastAsia="Times New Roman" w:hAnsi="Times New Roman" w:cs="Times New Roman"/>
                      </w:rPr>
                    </w:pPr>
                    <w:r w:rsidRPr="005F758A">
                      <w:rPr>
                        <w:rFonts w:ascii="Times New Roman" w:hAnsi="Times New Roman" w:cs="Times New Roman"/>
                      </w:rPr>
                      <w:fldChar w:fldCharType="begin"/>
                    </w:r>
                    <w:r w:rsidRPr="005F758A">
                      <w:rPr>
                        <w:rFonts w:ascii="Times New Roman" w:hAnsi="Times New Roman" w:cs="Times New Roman"/>
                      </w:rPr>
                      <w:instrText xml:space="preserve"> PAGE </w:instrText>
                    </w:r>
                    <w:r w:rsidRPr="005F758A">
                      <w:rPr>
                        <w:rFonts w:ascii="Times New Roman" w:hAnsi="Times New Roman" w:cs="Times New Roman"/>
                      </w:rPr>
                      <w:fldChar w:fldCharType="separate"/>
                    </w:r>
                    <w:r w:rsidR="00244A54">
                      <w:rPr>
                        <w:rFonts w:ascii="Times New Roman" w:hAnsi="Times New Roman" w:cs="Times New Roman"/>
                        <w:noProof/>
                      </w:rPr>
                      <w:t>12</w:t>
                    </w:r>
                    <w:r w:rsidRPr="005F758A">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3CB2" w14:textId="77777777" w:rsidR="002E2270" w:rsidRDefault="002E2270">
      <w:r>
        <w:separator/>
      </w:r>
    </w:p>
  </w:footnote>
  <w:footnote w:type="continuationSeparator" w:id="0">
    <w:p w14:paraId="37AFEA63" w14:textId="77777777" w:rsidR="002E2270" w:rsidRDefault="002E2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4E8B" w14:textId="77777777" w:rsidR="007A5D74" w:rsidRDefault="007A5D74" w:rsidP="007A5D74">
    <w:pPr>
      <w:rPr>
        <w:rFonts w:ascii="Times New Roman" w:hAnsi="Times New Roman" w:cs="Times New Roman"/>
      </w:rPr>
    </w:pPr>
    <w:r w:rsidRPr="007A5D74">
      <w:rPr>
        <w:rFonts w:ascii="Times New Roman" w:hAnsi="Times New Roman" w:cs="Times New Roman"/>
        <w:noProof/>
      </w:rPr>
      <mc:AlternateContent>
        <mc:Choice Requires="wps">
          <w:drawing>
            <wp:anchor distT="45720" distB="45720" distL="114300" distR="114300" simplePos="0" relativeHeight="503299048" behindDoc="0" locked="0" layoutInCell="1" allowOverlap="1" wp14:anchorId="118019FA" wp14:editId="7A714C1B">
              <wp:simplePos x="0" y="0"/>
              <wp:positionH relativeFrom="column">
                <wp:posOffset>-419100</wp:posOffset>
              </wp:positionH>
              <wp:positionV relativeFrom="paragraph">
                <wp:posOffset>342900</wp:posOffset>
              </wp:positionV>
              <wp:extent cx="6774180" cy="1404620"/>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404620"/>
                      </a:xfrm>
                      <a:prstGeom prst="rect">
                        <a:avLst/>
                      </a:prstGeom>
                      <a:solidFill>
                        <a:srgbClr val="FFFFFF"/>
                      </a:solidFill>
                      <a:ln w="9525">
                        <a:solidFill>
                          <a:srgbClr val="000000"/>
                        </a:solidFill>
                        <a:miter lim="800000"/>
                        <a:headEnd/>
                        <a:tailEnd/>
                      </a:ln>
                    </wps:spPr>
                    <wps:txbx>
                      <w:txbxContent>
                        <w:p w14:paraId="371AB6E1" w14:textId="1E4694E9" w:rsidR="007A5D74" w:rsidRPr="00E20A91" w:rsidRDefault="007A5D74">
                          <w:pPr>
                            <w:rPr>
                              <w:rFonts w:ascii="Times New Roman" w:hAnsi="Times New Roman" w:cs="Times New Roman"/>
                            </w:rPr>
                          </w:pPr>
                          <w:r w:rsidRPr="00E20A91">
                            <w:rPr>
                              <w:rFonts w:ascii="Times New Roman" w:hAnsi="Times New Roman" w:cs="Times New Roman"/>
                            </w:rPr>
                            <w:t xml:space="preserve">This is a sample airspace zoning ordinance that must be customized through a local legal review to align with local requirements. See </w:t>
                          </w:r>
                          <w:r w:rsidRPr="009138B3">
                            <w:rPr>
                              <w:rFonts w:ascii="Times New Roman" w:hAnsi="Times New Roman" w:cs="Times New Roman"/>
                              <w:i/>
                              <w:color w:val="FF0000"/>
                            </w:rPr>
                            <w:t>ACRP</w:t>
                          </w:r>
                          <w:r w:rsidR="009138B3">
                            <w:rPr>
                              <w:rFonts w:ascii="Times New Roman" w:hAnsi="Times New Roman" w:cs="Times New Roman"/>
                              <w:i/>
                              <w:color w:val="FF0000"/>
                            </w:rPr>
                            <w:t xml:space="preserve"> </w:t>
                          </w:r>
                          <w:r w:rsidR="00FB50C0" w:rsidRPr="009138B3">
                            <w:rPr>
                              <w:rFonts w:ascii="Times New Roman" w:hAnsi="Times New Roman" w:cs="Times New Roman"/>
                              <w:i/>
                              <w:color w:val="FF0000"/>
                            </w:rPr>
                            <w:t>Res</w:t>
                          </w:r>
                          <w:r w:rsidR="009138B3">
                            <w:rPr>
                              <w:rFonts w:ascii="Times New Roman" w:hAnsi="Times New Roman" w:cs="Times New Roman"/>
                              <w:i/>
                              <w:color w:val="FF0000"/>
                            </w:rPr>
                            <w:t>e</w:t>
                          </w:r>
                          <w:r w:rsidR="00FB50C0" w:rsidRPr="009138B3">
                            <w:rPr>
                              <w:rFonts w:ascii="Times New Roman" w:hAnsi="Times New Roman" w:cs="Times New Roman"/>
                              <w:i/>
                              <w:color w:val="FF0000"/>
                            </w:rPr>
                            <w:t xml:space="preserve">arch </w:t>
                          </w:r>
                          <w:r w:rsidRPr="009138B3">
                            <w:rPr>
                              <w:rFonts w:ascii="Times New Roman" w:hAnsi="Times New Roman" w:cs="Times New Roman"/>
                              <w:i/>
                              <w:color w:val="FF0000"/>
                            </w:rPr>
                            <w:t>Report 16</w:t>
                          </w:r>
                          <w:r w:rsidR="009138B3">
                            <w:rPr>
                              <w:rFonts w:ascii="Times New Roman" w:hAnsi="Times New Roman" w:cs="Times New Roman"/>
                              <w:i/>
                              <w:color w:val="FF0000"/>
                            </w:rPr>
                            <w:t>:</w:t>
                          </w:r>
                          <w:r w:rsidRPr="009138B3">
                            <w:rPr>
                              <w:rFonts w:ascii="Times New Roman" w:hAnsi="Times New Roman" w:cs="Times New Roman"/>
                              <w:i/>
                              <w:color w:val="FF0000"/>
                            </w:rPr>
                            <w:t xml:space="preserve"> Guidebook for Managing Small Airports</w:t>
                          </w:r>
                          <w:r w:rsidRPr="00E20A91">
                            <w:rPr>
                              <w:rFonts w:ascii="Times New Roman" w:hAnsi="Times New Roman" w:cs="Times New Roman"/>
                              <w:color w:val="FF0000"/>
                            </w:rPr>
                            <w:t>, 2</w:t>
                          </w:r>
                          <w:r w:rsidRPr="00E20A91">
                            <w:rPr>
                              <w:rFonts w:ascii="Times New Roman" w:hAnsi="Times New Roman" w:cs="Times New Roman"/>
                              <w:color w:val="FF0000"/>
                              <w:vertAlign w:val="superscript"/>
                            </w:rPr>
                            <w:t>nd</w:t>
                          </w:r>
                          <w:r w:rsidRPr="00E20A91">
                            <w:rPr>
                              <w:rFonts w:ascii="Times New Roman" w:hAnsi="Times New Roman" w:cs="Times New Roman"/>
                              <w:color w:val="FF0000"/>
                            </w:rPr>
                            <w:t xml:space="preserve"> Edition</w:t>
                          </w:r>
                          <w:r w:rsidR="00FB50C0">
                            <w:rPr>
                              <w:rFonts w:ascii="Times New Roman" w:hAnsi="Times New Roman" w:cs="Times New Roman"/>
                              <w:color w:val="FF0000"/>
                            </w:rPr>
                            <w:t>,</w:t>
                          </w:r>
                          <w:r w:rsidRPr="00E20A91">
                            <w:rPr>
                              <w:rFonts w:ascii="Times New Roman" w:hAnsi="Times New Roman" w:cs="Times New Roman"/>
                              <w:color w:val="FF0000"/>
                            </w:rPr>
                            <w:t xml:space="preserve"> Section 5.6</w:t>
                          </w:r>
                          <w:r w:rsidR="009138B3">
                            <w:rPr>
                              <w:rFonts w:ascii="Times New Roman" w:hAnsi="Times New Roman" w:cs="Times New Roman"/>
                              <w:color w:val="FF0000"/>
                            </w:rPr>
                            <w:t>,</w:t>
                          </w:r>
                          <w:r w:rsidRPr="00E20A91">
                            <w:rPr>
                              <w:rFonts w:ascii="Times New Roman" w:hAnsi="Times New Roman" w:cs="Times New Roman"/>
                            </w:rPr>
                            <w:t xml:space="preserve"> for additional airspace zoning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8019FA" id="_x0000_t202" coordsize="21600,21600" o:spt="202" path="m,l,21600r21600,l21600,xe">
              <v:stroke joinstyle="miter"/>
              <v:path gradientshapeok="t" o:connecttype="rect"/>
            </v:shapetype>
            <v:shape id="Text Box 2" o:spid="_x0000_s1031" type="#_x0000_t202" style="position:absolute;margin-left:-33pt;margin-top:27pt;width:533.4pt;height:110.6pt;z-index:503299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5+JA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">
              <v:textbox style="mso-fit-shape-to-text:t">
                <w:txbxContent>
                  <w:p w14:paraId="371AB6E1" w14:textId="1E4694E9" w:rsidR="007A5D74" w:rsidRPr="00E20A91" w:rsidRDefault="007A5D74">
                    <w:pPr>
                      <w:rPr>
                        <w:rFonts w:ascii="Times New Roman" w:hAnsi="Times New Roman" w:cs="Times New Roman"/>
                      </w:rPr>
                    </w:pPr>
                    <w:r w:rsidRPr="00E20A91">
                      <w:rPr>
                        <w:rFonts w:ascii="Times New Roman" w:hAnsi="Times New Roman" w:cs="Times New Roman"/>
                      </w:rPr>
                      <w:t xml:space="preserve">This is a sample airspace zoning ordinance that must be customized through a local legal review to align with local requirements. See </w:t>
                    </w:r>
                    <w:r w:rsidRPr="009138B3">
                      <w:rPr>
                        <w:rFonts w:ascii="Times New Roman" w:hAnsi="Times New Roman" w:cs="Times New Roman"/>
                        <w:i/>
                        <w:color w:val="FF0000"/>
                      </w:rPr>
                      <w:t>ACRP</w:t>
                    </w:r>
                    <w:r w:rsidR="009138B3">
                      <w:rPr>
                        <w:rFonts w:ascii="Times New Roman" w:hAnsi="Times New Roman" w:cs="Times New Roman"/>
                        <w:i/>
                        <w:color w:val="FF0000"/>
                      </w:rPr>
                      <w:t xml:space="preserve"> </w:t>
                    </w:r>
                    <w:r w:rsidR="00FB50C0" w:rsidRPr="009138B3">
                      <w:rPr>
                        <w:rFonts w:ascii="Times New Roman" w:hAnsi="Times New Roman" w:cs="Times New Roman"/>
                        <w:i/>
                        <w:color w:val="FF0000"/>
                      </w:rPr>
                      <w:t>Res</w:t>
                    </w:r>
                    <w:r w:rsidR="009138B3">
                      <w:rPr>
                        <w:rFonts w:ascii="Times New Roman" w:hAnsi="Times New Roman" w:cs="Times New Roman"/>
                        <w:i/>
                        <w:color w:val="FF0000"/>
                      </w:rPr>
                      <w:t>e</w:t>
                    </w:r>
                    <w:r w:rsidR="00FB50C0" w:rsidRPr="009138B3">
                      <w:rPr>
                        <w:rFonts w:ascii="Times New Roman" w:hAnsi="Times New Roman" w:cs="Times New Roman"/>
                        <w:i/>
                        <w:color w:val="FF0000"/>
                      </w:rPr>
                      <w:t xml:space="preserve">arch </w:t>
                    </w:r>
                    <w:r w:rsidRPr="009138B3">
                      <w:rPr>
                        <w:rFonts w:ascii="Times New Roman" w:hAnsi="Times New Roman" w:cs="Times New Roman"/>
                        <w:i/>
                        <w:color w:val="FF0000"/>
                      </w:rPr>
                      <w:t>Report 16</w:t>
                    </w:r>
                    <w:r w:rsidR="009138B3">
                      <w:rPr>
                        <w:rFonts w:ascii="Times New Roman" w:hAnsi="Times New Roman" w:cs="Times New Roman"/>
                        <w:i/>
                        <w:color w:val="FF0000"/>
                      </w:rPr>
                      <w:t>:</w:t>
                    </w:r>
                    <w:r w:rsidRPr="009138B3">
                      <w:rPr>
                        <w:rFonts w:ascii="Times New Roman" w:hAnsi="Times New Roman" w:cs="Times New Roman"/>
                        <w:i/>
                        <w:color w:val="FF0000"/>
                      </w:rPr>
                      <w:t xml:space="preserve"> Guidebook for Managing Small Airports</w:t>
                    </w:r>
                    <w:r w:rsidRPr="00E20A91">
                      <w:rPr>
                        <w:rFonts w:ascii="Times New Roman" w:hAnsi="Times New Roman" w:cs="Times New Roman"/>
                        <w:color w:val="FF0000"/>
                      </w:rPr>
                      <w:t>, 2</w:t>
                    </w:r>
                    <w:r w:rsidRPr="00E20A91">
                      <w:rPr>
                        <w:rFonts w:ascii="Times New Roman" w:hAnsi="Times New Roman" w:cs="Times New Roman"/>
                        <w:color w:val="FF0000"/>
                        <w:vertAlign w:val="superscript"/>
                      </w:rPr>
                      <w:t>nd</w:t>
                    </w:r>
                    <w:r w:rsidRPr="00E20A91">
                      <w:rPr>
                        <w:rFonts w:ascii="Times New Roman" w:hAnsi="Times New Roman" w:cs="Times New Roman"/>
                        <w:color w:val="FF0000"/>
                      </w:rPr>
                      <w:t xml:space="preserve"> Edition</w:t>
                    </w:r>
                    <w:r w:rsidR="00FB50C0">
                      <w:rPr>
                        <w:rFonts w:ascii="Times New Roman" w:hAnsi="Times New Roman" w:cs="Times New Roman"/>
                        <w:color w:val="FF0000"/>
                      </w:rPr>
                      <w:t>,</w:t>
                    </w:r>
                    <w:r w:rsidRPr="00E20A91">
                      <w:rPr>
                        <w:rFonts w:ascii="Times New Roman" w:hAnsi="Times New Roman" w:cs="Times New Roman"/>
                        <w:color w:val="FF0000"/>
                      </w:rPr>
                      <w:t xml:space="preserve"> Section 5.6</w:t>
                    </w:r>
                    <w:r w:rsidR="009138B3">
                      <w:rPr>
                        <w:rFonts w:ascii="Times New Roman" w:hAnsi="Times New Roman" w:cs="Times New Roman"/>
                        <w:color w:val="FF0000"/>
                      </w:rPr>
                      <w:t>,</w:t>
                    </w:r>
                    <w:r w:rsidRPr="00E20A91">
                      <w:rPr>
                        <w:rFonts w:ascii="Times New Roman" w:hAnsi="Times New Roman" w:cs="Times New Roman"/>
                      </w:rPr>
                      <w:t xml:space="preserve"> for additional airspace zoning information. </w:t>
                    </w:r>
                  </w:p>
                </w:txbxContent>
              </v:textbox>
              <w10:wrap type="square"/>
            </v:shape>
          </w:pict>
        </mc:Fallback>
      </mc:AlternateContent>
    </w:r>
  </w:p>
  <w:p w14:paraId="77F51A10" w14:textId="77777777" w:rsidR="007A5D74" w:rsidRDefault="007A5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F6BEA" w14:textId="77777777" w:rsidR="003F7576" w:rsidRDefault="003F7576">
    <w:pPr>
      <w:pStyle w:val="Header"/>
    </w:pPr>
    <w:r w:rsidRPr="007A5D74">
      <w:rPr>
        <w:rFonts w:ascii="Times New Roman" w:hAnsi="Times New Roman" w:cs="Times New Roman"/>
        <w:noProof/>
      </w:rPr>
      <mc:AlternateContent>
        <mc:Choice Requires="wps">
          <w:drawing>
            <wp:anchor distT="45720" distB="45720" distL="114300" distR="114300" simplePos="0" relativeHeight="503301096" behindDoc="0" locked="0" layoutInCell="1" allowOverlap="1" wp14:anchorId="23774AA1" wp14:editId="3276D5BC">
              <wp:simplePos x="0" y="0"/>
              <wp:positionH relativeFrom="column">
                <wp:posOffset>-350520</wp:posOffset>
              </wp:positionH>
              <wp:positionV relativeFrom="paragraph">
                <wp:posOffset>254635</wp:posOffset>
              </wp:positionV>
              <wp:extent cx="6774180" cy="1404620"/>
              <wp:effectExtent l="0" t="0" r="2667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404620"/>
                      </a:xfrm>
                      <a:prstGeom prst="rect">
                        <a:avLst/>
                      </a:prstGeom>
                      <a:solidFill>
                        <a:srgbClr val="FFFFFF"/>
                      </a:solidFill>
                      <a:ln w="9525">
                        <a:solidFill>
                          <a:srgbClr val="000000"/>
                        </a:solidFill>
                        <a:miter lim="800000"/>
                        <a:headEnd/>
                        <a:tailEnd/>
                      </a:ln>
                    </wps:spPr>
                    <wps:txbx>
                      <w:txbxContent>
                        <w:p w14:paraId="3B34823B" w14:textId="66F83AB0" w:rsidR="003F7576" w:rsidRPr="00E20A91" w:rsidRDefault="003F7576" w:rsidP="003F7576">
                          <w:pPr>
                            <w:rPr>
                              <w:rFonts w:ascii="Times New Roman" w:hAnsi="Times New Roman" w:cs="Times New Roman"/>
                            </w:rPr>
                          </w:pPr>
                          <w:r w:rsidRPr="00E20A91">
                            <w:rPr>
                              <w:rFonts w:ascii="Times New Roman" w:hAnsi="Times New Roman" w:cs="Times New Roman"/>
                            </w:rPr>
                            <w:t xml:space="preserve">This is a sample airspace zoning ordinance that must be customized through a local legal review to align with local requirements. </w:t>
                          </w:r>
                          <w:r w:rsidR="005914ED">
                            <w:rPr>
                              <w:rFonts w:ascii="Times New Roman" w:hAnsi="Times New Roman" w:cs="Times New Roman"/>
                            </w:rPr>
                            <w:t xml:space="preserve">A zoning map is to be prepared to accompany the ordinance. </w:t>
                          </w:r>
                          <w:r w:rsidRPr="00E20A91">
                            <w:rPr>
                              <w:rFonts w:ascii="Times New Roman" w:hAnsi="Times New Roman" w:cs="Times New Roman"/>
                            </w:rPr>
                            <w:t>Text in italics provides explanation</w:t>
                          </w:r>
                          <w:r w:rsidR="000F13D1">
                            <w:rPr>
                              <w:rFonts w:ascii="Times New Roman" w:hAnsi="Times New Roman" w:cs="Times New Roman"/>
                            </w:rPr>
                            <w:t>,</w:t>
                          </w:r>
                          <w:r w:rsidRPr="00E20A91">
                            <w:rPr>
                              <w:rFonts w:ascii="Times New Roman" w:hAnsi="Times New Roman" w:cs="Times New Roman"/>
                            </w:rPr>
                            <w:t xml:space="preserve"> such as </w:t>
                          </w:r>
                          <w:r w:rsidR="000F13D1">
                            <w:rPr>
                              <w:rFonts w:ascii="Times New Roman" w:hAnsi="Times New Roman" w:cs="Times New Roman"/>
                            </w:rPr>
                            <w:t xml:space="preserve">which </w:t>
                          </w:r>
                          <w:r w:rsidRPr="00E20A91">
                            <w:rPr>
                              <w:rFonts w:ascii="Times New Roman" w:hAnsi="Times New Roman" w:cs="Times New Roman"/>
                            </w:rPr>
                            <w:t>sections</w:t>
                          </w:r>
                          <w:r w:rsidR="000F13D1">
                            <w:rPr>
                              <w:rFonts w:ascii="Times New Roman" w:hAnsi="Times New Roman" w:cs="Times New Roman"/>
                            </w:rPr>
                            <w:t xml:space="preserve"> are optional.</w:t>
                          </w:r>
                          <w:r w:rsidR="000F13D1" w:rsidRPr="00E20A91">
                            <w:rPr>
                              <w:rFonts w:ascii="Times New Roman" w:hAnsi="Times New Roman" w:cs="Times New Roman"/>
                            </w:rPr>
                            <w:t xml:space="preserve"> </w:t>
                          </w:r>
                          <w:r w:rsidR="00651301">
                            <w:rPr>
                              <w:rFonts w:ascii="Times New Roman" w:hAnsi="Times New Roman" w:cs="Times New Roman"/>
                            </w:rPr>
                            <w:t>Please note places where</w:t>
                          </w:r>
                          <w:r w:rsidR="000F13D1" w:rsidRPr="00E20A91">
                            <w:rPr>
                              <w:rFonts w:ascii="Times New Roman" w:hAnsi="Times New Roman" w:cs="Times New Roman"/>
                            </w:rPr>
                            <w:t xml:space="preserve"> </w:t>
                          </w:r>
                          <w:r w:rsidRPr="00E20A91">
                            <w:rPr>
                              <w:rFonts w:ascii="Times New Roman" w:hAnsi="Times New Roman" w:cs="Times New Roman"/>
                            </w:rPr>
                            <w:t>text needs to be filled in to align with local conditions. If zones included in the sample do not apply to loca</w:t>
                          </w:r>
                          <w:r w:rsidR="00FE3F9A">
                            <w:rPr>
                              <w:rFonts w:ascii="Times New Roman" w:hAnsi="Times New Roman" w:cs="Times New Roman"/>
                            </w:rPr>
                            <w:t>l</w:t>
                          </w:r>
                          <w:r w:rsidRPr="00E20A91">
                            <w:rPr>
                              <w:rFonts w:ascii="Times New Roman" w:hAnsi="Times New Roman" w:cs="Times New Roman"/>
                            </w:rPr>
                            <w:t xml:space="preserve"> conditions</w:t>
                          </w:r>
                          <w:r w:rsidR="000F13D1">
                            <w:rPr>
                              <w:rFonts w:ascii="Times New Roman" w:hAnsi="Times New Roman" w:cs="Times New Roman"/>
                            </w:rPr>
                            <w:t>,</w:t>
                          </w:r>
                          <w:r w:rsidRPr="00E20A91">
                            <w:rPr>
                              <w:rFonts w:ascii="Times New Roman" w:hAnsi="Times New Roman" w:cs="Times New Roman"/>
                            </w:rPr>
                            <w:t xml:space="preserve"> it may be desirable to omit those section</w:t>
                          </w:r>
                          <w:r w:rsidR="000F13D1">
                            <w:rPr>
                              <w:rFonts w:ascii="Times New Roman" w:hAnsi="Times New Roman" w:cs="Times New Roman"/>
                            </w:rPr>
                            <w:t>s</w:t>
                          </w:r>
                          <w:r w:rsidRPr="00E20A91">
                            <w:rPr>
                              <w:rFonts w:ascii="Times New Roman" w:hAnsi="Times New Roman" w:cs="Times New Roman"/>
                            </w:rPr>
                            <w:t xml:space="preserve">. Consideration can also be given to adding a departure surface zone to align with FAA Advisory Circular 150/5300-13A, Table 3-2 and Figure 3.4. See </w:t>
                          </w:r>
                          <w:r w:rsidRPr="009138B3">
                            <w:rPr>
                              <w:rFonts w:ascii="Times New Roman" w:hAnsi="Times New Roman" w:cs="Times New Roman"/>
                              <w:i/>
                              <w:color w:val="FF0000"/>
                            </w:rPr>
                            <w:t xml:space="preserve">ACRP </w:t>
                          </w:r>
                          <w:r w:rsidR="007A6A8C" w:rsidRPr="009138B3">
                            <w:rPr>
                              <w:rFonts w:ascii="Times New Roman" w:hAnsi="Times New Roman" w:cs="Times New Roman"/>
                              <w:i/>
                              <w:color w:val="FF0000"/>
                            </w:rPr>
                            <w:t xml:space="preserve">Research </w:t>
                          </w:r>
                          <w:r w:rsidRPr="009138B3">
                            <w:rPr>
                              <w:rFonts w:ascii="Times New Roman" w:hAnsi="Times New Roman" w:cs="Times New Roman"/>
                              <w:i/>
                              <w:color w:val="FF0000"/>
                            </w:rPr>
                            <w:t>Report 16</w:t>
                          </w:r>
                          <w:r w:rsidR="000F13D1" w:rsidRPr="009138B3">
                            <w:rPr>
                              <w:rFonts w:ascii="Times New Roman" w:hAnsi="Times New Roman" w:cs="Times New Roman"/>
                              <w:i/>
                              <w:color w:val="FF0000"/>
                            </w:rPr>
                            <w:t>:</w:t>
                          </w:r>
                          <w:r w:rsidRPr="009138B3">
                            <w:rPr>
                              <w:rFonts w:ascii="Times New Roman" w:hAnsi="Times New Roman" w:cs="Times New Roman"/>
                              <w:i/>
                              <w:color w:val="FF0000"/>
                            </w:rPr>
                            <w:t xml:space="preserve"> Guidebook for Managing Small Airports,</w:t>
                          </w:r>
                          <w:r w:rsidRPr="00E20A91">
                            <w:rPr>
                              <w:rFonts w:ascii="Times New Roman" w:hAnsi="Times New Roman" w:cs="Times New Roman"/>
                              <w:color w:val="FF0000"/>
                            </w:rPr>
                            <w:t xml:space="preserve"> 2</w:t>
                          </w:r>
                          <w:r w:rsidRPr="00E20A91">
                            <w:rPr>
                              <w:rFonts w:ascii="Times New Roman" w:hAnsi="Times New Roman" w:cs="Times New Roman"/>
                              <w:color w:val="FF0000"/>
                              <w:vertAlign w:val="superscript"/>
                            </w:rPr>
                            <w:t>nd</w:t>
                          </w:r>
                          <w:r w:rsidRPr="00E20A91">
                            <w:rPr>
                              <w:rFonts w:ascii="Times New Roman" w:hAnsi="Times New Roman" w:cs="Times New Roman"/>
                              <w:color w:val="FF0000"/>
                            </w:rPr>
                            <w:t xml:space="preserve"> Edition</w:t>
                          </w:r>
                          <w:r w:rsidR="000F13D1">
                            <w:rPr>
                              <w:rFonts w:ascii="Times New Roman" w:hAnsi="Times New Roman" w:cs="Times New Roman"/>
                              <w:color w:val="FF0000"/>
                            </w:rPr>
                            <w:t>,</w:t>
                          </w:r>
                          <w:r w:rsidRPr="00E20A91">
                            <w:rPr>
                              <w:rFonts w:ascii="Times New Roman" w:hAnsi="Times New Roman" w:cs="Times New Roman"/>
                              <w:color w:val="FF0000"/>
                            </w:rPr>
                            <w:t xml:space="preserve"> Section 5.6</w:t>
                          </w:r>
                          <w:r w:rsidR="009138B3">
                            <w:rPr>
                              <w:rFonts w:ascii="Times New Roman" w:hAnsi="Times New Roman" w:cs="Times New Roman"/>
                              <w:color w:val="FF0000"/>
                            </w:rPr>
                            <w:t>,</w:t>
                          </w:r>
                          <w:r w:rsidRPr="00E20A91">
                            <w:rPr>
                              <w:rFonts w:ascii="Times New Roman" w:hAnsi="Times New Roman" w:cs="Times New Roman"/>
                            </w:rPr>
                            <w:t xml:space="preserve"> for additional airspace zoning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74AA1" id="_x0000_t202" coordsize="21600,21600" o:spt="202" path="m,l,21600r21600,l21600,xe">
              <v:stroke joinstyle="miter"/>
              <v:path gradientshapeok="t" o:connecttype="rect"/>
            </v:shapetype>
            <v:shape id="_x0000_s1033" type="#_x0000_t202" style="position:absolute;margin-left:-27.6pt;margin-top:20.05pt;width:533.4pt;height:110.6pt;z-index:503301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">
              <v:textbox style="mso-fit-shape-to-text:t">
                <w:txbxContent>
                  <w:p w14:paraId="3B34823B" w14:textId="66F83AB0" w:rsidR="003F7576" w:rsidRPr="00E20A91" w:rsidRDefault="003F7576" w:rsidP="003F7576">
                    <w:pPr>
                      <w:rPr>
                        <w:rFonts w:ascii="Times New Roman" w:hAnsi="Times New Roman" w:cs="Times New Roman"/>
                      </w:rPr>
                    </w:pPr>
                    <w:r w:rsidRPr="00E20A91">
                      <w:rPr>
                        <w:rFonts w:ascii="Times New Roman" w:hAnsi="Times New Roman" w:cs="Times New Roman"/>
                      </w:rPr>
                      <w:t xml:space="preserve">This is a sample airspace zoning ordinance that must be customized through a local legal review to align with local requirements. </w:t>
                    </w:r>
                    <w:r w:rsidR="005914ED">
                      <w:rPr>
                        <w:rFonts w:ascii="Times New Roman" w:hAnsi="Times New Roman" w:cs="Times New Roman"/>
                      </w:rPr>
                      <w:t xml:space="preserve">A zoning map is to be prepared to accompany the ordinance. </w:t>
                    </w:r>
                    <w:r w:rsidRPr="00E20A91">
                      <w:rPr>
                        <w:rFonts w:ascii="Times New Roman" w:hAnsi="Times New Roman" w:cs="Times New Roman"/>
                      </w:rPr>
                      <w:t>Text in italics provides explanation</w:t>
                    </w:r>
                    <w:r w:rsidR="000F13D1">
                      <w:rPr>
                        <w:rFonts w:ascii="Times New Roman" w:hAnsi="Times New Roman" w:cs="Times New Roman"/>
                      </w:rPr>
                      <w:t>,</w:t>
                    </w:r>
                    <w:r w:rsidRPr="00E20A91">
                      <w:rPr>
                        <w:rFonts w:ascii="Times New Roman" w:hAnsi="Times New Roman" w:cs="Times New Roman"/>
                      </w:rPr>
                      <w:t xml:space="preserve"> such as </w:t>
                    </w:r>
                    <w:r w:rsidR="000F13D1">
                      <w:rPr>
                        <w:rFonts w:ascii="Times New Roman" w:hAnsi="Times New Roman" w:cs="Times New Roman"/>
                      </w:rPr>
                      <w:t xml:space="preserve">which </w:t>
                    </w:r>
                    <w:r w:rsidRPr="00E20A91">
                      <w:rPr>
                        <w:rFonts w:ascii="Times New Roman" w:hAnsi="Times New Roman" w:cs="Times New Roman"/>
                      </w:rPr>
                      <w:t>sections</w:t>
                    </w:r>
                    <w:r w:rsidR="000F13D1">
                      <w:rPr>
                        <w:rFonts w:ascii="Times New Roman" w:hAnsi="Times New Roman" w:cs="Times New Roman"/>
                      </w:rPr>
                      <w:t xml:space="preserve"> are optional.</w:t>
                    </w:r>
                    <w:r w:rsidR="000F13D1" w:rsidRPr="00E20A91">
                      <w:rPr>
                        <w:rFonts w:ascii="Times New Roman" w:hAnsi="Times New Roman" w:cs="Times New Roman"/>
                      </w:rPr>
                      <w:t xml:space="preserve"> </w:t>
                    </w:r>
                    <w:r w:rsidR="00651301">
                      <w:rPr>
                        <w:rFonts w:ascii="Times New Roman" w:hAnsi="Times New Roman" w:cs="Times New Roman"/>
                      </w:rPr>
                      <w:t>Please note places where</w:t>
                    </w:r>
                    <w:r w:rsidR="000F13D1" w:rsidRPr="00E20A91">
                      <w:rPr>
                        <w:rFonts w:ascii="Times New Roman" w:hAnsi="Times New Roman" w:cs="Times New Roman"/>
                      </w:rPr>
                      <w:t xml:space="preserve"> </w:t>
                    </w:r>
                    <w:r w:rsidRPr="00E20A91">
                      <w:rPr>
                        <w:rFonts w:ascii="Times New Roman" w:hAnsi="Times New Roman" w:cs="Times New Roman"/>
                      </w:rPr>
                      <w:t>text needs to be filled in to align with local conditions. If zones included in the sample do not apply to loca</w:t>
                    </w:r>
                    <w:r w:rsidR="00FE3F9A">
                      <w:rPr>
                        <w:rFonts w:ascii="Times New Roman" w:hAnsi="Times New Roman" w:cs="Times New Roman"/>
                      </w:rPr>
                      <w:t>l</w:t>
                    </w:r>
                    <w:r w:rsidRPr="00E20A91">
                      <w:rPr>
                        <w:rFonts w:ascii="Times New Roman" w:hAnsi="Times New Roman" w:cs="Times New Roman"/>
                      </w:rPr>
                      <w:t xml:space="preserve"> conditions</w:t>
                    </w:r>
                    <w:r w:rsidR="000F13D1">
                      <w:rPr>
                        <w:rFonts w:ascii="Times New Roman" w:hAnsi="Times New Roman" w:cs="Times New Roman"/>
                      </w:rPr>
                      <w:t>,</w:t>
                    </w:r>
                    <w:r w:rsidRPr="00E20A91">
                      <w:rPr>
                        <w:rFonts w:ascii="Times New Roman" w:hAnsi="Times New Roman" w:cs="Times New Roman"/>
                      </w:rPr>
                      <w:t xml:space="preserve"> it may be desirable to omit those section</w:t>
                    </w:r>
                    <w:r w:rsidR="000F13D1">
                      <w:rPr>
                        <w:rFonts w:ascii="Times New Roman" w:hAnsi="Times New Roman" w:cs="Times New Roman"/>
                      </w:rPr>
                      <w:t>s</w:t>
                    </w:r>
                    <w:r w:rsidRPr="00E20A91">
                      <w:rPr>
                        <w:rFonts w:ascii="Times New Roman" w:hAnsi="Times New Roman" w:cs="Times New Roman"/>
                      </w:rPr>
                      <w:t xml:space="preserve">. Consideration can also be given to adding a departure surface zone to align with FAA Advisory Circular 150/5300-13A, Table 3-2 and Figure 3.4. See </w:t>
                    </w:r>
                    <w:r w:rsidRPr="009138B3">
                      <w:rPr>
                        <w:rFonts w:ascii="Times New Roman" w:hAnsi="Times New Roman" w:cs="Times New Roman"/>
                        <w:i/>
                        <w:color w:val="FF0000"/>
                      </w:rPr>
                      <w:t xml:space="preserve">ACRP </w:t>
                    </w:r>
                    <w:r w:rsidR="007A6A8C" w:rsidRPr="009138B3">
                      <w:rPr>
                        <w:rFonts w:ascii="Times New Roman" w:hAnsi="Times New Roman" w:cs="Times New Roman"/>
                        <w:i/>
                        <w:color w:val="FF0000"/>
                      </w:rPr>
                      <w:t xml:space="preserve">Research </w:t>
                    </w:r>
                    <w:r w:rsidRPr="009138B3">
                      <w:rPr>
                        <w:rFonts w:ascii="Times New Roman" w:hAnsi="Times New Roman" w:cs="Times New Roman"/>
                        <w:i/>
                        <w:color w:val="FF0000"/>
                      </w:rPr>
                      <w:t>Report 16</w:t>
                    </w:r>
                    <w:r w:rsidR="000F13D1" w:rsidRPr="009138B3">
                      <w:rPr>
                        <w:rFonts w:ascii="Times New Roman" w:hAnsi="Times New Roman" w:cs="Times New Roman"/>
                        <w:i/>
                        <w:color w:val="FF0000"/>
                      </w:rPr>
                      <w:t>:</w:t>
                    </w:r>
                    <w:r w:rsidRPr="009138B3">
                      <w:rPr>
                        <w:rFonts w:ascii="Times New Roman" w:hAnsi="Times New Roman" w:cs="Times New Roman"/>
                        <w:i/>
                        <w:color w:val="FF0000"/>
                      </w:rPr>
                      <w:t xml:space="preserve"> Guidebook for Managing Small Airports,</w:t>
                    </w:r>
                    <w:r w:rsidRPr="00E20A91">
                      <w:rPr>
                        <w:rFonts w:ascii="Times New Roman" w:hAnsi="Times New Roman" w:cs="Times New Roman"/>
                        <w:color w:val="FF0000"/>
                      </w:rPr>
                      <w:t xml:space="preserve"> 2</w:t>
                    </w:r>
                    <w:r w:rsidRPr="00E20A91">
                      <w:rPr>
                        <w:rFonts w:ascii="Times New Roman" w:hAnsi="Times New Roman" w:cs="Times New Roman"/>
                        <w:color w:val="FF0000"/>
                        <w:vertAlign w:val="superscript"/>
                      </w:rPr>
                      <w:t>nd</w:t>
                    </w:r>
                    <w:r w:rsidRPr="00E20A91">
                      <w:rPr>
                        <w:rFonts w:ascii="Times New Roman" w:hAnsi="Times New Roman" w:cs="Times New Roman"/>
                        <w:color w:val="FF0000"/>
                      </w:rPr>
                      <w:t xml:space="preserve"> Edition</w:t>
                    </w:r>
                    <w:r w:rsidR="000F13D1">
                      <w:rPr>
                        <w:rFonts w:ascii="Times New Roman" w:hAnsi="Times New Roman" w:cs="Times New Roman"/>
                        <w:color w:val="FF0000"/>
                      </w:rPr>
                      <w:t>,</w:t>
                    </w:r>
                    <w:r w:rsidRPr="00E20A91">
                      <w:rPr>
                        <w:rFonts w:ascii="Times New Roman" w:hAnsi="Times New Roman" w:cs="Times New Roman"/>
                        <w:color w:val="FF0000"/>
                      </w:rPr>
                      <w:t xml:space="preserve"> Section 5.6</w:t>
                    </w:r>
                    <w:r w:rsidR="009138B3">
                      <w:rPr>
                        <w:rFonts w:ascii="Times New Roman" w:hAnsi="Times New Roman" w:cs="Times New Roman"/>
                        <w:color w:val="FF0000"/>
                      </w:rPr>
                      <w:t>,</w:t>
                    </w:r>
                    <w:r w:rsidRPr="00E20A91">
                      <w:rPr>
                        <w:rFonts w:ascii="Times New Roman" w:hAnsi="Times New Roman" w:cs="Times New Roman"/>
                      </w:rPr>
                      <w:t xml:space="preserve"> for additional airspace zoning information. </w:t>
                    </w:r>
                  </w:p>
                </w:txbxContent>
              </v:textbox>
              <w10:wrap type="square"/>
            </v:shape>
          </w:pict>
        </mc:Fallback>
      </mc:AlternateContent>
    </w:r>
  </w:p>
  <w:p w14:paraId="26ABEB91" w14:textId="77777777" w:rsidR="003F7576" w:rsidRDefault="003F7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402"/>
    <w:multiLevelType w:val="multilevel"/>
    <w:tmpl w:val="2EA49A7E"/>
    <w:lvl w:ilvl="0">
      <w:start w:val="10"/>
      <w:numFmt w:val="decimal"/>
      <w:lvlText w:val="%1"/>
      <w:lvlJc w:val="left"/>
      <w:pPr>
        <w:ind w:left="384" w:hanging="384"/>
      </w:pPr>
      <w:rPr>
        <w:rFonts w:hint="default"/>
        <w:u w:val="single"/>
      </w:rPr>
    </w:lvl>
    <w:lvl w:ilvl="1">
      <w:start w:val="3"/>
      <w:numFmt w:val="decimal"/>
      <w:lvlText w:val="%1.%2"/>
      <w:lvlJc w:val="left"/>
      <w:pPr>
        <w:ind w:left="1067" w:hanging="384"/>
      </w:pPr>
      <w:rPr>
        <w:rFonts w:hint="default"/>
        <w:u w:val="none"/>
      </w:rPr>
    </w:lvl>
    <w:lvl w:ilvl="2">
      <w:start w:val="1"/>
      <w:numFmt w:val="decimal"/>
      <w:lvlText w:val="%1.%2.%3"/>
      <w:lvlJc w:val="left"/>
      <w:pPr>
        <w:ind w:left="2086" w:hanging="720"/>
      </w:pPr>
      <w:rPr>
        <w:rFonts w:hint="default"/>
        <w:u w:val="single"/>
      </w:rPr>
    </w:lvl>
    <w:lvl w:ilvl="3">
      <w:start w:val="1"/>
      <w:numFmt w:val="decimal"/>
      <w:lvlText w:val="%1.%2.%3.%4"/>
      <w:lvlJc w:val="left"/>
      <w:pPr>
        <w:ind w:left="2769" w:hanging="720"/>
      </w:pPr>
      <w:rPr>
        <w:rFonts w:hint="default"/>
        <w:u w:val="single"/>
      </w:rPr>
    </w:lvl>
    <w:lvl w:ilvl="4">
      <w:start w:val="1"/>
      <w:numFmt w:val="decimal"/>
      <w:lvlText w:val="%1.%2.%3.%4.%5"/>
      <w:lvlJc w:val="left"/>
      <w:pPr>
        <w:ind w:left="3812" w:hanging="1080"/>
      </w:pPr>
      <w:rPr>
        <w:rFonts w:hint="default"/>
        <w:u w:val="single"/>
      </w:rPr>
    </w:lvl>
    <w:lvl w:ilvl="5">
      <w:start w:val="1"/>
      <w:numFmt w:val="decimal"/>
      <w:lvlText w:val="%1.%2.%3.%4.%5.%6"/>
      <w:lvlJc w:val="left"/>
      <w:pPr>
        <w:ind w:left="4495" w:hanging="1080"/>
      </w:pPr>
      <w:rPr>
        <w:rFonts w:hint="default"/>
        <w:u w:val="single"/>
      </w:rPr>
    </w:lvl>
    <w:lvl w:ilvl="6">
      <w:start w:val="1"/>
      <w:numFmt w:val="decimal"/>
      <w:lvlText w:val="%1.%2.%3.%4.%5.%6.%7"/>
      <w:lvlJc w:val="left"/>
      <w:pPr>
        <w:ind w:left="5538" w:hanging="1440"/>
      </w:pPr>
      <w:rPr>
        <w:rFonts w:hint="default"/>
        <w:u w:val="single"/>
      </w:rPr>
    </w:lvl>
    <w:lvl w:ilvl="7">
      <w:start w:val="1"/>
      <w:numFmt w:val="decimal"/>
      <w:lvlText w:val="%1.%2.%3.%4.%5.%6.%7.%8"/>
      <w:lvlJc w:val="left"/>
      <w:pPr>
        <w:ind w:left="6221" w:hanging="1440"/>
      </w:pPr>
      <w:rPr>
        <w:rFonts w:hint="default"/>
        <w:u w:val="single"/>
      </w:rPr>
    </w:lvl>
    <w:lvl w:ilvl="8">
      <w:start w:val="1"/>
      <w:numFmt w:val="decimal"/>
      <w:lvlText w:val="%1.%2.%3.%4.%5.%6.%7.%8.%9"/>
      <w:lvlJc w:val="left"/>
      <w:pPr>
        <w:ind w:left="6904" w:hanging="1440"/>
      </w:pPr>
      <w:rPr>
        <w:rFonts w:hint="default"/>
        <w:u w:val="single"/>
      </w:rPr>
    </w:lvl>
  </w:abstractNum>
  <w:abstractNum w:abstractNumId="1" w15:restartNumberingAfterBreak="0">
    <w:nsid w:val="02C32C37"/>
    <w:multiLevelType w:val="hybridMultilevel"/>
    <w:tmpl w:val="E10415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71771"/>
    <w:multiLevelType w:val="multilevel"/>
    <w:tmpl w:val="0124236A"/>
    <w:lvl w:ilvl="0">
      <w:start w:val="6"/>
      <w:numFmt w:val="decimal"/>
      <w:lvlText w:val="%1"/>
      <w:lvlJc w:val="left"/>
      <w:pPr>
        <w:ind w:left="1559" w:hanging="721"/>
      </w:pPr>
      <w:rPr>
        <w:rFonts w:hint="default"/>
      </w:rPr>
    </w:lvl>
    <w:lvl w:ilvl="1">
      <w:start w:val="1"/>
      <w:numFmt w:val="decimal"/>
      <w:lvlText w:val="%1.%2"/>
      <w:lvlJc w:val="left"/>
      <w:pPr>
        <w:ind w:left="1559" w:hanging="721"/>
      </w:pPr>
      <w:rPr>
        <w:rFonts w:ascii="Times New Roman" w:eastAsia="Times New Roman" w:hAnsi="Times New Roman" w:hint="default"/>
        <w:w w:val="100"/>
        <w:sz w:val="22"/>
        <w:szCs w:val="22"/>
      </w:rPr>
    </w:lvl>
    <w:lvl w:ilvl="2">
      <w:start w:val="1"/>
      <w:numFmt w:val="bullet"/>
      <w:lvlText w:val="•"/>
      <w:lvlJc w:val="left"/>
      <w:pPr>
        <w:ind w:left="3240" w:hanging="721"/>
      </w:pPr>
      <w:rPr>
        <w:rFonts w:hint="default"/>
      </w:rPr>
    </w:lvl>
    <w:lvl w:ilvl="3">
      <w:start w:val="1"/>
      <w:numFmt w:val="bullet"/>
      <w:lvlText w:val="•"/>
      <w:lvlJc w:val="left"/>
      <w:pPr>
        <w:ind w:left="4080" w:hanging="721"/>
      </w:pPr>
      <w:rPr>
        <w:rFonts w:hint="default"/>
      </w:rPr>
    </w:lvl>
    <w:lvl w:ilvl="4">
      <w:start w:val="1"/>
      <w:numFmt w:val="bullet"/>
      <w:lvlText w:val="•"/>
      <w:lvlJc w:val="left"/>
      <w:pPr>
        <w:ind w:left="4920" w:hanging="721"/>
      </w:pPr>
      <w:rPr>
        <w:rFonts w:hint="default"/>
      </w:rPr>
    </w:lvl>
    <w:lvl w:ilvl="5">
      <w:start w:val="1"/>
      <w:numFmt w:val="bullet"/>
      <w:lvlText w:val="•"/>
      <w:lvlJc w:val="left"/>
      <w:pPr>
        <w:ind w:left="5760" w:hanging="721"/>
      </w:pPr>
      <w:rPr>
        <w:rFonts w:hint="default"/>
      </w:rPr>
    </w:lvl>
    <w:lvl w:ilvl="6">
      <w:start w:val="1"/>
      <w:numFmt w:val="bullet"/>
      <w:lvlText w:val="•"/>
      <w:lvlJc w:val="left"/>
      <w:pPr>
        <w:ind w:left="6600" w:hanging="721"/>
      </w:pPr>
      <w:rPr>
        <w:rFonts w:hint="default"/>
      </w:rPr>
    </w:lvl>
    <w:lvl w:ilvl="7">
      <w:start w:val="1"/>
      <w:numFmt w:val="bullet"/>
      <w:lvlText w:val="•"/>
      <w:lvlJc w:val="left"/>
      <w:pPr>
        <w:ind w:left="7440" w:hanging="721"/>
      </w:pPr>
      <w:rPr>
        <w:rFonts w:hint="default"/>
      </w:rPr>
    </w:lvl>
    <w:lvl w:ilvl="8">
      <w:start w:val="1"/>
      <w:numFmt w:val="bullet"/>
      <w:lvlText w:val="•"/>
      <w:lvlJc w:val="left"/>
      <w:pPr>
        <w:ind w:left="8280" w:hanging="721"/>
      </w:pPr>
      <w:rPr>
        <w:rFonts w:hint="default"/>
      </w:rPr>
    </w:lvl>
  </w:abstractNum>
  <w:abstractNum w:abstractNumId="3" w15:restartNumberingAfterBreak="0">
    <w:nsid w:val="059D0525"/>
    <w:multiLevelType w:val="multilevel"/>
    <w:tmpl w:val="140A2330"/>
    <w:lvl w:ilvl="0">
      <w:start w:val="9"/>
      <w:numFmt w:val="decimal"/>
      <w:lvlText w:val="%1"/>
      <w:lvlJc w:val="left"/>
      <w:pPr>
        <w:ind w:left="540" w:hanging="432"/>
      </w:pPr>
      <w:rPr>
        <w:rFonts w:hint="default"/>
      </w:rPr>
    </w:lvl>
    <w:lvl w:ilvl="1">
      <w:start w:val="1"/>
      <w:numFmt w:val="decimal"/>
      <w:lvlText w:val="%1.%2"/>
      <w:lvlJc w:val="left"/>
      <w:pPr>
        <w:ind w:left="684" w:hanging="432"/>
      </w:pPr>
      <w:rPr>
        <w:rFonts w:ascii="Times New Roman" w:eastAsia="Times New Roman" w:hAnsi="Times New Roman" w:hint="default"/>
        <w:w w:val="100"/>
        <w:sz w:val="22"/>
        <w:szCs w:val="22"/>
      </w:rPr>
    </w:lvl>
    <w:lvl w:ilvl="2">
      <w:start w:val="1"/>
      <w:numFmt w:val="decimal"/>
      <w:lvlText w:val="(%3)"/>
      <w:lvlJc w:val="left"/>
      <w:pPr>
        <w:ind w:left="962" w:hanging="312"/>
      </w:pPr>
      <w:rPr>
        <w:rFonts w:ascii="Times New Roman" w:eastAsia="Times New Roman" w:hAnsi="Times New Roman" w:hint="default"/>
        <w:w w:val="100"/>
        <w:sz w:val="22"/>
        <w:szCs w:val="22"/>
      </w:rPr>
    </w:lvl>
    <w:lvl w:ilvl="3">
      <w:start w:val="1"/>
      <w:numFmt w:val="bullet"/>
      <w:lvlText w:val="•"/>
      <w:lvlJc w:val="left"/>
      <w:pPr>
        <w:ind w:left="2180" w:hanging="312"/>
      </w:pPr>
      <w:rPr>
        <w:rFonts w:hint="default"/>
      </w:rPr>
    </w:lvl>
    <w:lvl w:ilvl="4">
      <w:start w:val="1"/>
      <w:numFmt w:val="bullet"/>
      <w:lvlText w:val="•"/>
      <w:lvlJc w:val="left"/>
      <w:pPr>
        <w:ind w:left="3400" w:hanging="312"/>
      </w:pPr>
      <w:rPr>
        <w:rFonts w:hint="default"/>
      </w:rPr>
    </w:lvl>
    <w:lvl w:ilvl="5">
      <w:start w:val="1"/>
      <w:numFmt w:val="bullet"/>
      <w:lvlText w:val="•"/>
      <w:lvlJc w:val="left"/>
      <w:pPr>
        <w:ind w:left="4620" w:hanging="312"/>
      </w:pPr>
      <w:rPr>
        <w:rFonts w:hint="default"/>
      </w:rPr>
    </w:lvl>
    <w:lvl w:ilvl="6">
      <w:start w:val="1"/>
      <w:numFmt w:val="bullet"/>
      <w:lvlText w:val="•"/>
      <w:lvlJc w:val="left"/>
      <w:pPr>
        <w:ind w:left="5840" w:hanging="312"/>
      </w:pPr>
      <w:rPr>
        <w:rFonts w:hint="default"/>
      </w:rPr>
    </w:lvl>
    <w:lvl w:ilvl="7">
      <w:start w:val="1"/>
      <w:numFmt w:val="bullet"/>
      <w:lvlText w:val="•"/>
      <w:lvlJc w:val="left"/>
      <w:pPr>
        <w:ind w:left="7060" w:hanging="312"/>
      </w:pPr>
      <w:rPr>
        <w:rFonts w:hint="default"/>
      </w:rPr>
    </w:lvl>
    <w:lvl w:ilvl="8">
      <w:start w:val="1"/>
      <w:numFmt w:val="bullet"/>
      <w:lvlText w:val="•"/>
      <w:lvlJc w:val="left"/>
      <w:pPr>
        <w:ind w:left="8280" w:hanging="312"/>
      </w:pPr>
      <w:rPr>
        <w:rFonts w:hint="default"/>
      </w:rPr>
    </w:lvl>
  </w:abstractNum>
  <w:abstractNum w:abstractNumId="4" w15:restartNumberingAfterBreak="0">
    <w:nsid w:val="0A8C526E"/>
    <w:multiLevelType w:val="multilevel"/>
    <w:tmpl w:val="69E4D0A6"/>
    <w:lvl w:ilvl="0">
      <w:start w:val="2"/>
      <w:numFmt w:val="decimal"/>
      <w:lvlText w:val="(%1)"/>
      <w:lvlJc w:val="left"/>
      <w:pPr>
        <w:ind w:left="1615" w:hanging="1496"/>
      </w:pPr>
      <w:rPr>
        <w:rFonts w:hint="default"/>
        <w:w w:val="100"/>
        <w:u w:val="single" w:color="000000"/>
      </w:rPr>
    </w:lvl>
    <w:lvl w:ilvl="1">
      <w:start w:val="1"/>
      <w:numFmt w:val="decimal"/>
      <w:lvlText w:val="%1.%2"/>
      <w:lvlJc w:val="left"/>
      <w:pPr>
        <w:ind w:left="983" w:hanging="433"/>
      </w:pPr>
      <w:rPr>
        <w:rFonts w:ascii="Times New Roman" w:eastAsia="Times New Roman" w:hAnsi="Times New Roman" w:hint="default"/>
        <w:w w:val="100"/>
        <w:sz w:val="22"/>
        <w:szCs w:val="22"/>
      </w:rPr>
    </w:lvl>
    <w:lvl w:ilvl="2">
      <w:start w:val="1"/>
      <w:numFmt w:val="bullet"/>
      <w:lvlText w:val="•"/>
      <w:lvlJc w:val="left"/>
      <w:pPr>
        <w:ind w:left="2664" w:hanging="433"/>
      </w:pPr>
      <w:rPr>
        <w:rFonts w:hint="default"/>
      </w:rPr>
    </w:lvl>
    <w:lvl w:ilvl="3">
      <w:start w:val="1"/>
      <w:numFmt w:val="bullet"/>
      <w:lvlText w:val="•"/>
      <w:lvlJc w:val="left"/>
      <w:pPr>
        <w:ind w:left="3708" w:hanging="433"/>
      </w:pPr>
      <w:rPr>
        <w:rFonts w:hint="default"/>
      </w:rPr>
    </w:lvl>
    <w:lvl w:ilvl="4">
      <w:start w:val="1"/>
      <w:numFmt w:val="bullet"/>
      <w:lvlText w:val="•"/>
      <w:lvlJc w:val="left"/>
      <w:pPr>
        <w:ind w:left="4753" w:hanging="433"/>
      </w:pPr>
      <w:rPr>
        <w:rFonts w:hint="default"/>
      </w:rPr>
    </w:lvl>
    <w:lvl w:ilvl="5">
      <w:start w:val="1"/>
      <w:numFmt w:val="bullet"/>
      <w:lvlText w:val="•"/>
      <w:lvlJc w:val="left"/>
      <w:pPr>
        <w:ind w:left="5797" w:hanging="433"/>
      </w:pPr>
      <w:rPr>
        <w:rFonts w:hint="default"/>
      </w:rPr>
    </w:lvl>
    <w:lvl w:ilvl="6">
      <w:start w:val="1"/>
      <w:numFmt w:val="bullet"/>
      <w:lvlText w:val="•"/>
      <w:lvlJc w:val="left"/>
      <w:pPr>
        <w:ind w:left="6842" w:hanging="433"/>
      </w:pPr>
      <w:rPr>
        <w:rFonts w:hint="default"/>
      </w:rPr>
    </w:lvl>
    <w:lvl w:ilvl="7">
      <w:start w:val="1"/>
      <w:numFmt w:val="bullet"/>
      <w:lvlText w:val="•"/>
      <w:lvlJc w:val="left"/>
      <w:pPr>
        <w:ind w:left="7886" w:hanging="433"/>
      </w:pPr>
      <w:rPr>
        <w:rFonts w:hint="default"/>
      </w:rPr>
    </w:lvl>
    <w:lvl w:ilvl="8">
      <w:start w:val="1"/>
      <w:numFmt w:val="bullet"/>
      <w:lvlText w:val="•"/>
      <w:lvlJc w:val="left"/>
      <w:pPr>
        <w:ind w:left="8931" w:hanging="433"/>
      </w:pPr>
      <w:rPr>
        <w:rFonts w:hint="default"/>
      </w:rPr>
    </w:lvl>
  </w:abstractNum>
  <w:abstractNum w:abstractNumId="5" w15:restartNumberingAfterBreak="0">
    <w:nsid w:val="0EC71FE2"/>
    <w:multiLevelType w:val="hybridMultilevel"/>
    <w:tmpl w:val="E1E6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F36E6"/>
    <w:multiLevelType w:val="hybridMultilevel"/>
    <w:tmpl w:val="9C529902"/>
    <w:lvl w:ilvl="0" w:tplc="836C6CCA">
      <w:start w:val="1"/>
      <w:numFmt w:val="decimal"/>
      <w:lvlText w:val="%1."/>
      <w:lvlJc w:val="left"/>
      <w:pPr>
        <w:ind w:left="479" w:hanging="360"/>
      </w:pPr>
      <w:rPr>
        <w:rFonts w:ascii="Times New Roman" w:eastAsia="Times New Roman" w:hAnsi="Times New Roman" w:hint="default"/>
        <w:w w:val="100"/>
        <w:sz w:val="22"/>
        <w:szCs w:val="22"/>
      </w:rPr>
    </w:lvl>
    <w:lvl w:ilvl="1" w:tplc="E1B8074C">
      <w:start w:val="1"/>
      <w:numFmt w:val="bullet"/>
      <w:lvlText w:val="•"/>
      <w:lvlJc w:val="left"/>
      <w:pPr>
        <w:ind w:left="1500" w:hanging="360"/>
      </w:pPr>
      <w:rPr>
        <w:rFonts w:hint="default"/>
      </w:rPr>
    </w:lvl>
    <w:lvl w:ilvl="2" w:tplc="5288B05C">
      <w:start w:val="1"/>
      <w:numFmt w:val="bullet"/>
      <w:lvlText w:val="•"/>
      <w:lvlJc w:val="left"/>
      <w:pPr>
        <w:ind w:left="2520" w:hanging="360"/>
      </w:pPr>
      <w:rPr>
        <w:rFonts w:hint="default"/>
      </w:rPr>
    </w:lvl>
    <w:lvl w:ilvl="3" w:tplc="45F0909C">
      <w:start w:val="1"/>
      <w:numFmt w:val="bullet"/>
      <w:lvlText w:val="•"/>
      <w:lvlJc w:val="left"/>
      <w:pPr>
        <w:ind w:left="3540" w:hanging="360"/>
      </w:pPr>
      <w:rPr>
        <w:rFonts w:hint="default"/>
      </w:rPr>
    </w:lvl>
    <w:lvl w:ilvl="4" w:tplc="5BE6F948">
      <w:start w:val="1"/>
      <w:numFmt w:val="bullet"/>
      <w:lvlText w:val="•"/>
      <w:lvlJc w:val="left"/>
      <w:pPr>
        <w:ind w:left="4560" w:hanging="360"/>
      </w:pPr>
      <w:rPr>
        <w:rFonts w:hint="default"/>
      </w:rPr>
    </w:lvl>
    <w:lvl w:ilvl="5" w:tplc="05468668">
      <w:start w:val="1"/>
      <w:numFmt w:val="bullet"/>
      <w:lvlText w:val="•"/>
      <w:lvlJc w:val="left"/>
      <w:pPr>
        <w:ind w:left="5580" w:hanging="360"/>
      </w:pPr>
      <w:rPr>
        <w:rFonts w:hint="default"/>
      </w:rPr>
    </w:lvl>
    <w:lvl w:ilvl="6" w:tplc="CC36DE78">
      <w:start w:val="1"/>
      <w:numFmt w:val="bullet"/>
      <w:lvlText w:val="•"/>
      <w:lvlJc w:val="left"/>
      <w:pPr>
        <w:ind w:left="6600" w:hanging="360"/>
      </w:pPr>
      <w:rPr>
        <w:rFonts w:hint="default"/>
      </w:rPr>
    </w:lvl>
    <w:lvl w:ilvl="7" w:tplc="30E40732">
      <w:start w:val="1"/>
      <w:numFmt w:val="bullet"/>
      <w:lvlText w:val="•"/>
      <w:lvlJc w:val="left"/>
      <w:pPr>
        <w:ind w:left="7620" w:hanging="360"/>
      </w:pPr>
      <w:rPr>
        <w:rFonts w:hint="default"/>
      </w:rPr>
    </w:lvl>
    <w:lvl w:ilvl="8" w:tplc="4EE8768C">
      <w:start w:val="1"/>
      <w:numFmt w:val="bullet"/>
      <w:lvlText w:val="•"/>
      <w:lvlJc w:val="left"/>
      <w:pPr>
        <w:ind w:left="8640" w:hanging="360"/>
      </w:pPr>
      <w:rPr>
        <w:rFonts w:hint="default"/>
      </w:rPr>
    </w:lvl>
  </w:abstractNum>
  <w:abstractNum w:abstractNumId="7" w15:restartNumberingAfterBreak="0">
    <w:nsid w:val="164A4C12"/>
    <w:multiLevelType w:val="multilevel"/>
    <w:tmpl w:val="2E2A63A2"/>
    <w:lvl w:ilvl="0">
      <w:start w:val="16"/>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32" w:hanging="721"/>
      </w:pPr>
      <w:rPr>
        <w:rFonts w:hint="default"/>
      </w:rPr>
    </w:lvl>
    <w:lvl w:ilvl="3">
      <w:start w:val="1"/>
      <w:numFmt w:val="bullet"/>
      <w:lvlText w:val="•"/>
      <w:lvlJc w:val="left"/>
      <w:pPr>
        <w:ind w:left="4068" w:hanging="721"/>
      </w:pPr>
      <w:rPr>
        <w:rFonts w:hint="default"/>
      </w:rPr>
    </w:lvl>
    <w:lvl w:ilvl="4">
      <w:start w:val="1"/>
      <w:numFmt w:val="bullet"/>
      <w:lvlText w:val="•"/>
      <w:lvlJc w:val="left"/>
      <w:pPr>
        <w:ind w:left="4904" w:hanging="721"/>
      </w:pPr>
      <w:rPr>
        <w:rFonts w:hint="default"/>
      </w:rPr>
    </w:lvl>
    <w:lvl w:ilvl="5">
      <w:start w:val="1"/>
      <w:numFmt w:val="bullet"/>
      <w:lvlText w:val="•"/>
      <w:lvlJc w:val="left"/>
      <w:pPr>
        <w:ind w:left="5740" w:hanging="721"/>
      </w:pPr>
      <w:rPr>
        <w:rFonts w:hint="default"/>
      </w:rPr>
    </w:lvl>
    <w:lvl w:ilvl="6">
      <w:start w:val="1"/>
      <w:numFmt w:val="bullet"/>
      <w:lvlText w:val="•"/>
      <w:lvlJc w:val="left"/>
      <w:pPr>
        <w:ind w:left="6576" w:hanging="721"/>
      </w:pPr>
      <w:rPr>
        <w:rFonts w:hint="default"/>
      </w:rPr>
    </w:lvl>
    <w:lvl w:ilvl="7">
      <w:start w:val="1"/>
      <w:numFmt w:val="bullet"/>
      <w:lvlText w:val="•"/>
      <w:lvlJc w:val="left"/>
      <w:pPr>
        <w:ind w:left="7412" w:hanging="721"/>
      </w:pPr>
      <w:rPr>
        <w:rFonts w:hint="default"/>
      </w:rPr>
    </w:lvl>
    <w:lvl w:ilvl="8">
      <w:start w:val="1"/>
      <w:numFmt w:val="bullet"/>
      <w:lvlText w:val="•"/>
      <w:lvlJc w:val="left"/>
      <w:pPr>
        <w:ind w:left="8248" w:hanging="721"/>
      </w:pPr>
      <w:rPr>
        <w:rFonts w:hint="default"/>
      </w:rPr>
    </w:lvl>
  </w:abstractNum>
  <w:abstractNum w:abstractNumId="8" w15:restartNumberingAfterBreak="0">
    <w:nsid w:val="1C8D02C3"/>
    <w:multiLevelType w:val="multilevel"/>
    <w:tmpl w:val="D85CD876"/>
    <w:lvl w:ilvl="0">
      <w:start w:val="3"/>
      <w:numFmt w:val="decimal"/>
      <w:lvlText w:val="%1"/>
      <w:lvlJc w:val="left"/>
      <w:pPr>
        <w:ind w:left="963" w:hanging="576"/>
      </w:pPr>
      <w:rPr>
        <w:rFonts w:hint="default"/>
      </w:rPr>
    </w:lvl>
    <w:lvl w:ilvl="1">
      <w:start w:val="1"/>
      <w:numFmt w:val="decimal"/>
      <w:lvlText w:val="%1.%2"/>
      <w:lvlJc w:val="left"/>
      <w:pPr>
        <w:ind w:left="963" w:hanging="576"/>
        <w:jc w:val="right"/>
      </w:pPr>
      <w:rPr>
        <w:rFonts w:ascii="Times New Roman" w:eastAsia="Times New Roman" w:hAnsi="Times New Roman" w:hint="default"/>
        <w:spacing w:val="-4"/>
        <w:w w:val="99"/>
      </w:rPr>
    </w:lvl>
    <w:lvl w:ilvl="2">
      <w:start w:val="1"/>
      <w:numFmt w:val="bullet"/>
      <w:lvlText w:val="•"/>
      <w:lvlJc w:val="left"/>
      <w:pPr>
        <w:ind w:left="2968" w:hanging="576"/>
      </w:pPr>
      <w:rPr>
        <w:rFonts w:hint="default"/>
      </w:rPr>
    </w:lvl>
    <w:lvl w:ilvl="3">
      <w:start w:val="1"/>
      <w:numFmt w:val="bullet"/>
      <w:lvlText w:val="•"/>
      <w:lvlJc w:val="left"/>
      <w:pPr>
        <w:ind w:left="3972" w:hanging="576"/>
      </w:pPr>
      <w:rPr>
        <w:rFonts w:hint="default"/>
      </w:rPr>
    </w:lvl>
    <w:lvl w:ilvl="4">
      <w:start w:val="1"/>
      <w:numFmt w:val="bullet"/>
      <w:lvlText w:val="•"/>
      <w:lvlJc w:val="left"/>
      <w:pPr>
        <w:ind w:left="4976" w:hanging="576"/>
      </w:pPr>
      <w:rPr>
        <w:rFonts w:hint="default"/>
      </w:rPr>
    </w:lvl>
    <w:lvl w:ilvl="5">
      <w:start w:val="1"/>
      <w:numFmt w:val="bullet"/>
      <w:lvlText w:val="•"/>
      <w:lvlJc w:val="left"/>
      <w:pPr>
        <w:ind w:left="5980" w:hanging="576"/>
      </w:pPr>
      <w:rPr>
        <w:rFonts w:hint="default"/>
      </w:rPr>
    </w:lvl>
    <w:lvl w:ilvl="6">
      <w:start w:val="1"/>
      <w:numFmt w:val="bullet"/>
      <w:lvlText w:val="•"/>
      <w:lvlJc w:val="left"/>
      <w:pPr>
        <w:ind w:left="6984" w:hanging="576"/>
      </w:pPr>
      <w:rPr>
        <w:rFonts w:hint="default"/>
      </w:rPr>
    </w:lvl>
    <w:lvl w:ilvl="7">
      <w:start w:val="1"/>
      <w:numFmt w:val="bullet"/>
      <w:lvlText w:val="•"/>
      <w:lvlJc w:val="left"/>
      <w:pPr>
        <w:ind w:left="7988" w:hanging="576"/>
      </w:pPr>
      <w:rPr>
        <w:rFonts w:hint="default"/>
      </w:rPr>
    </w:lvl>
    <w:lvl w:ilvl="8">
      <w:start w:val="1"/>
      <w:numFmt w:val="bullet"/>
      <w:lvlText w:val="•"/>
      <w:lvlJc w:val="left"/>
      <w:pPr>
        <w:ind w:left="8992" w:hanging="576"/>
      </w:pPr>
      <w:rPr>
        <w:rFonts w:hint="default"/>
      </w:rPr>
    </w:lvl>
  </w:abstractNum>
  <w:abstractNum w:abstractNumId="9" w15:restartNumberingAfterBreak="0">
    <w:nsid w:val="1DCF4173"/>
    <w:multiLevelType w:val="multilevel"/>
    <w:tmpl w:val="B8483ABE"/>
    <w:lvl w:ilvl="0">
      <w:start w:val="11"/>
      <w:numFmt w:val="decimal"/>
      <w:lvlText w:val="%1"/>
      <w:lvlJc w:val="left"/>
      <w:pPr>
        <w:ind w:left="984" w:hanging="504"/>
      </w:pPr>
      <w:rPr>
        <w:rFonts w:hint="default"/>
      </w:rPr>
    </w:lvl>
    <w:lvl w:ilvl="1">
      <w:start w:val="1"/>
      <w:numFmt w:val="decimal"/>
      <w:lvlText w:val="%1.%2"/>
      <w:lvlJc w:val="left"/>
      <w:pPr>
        <w:ind w:left="984" w:hanging="504"/>
      </w:pPr>
      <w:rPr>
        <w:rFonts w:ascii="Times New Roman" w:eastAsia="Times New Roman" w:hAnsi="Times New Roman" w:hint="default"/>
        <w:w w:val="100"/>
        <w:sz w:val="22"/>
        <w:szCs w:val="22"/>
      </w:rPr>
    </w:lvl>
    <w:lvl w:ilvl="2">
      <w:start w:val="1"/>
      <w:numFmt w:val="bullet"/>
      <w:lvlText w:val="•"/>
      <w:lvlJc w:val="left"/>
      <w:pPr>
        <w:ind w:left="2984" w:hanging="504"/>
      </w:pPr>
      <w:rPr>
        <w:rFonts w:hint="default"/>
      </w:rPr>
    </w:lvl>
    <w:lvl w:ilvl="3">
      <w:start w:val="1"/>
      <w:numFmt w:val="bullet"/>
      <w:lvlText w:val="•"/>
      <w:lvlJc w:val="left"/>
      <w:pPr>
        <w:ind w:left="3986" w:hanging="504"/>
      </w:pPr>
      <w:rPr>
        <w:rFonts w:hint="default"/>
      </w:rPr>
    </w:lvl>
    <w:lvl w:ilvl="4">
      <w:start w:val="1"/>
      <w:numFmt w:val="bullet"/>
      <w:lvlText w:val="•"/>
      <w:lvlJc w:val="left"/>
      <w:pPr>
        <w:ind w:left="4988" w:hanging="504"/>
      </w:pPr>
      <w:rPr>
        <w:rFonts w:hint="default"/>
      </w:rPr>
    </w:lvl>
    <w:lvl w:ilvl="5">
      <w:start w:val="1"/>
      <w:numFmt w:val="bullet"/>
      <w:lvlText w:val="•"/>
      <w:lvlJc w:val="left"/>
      <w:pPr>
        <w:ind w:left="5990" w:hanging="504"/>
      </w:pPr>
      <w:rPr>
        <w:rFonts w:hint="default"/>
      </w:rPr>
    </w:lvl>
    <w:lvl w:ilvl="6">
      <w:start w:val="1"/>
      <w:numFmt w:val="bullet"/>
      <w:lvlText w:val="•"/>
      <w:lvlJc w:val="left"/>
      <w:pPr>
        <w:ind w:left="6992" w:hanging="504"/>
      </w:pPr>
      <w:rPr>
        <w:rFonts w:hint="default"/>
      </w:rPr>
    </w:lvl>
    <w:lvl w:ilvl="7">
      <w:start w:val="1"/>
      <w:numFmt w:val="bullet"/>
      <w:lvlText w:val="•"/>
      <w:lvlJc w:val="left"/>
      <w:pPr>
        <w:ind w:left="7994" w:hanging="504"/>
      </w:pPr>
      <w:rPr>
        <w:rFonts w:hint="default"/>
      </w:rPr>
    </w:lvl>
    <w:lvl w:ilvl="8">
      <w:start w:val="1"/>
      <w:numFmt w:val="bullet"/>
      <w:lvlText w:val="•"/>
      <w:lvlJc w:val="left"/>
      <w:pPr>
        <w:ind w:left="8996" w:hanging="504"/>
      </w:pPr>
      <w:rPr>
        <w:rFonts w:hint="default"/>
      </w:rPr>
    </w:lvl>
  </w:abstractNum>
  <w:abstractNum w:abstractNumId="10" w15:restartNumberingAfterBreak="0">
    <w:nsid w:val="24383789"/>
    <w:multiLevelType w:val="multilevel"/>
    <w:tmpl w:val="0B1C9196"/>
    <w:lvl w:ilvl="0">
      <w:start w:val="13"/>
      <w:numFmt w:val="decimal"/>
      <w:lvlText w:val="%1"/>
      <w:lvlJc w:val="left"/>
      <w:pPr>
        <w:ind w:left="983" w:hanging="507"/>
      </w:pPr>
      <w:rPr>
        <w:rFonts w:hint="default"/>
      </w:rPr>
    </w:lvl>
    <w:lvl w:ilvl="1">
      <w:start w:val="1"/>
      <w:numFmt w:val="decimal"/>
      <w:lvlText w:val="%1.%2"/>
      <w:lvlJc w:val="left"/>
      <w:pPr>
        <w:ind w:left="983" w:hanging="507"/>
      </w:pPr>
      <w:rPr>
        <w:rFonts w:ascii="Times New Roman" w:eastAsia="Times New Roman" w:hAnsi="Times New Roman" w:hint="default"/>
        <w:w w:val="100"/>
        <w:sz w:val="22"/>
        <w:szCs w:val="22"/>
      </w:rPr>
    </w:lvl>
    <w:lvl w:ilvl="2">
      <w:start w:val="1"/>
      <w:numFmt w:val="bullet"/>
      <w:lvlText w:val="•"/>
      <w:lvlJc w:val="left"/>
      <w:pPr>
        <w:ind w:left="2984" w:hanging="507"/>
      </w:pPr>
      <w:rPr>
        <w:rFonts w:hint="default"/>
      </w:rPr>
    </w:lvl>
    <w:lvl w:ilvl="3">
      <w:start w:val="1"/>
      <w:numFmt w:val="bullet"/>
      <w:lvlText w:val="•"/>
      <w:lvlJc w:val="left"/>
      <w:pPr>
        <w:ind w:left="3986" w:hanging="507"/>
      </w:pPr>
      <w:rPr>
        <w:rFonts w:hint="default"/>
      </w:rPr>
    </w:lvl>
    <w:lvl w:ilvl="4">
      <w:start w:val="1"/>
      <w:numFmt w:val="bullet"/>
      <w:lvlText w:val="•"/>
      <w:lvlJc w:val="left"/>
      <w:pPr>
        <w:ind w:left="4988" w:hanging="507"/>
      </w:pPr>
      <w:rPr>
        <w:rFonts w:hint="default"/>
      </w:rPr>
    </w:lvl>
    <w:lvl w:ilvl="5">
      <w:start w:val="1"/>
      <w:numFmt w:val="bullet"/>
      <w:lvlText w:val="•"/>
      <w:lvlJc w:val="left"/>
      <w:pPr>
        <w:ind w:left="5990" w:hanging="507"/>
      </w:pPr>
      <w:rPr>
        <w:rFonts w:hint="default"/>
      </w:rPr>
    </w:lvl>
    <w:lvl w:ilvl="6">
      <w:start w:val="1"/>
      <w:numFmt w:val="bullet"/>
      <w:lvlText w:val="•"/>
      <w:lvlJc w:val="left"/>
      <w:pPr>
        <w:ind w:left="6992" w:hanging="507"/>
      </w:pPr>
      <w:rPr>
        <w:rFonts w:hint="default"/>
      </w:rPr>
    </w:lvl>
    <w:lvl w:ilvl="7">
      <w:start w:val="1"/>
      <w:numFmt w:val="bullet"/>
      <w:lvlText w:val="•"/>
      <w:lvlJc w:val="left"/>
      <w:pPr>
        <w:ind w:left="7994" w:hanging="507"/>
      </w:pPr>
      <w:rPr>
        <w:rFonts w:hint="default"/>
      </w:rPr>
    </w:lvl>
    <w:lvl w:ilvl="8">
      <w:start w:val="1"/>
      <w:numFmt w:val="bullet"/>
      <w:lvlText w:val="•"/>
      <w:lvlJc w:val="left"/>
      <w:pPr>
        <w:ind w:left="8996" w:hanging="507"/>
      </w:pPr>
      <w:rPr>
        <w:rFonts w:hint="default"/>
      </w:rPr>
    </w:lvl>
  </w:abstractNum>
  <w:abstractNum w:abstractNumId="11" w15:restartNumberingAfterBreak="0">
    <w:nsid w:val="257669D4"/>
    <w:multiLevelType w:val="multilevel"/>
    <w:tmpl w:val="8C6A336E"/>
    <w:lvl w:ilvl="0">
      <w:start w:val="7"/>
      <w:numFmt w:val="decimal"/>
      <w:lvlText w:val="%1"/>
      <w:lvlJc w:val="left"/>
      <w:pPr>
        <w:ind w:left="1559" w:hanging="721"/>
      </w:pPr>
      <w:rPr>
        <w:rFonts w:hint="default"/>
      </w:rPr>
    </w:lvl>
    <w:lvl w:ilvl="1">
      <w:start w:val="1"/>
      <w:numFmt w:val="decimal"/>
      <w:lvlText w:val="%1.%2"/>
      <w:lvlJc w:val="left"/>
      <w:pPr>
        <w:ind w:left="1559" w:hanging="721"/>
      </w:pPr>
      <w:rPr>
        <w:rFonts w:ascii="Times New Roman" w:eastAsia="Times New Roman" w:hAnsi="Times New Roman" w:hint="default"/>
        <w:w w:val="100"/>
        <w:sz w:val="22"/>
        <w:szCs w:val="22"/>
      </w:rPr>
    </w:lvl>
    <w:lvl w:ilvl="2">
      <w:start w:val="1"/>
      <w:numFmt w:val="bullet"/>
      <w:lvlText w:val="•"/>
      <w:lvlJc w:val="left"/>
      <w:pPr>
        <w:ind w:left="3240" w:hanging="721"/>
      </w:pPr>
      <w:rPr>
        <w:rFonts w:hint="default"/>
      </w:rPr>
    </w:lvl>
    <w:lvl w:ilvl="3">
      <w:start w:val="1"/>
      <w:numFmt w:val="bullet"/>
      <w:lvlText w:val="•"/>
      <w:lvlJc w:val="left"/>
      <w:pPr>
        <w:ind w:left="4080" w:hanging="721"/>
      </w:pPr>
      <w:rPr>
        <w:rFonts w:hint="default"/>
      </w:rPr>
    </w:lvl>
    <w:lvl w:ilvl="4">
      <w:start w:val="1"/>
      <w:numFmt w:val="bullet"/>
      <w:lvlText w:val="•"/>
      <w:lvlJc w:val="left"/>
      <w:pPr>
        <w:ind w:left="4920" w:hanging="721"/>
      </w:pPr>
      <w:rPr>
        <w:rFonts w:hint="default"/>
      </w:rPr>
    </w:lvl>
    <w:lvl w:ilvl="5">
      <w:start w:val="1"/>
      <w:numFmt w:val="bullet"/>
      <w:lvlText w:val="•"/>
      <w:lvlJc w:val="left"/>
      <w:pPr>
        <w:ind w:left="5760" w:hanging="721"/>
      </w:pPr>
      <w:rPr>
        <w:rFonts w:hint="default"/>
      </w:rPr>
    </w:lvl>
    <w:lvl w:ilvl="6">
      <w:start w:val="1"/>
      <w:numFmt w:val="bullet"/>
      <w:lvlText w:val="•"/>
      <w:lvlJc w:val="left"/>
      <w:pPr>
        <w:ind w:left="6600" w:hanging="721"/>
      </w:pPr>
      <w:rPr>
        <w:rFonts w:hint="default"/>
      </w:rPr>
    </w:lvl>
    <w:lvl w:ilvl="7">
      <w:start w:val="1"/>
      <w:numFmt w:val="bullet"/>
      <w:lvlText w:val="•"/>
      <w:lvlJc w:val="left"/>
      <w:pPr>
        <w:ind w:left="7440" w:hanging="721"/>
      </w:pPr>
      <w:rPr>
        <w:rFonts w:hint="default"/>
      </w:rPr>
    </w:lvl>
    <w:lvl w:ilvl="8">
      <w:start w:val="1"/>
      <w:numFmt w:val="bullet"/>
      <w:lvlText w:val="•"/>
      <w:lvlJc w:val="left"/>
      <w:pPr>
        <w:ind w:left="8280" w:hanging="721"/>
      </w:pPr>
      <w:rPr>
        <w:rFonts w:hint="default"/>
      </w:rPr>
    </w:lvl>
  </w:abstractNum>
  <w:abstractNum w:abstractNumId="12" w15:restartNumberingAfterBreak="0">
    <w:nsid w:val="299505C8"/>
    <w:multiLevelType w:val="hybridMultilevel"/>
    <w:tmpl w:val="E5F48078"/>
    <w:lvl w:ilvl="0" w:tplc="DFD0BF50">
      <w:start w:val="1"/>
      <w:numFmt w:val="bullet"/>
      <w:lvlText w:val=""/>
      <w:lvlJc w:val="left"/>
      <w:pPr>
        <w:ind w:left="1020" w:hanging="540"/>
      </w:pPr>
      <w:rPr>
        <w:rFonts w:ascii="Symbol" w:eastAsia="Symbol" w:hAnsi="Symbol" w:hint="default"/>
        <w:b/>
        <w:bCs/>
        <w:w w:val="100"/>
        <w:sz w:val="22"/>
        <w:szCs w:val="22"/>
      </w:rPr>
    </w:lvl>
    <w:lvl w:ilvl="1" w:tplc="D17CFF78">
      <w:start w:val="1"/>
      <w:numFmt w:val="bullet"/>
      <w:lvlText w:val="•"/>
      <w:lvlJc w:val="left"/>
      <w:pPr>
        <w:ind w:left="2020" w:hanging="540"/>
      </w:pPr>
      <w:rPr>
        <w:rFonts w:hint="default"/>
      </w:rPr>
    </w:lvl>
    <w:lvl w:ilvl="2" w:tplc="23689E30">
      <w:start w:val="1"/>
      <w:numFmt w:val="bullet"/>
      <w:lvlText w:val="•"/>
      <w:lvlJc w:val="left"/>
      <w:pPr>
        <w:ind w:left="3020" w:hanging="540"/>
      </w:pPr>
      <w:rPr>
        <w:rFonts w:hint="default"/>
      </w:rPr>
    </w:lvl>
    <w:lvl w:ilvl="3" w:tplc="0E728BA2">
      <w:start w:val="1"/>
      <w:numFmt w:val="bullet"/>
      <w:lvlText w:val="•"/>
      <w:lvlJc w:val="left"/>
      <w:pPr>
        <w:ind w:left="4020" w:hanging="540"/>
      </w:pPr>
      <w:rPr>
        <w:rFonts w:hint="default"/>
      </w:rPr>
    </w:lvl>
    <w:lvl w:ilvl="4" w:tplc="6CD222A0">
      <w:start w:val="1"/>
      <w:numFmt w:val="bullet"/>
      <w:lvlText w:val="•"/>
      <w:lvlJc w:val="left"/>
      <w:pPr>
        <w:ind w:left="5020" w:hanging="540"/>
      </w:pPr>
      <w:rPr>
        <w:rFonts w:hint="default"/>
      </w:rPr>
    </w:lvl>
    <w:lvl w:ilvl="5" w:tplc="D85A9582">
      <w:start w:val="1"/>
      <w:numFmt w:val="bullet"/>
      <w:lvlText w:val="•"/>
      <w:lvlJc w:val="left"/>
      <w:pPr>
        <w:ind w:left="6020" w:hanging="540"/>
      </w:pPr>
      <w:rPr>
        <w:rFonts w:hint="default"/>
      </w:rPr>
    </w:lvl>
    <w:lvl w:ilvl="6" w:tplc="29561446">
      <w:start w:val="1"/>
      <w:numFmt w:val="bullet"/>
      <w:lvlText w:val="•"/>
      <w:lvlJc w:val="left"/>
      <w:pPr>
        <w:ind w:left="7020" w:hanging="540"/>
      </w:pPr>
      <w:rPr>
        <w:rFonts w:hint="default"/>
      </w:rPr>
    </w:lvl>
    <w:lvl w:ilvl="7" w:tplc="079E9566">
      <w:start w:val="1"/>
      <w:numFmt w:val="bullet"/>
      <w:lvlText w:val="•"/>
      <w:lvlJc w:val="left"/>
      <w:pPr>
        <w:ind w:left="8020" w:hanging="540"/>
      </w:pPr>
      <w:rPr>
        <w:rFonts w:hint="default"/>
      </w:rPr>
    </w:lvl>
    <w:lvl w:ilvl="8" w:tplc="F9667A60">
      <w:start w:val="1"/>
      <w:numFmt w:val="bullet"/>
      <w:lvlText w:val="•"/>
      <w:lvlJc w:val="left"/>
      <w:pPr>
        <w:ind w:left="9020" w:hanging="540"/>
      </w:pPr>
      <w:rPr>
        <w:rFonts w:hint="default"/>
      </w:rPr>
    </w:lvl>
  </w:abstractNum>
  <w:abstractNum w:abstractNumId="13" w15:restartNumberingAfterBreak="0">
    <w:nsid w:val="2B680023"/>
    <w:multiLevelType w:val="hybridMultilevel"/>
    <w:tmpl w:val="F3A211A6"/>
    <w:lvl w:ilvl="0" w:tplc="52A27166">
      <w:start w:val="1"/>
      <w:numFmt w:val="decimal"/>
      <w:lvlText w:val="%1"/>
      <w:lvlJc w:val="left"/>
      <w:pPr>
        <w:ind w:left="266" w:hanging="147"/>
      </w:pPr>
      <w:rPr>
        <w:rFonts w:ascii="Times New Roman" w:eastAsia="Times New Roman" w:hAnsi="Times New Roman" w:hint="default"/>
        <w:w w:val="100"/>
        <w:position w:val="13"/>
        <w:sz w:val="18"/>
        <w:szCs w:val="18"/>
      </w:rPr>
    </w:lvl>
    <w:lvl w:ilvl="1" w:tplc="FADC5964">
      <w:start w:val="1"/>
      <w:numFmt w:val="bullet"/>
      <w:lvlText w:val="•"/>
      <w:lvlJc w:val="left"/>
      <w:pPr>
        <w:ind w:left="1332" w:hanging="147"/>
      </w:pPr>
      <w:rPr>
        <w:rFonts w:hint="default"/>
      </w:rPr>
    </w:lvl>
    <w:lvl w:ilvl="2" w:tplc="C0E0C3C0">
      <w:start w:val="1"/>
      <w:numFmt w:val="bullet"/>
      <w:lvlText w:val="•"/>
      <w:lvlJc w:val="left"/>
      <w:pPr>
        <w:ind w:left="2404" w:hanging="147"/>
      </w:pPr>
      <w:rPr>
        <w:rFonts w:hint="default"/>
      </w:rPr>
    </w:lvl>
    <w:lvl w:ilvl="3" w:tplc="2098BEB2">
      <w:start w:val="1"/>
      <w:numFmt w:val="bullet"/>
      <w:lvlText w:val="•"/>
      <w:lvlJc w:val="left"/>
      <w:pPr>
        <w:ind w:left="3476" w:hanging="147"/>
      </w:pPr>
      <w:rPr>
        <w:rFonts w:hint="default"/>
      </w:rPr>
    </w:lvl>
    <w:lvl w:ilvl="4" w:tplc="4754B6F6">
      <w:start w:val="1"/>
      <w:numFmt w:val="bullet"/>
      <w:lvlText w:val="•"/>
      <w:lvlJc w:val="left"/>
      <w:pPr>
        <w:ind w:left="4548" w:hanging="147"/>
      </w:pPr>
      <w:rPr>
        <w:rFonts w:hint="default"/>
      </w:rPr>
    </w:lvl>
    <w:lvl w:ilvl="5" w:tplc="7B24B49A">
      <w:start w:val="1"/>
      <w:numFmt w:val="bullet"/>
      <w:lvlText w:val="•"/>
      <w:lvlJc w:val="left"/>
      <w:pPr>
        <w:ind w:left="5620" w:hanging="147"/>
      </w:pPr>
      <w:rPr>
        <w:rFonts w:hint="default"/>
      </w:rPr>
    </w:lvl>
    <w:lvl w:ilvl="6" w:tplc="144E5E8C">
      <w:start w:val="1"/>
      <w:numFmt w:val="bullet"/>
      <w:lvlText w:val="•"/>
      <w:lvlJc w:val="left"/>
      <w:pPr>
        <w:ind w:left="6692" w:hanging="147"/>
      </w:pPr>
      <w:rPr>
        <w:rFonts w:hint="default"/>
      </w:rPr>
    </w:lvl>
    <w:lvl w:ilvl="7" w:tplc="9B129CAA">
      <w:start w:val="1"/>
      <w:numFmt w:val="bullet"/>
      <w:lvlText w:val="•"/>
      <w:lvlJc w:val="left"/>
      <w:pPr>
        <w:ind w:left="7764" w:hanging="147"/>
      </w:pPr>
      <w:rPr>
        <w:rFonts w:hint="default"/>
      </w:rPr>
    </w:lvl>
    <w:lvl w:ilvl="8" w:tplc="9E1280BA">
      <w:start w:val="1"/>
      <w:numFmt w:val="bullet"/>
      <w:lvlText w:val="•"/>
      <w:lvlJc w:val="left"/>
      <w:pPr>
        <w:ind w:left="8836" w:hanging="147"/>
      </w:pPr>
      <w:rPr>
        <w:rFonts w:hint="default"/>
      </w:rPr>
    </w:lvl>
  </w:abstractNum>
  <w:abstractNum w:abstractNumId="14" w15:restartNumberingAfterBreak="0">
    <w:nsid w:val="348D37B7"/>
    <w:multiLevelType w:val="multilevel"/>
    <w:tmpl w:val="93F22176"/>
    <w:lvl w:ilvl="0">
      <w:start w:val="8"/>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40" w:hanging="721"/>
      </w:pPr>
      <w:rPr>
        <w:rFonts w:hint="default"/>
      </w:rPr>
    </w:lvl>
    <w:lvl w:ilvl="3">
      <w:start w:val="1"/>
      <w:numFmt w:val="bullet"/>
      <w:lvlText w:val="•"/>
      <w:lvlJc w:val="left"/>
      <w:pPr>
        <w:ind w:left="4080" w:hanging="721"/>
      </w:pPr>
      <w:rPr>
        <w:rFonts w:hint="default"/>
      </w:rPr>
    </w:lvl>
    <w:lvl w:ilvl="4">
      <w:start w:val="1"/>
      <w:numFmt w:val="bullet"/>
      <w:lvlText w:val="•"/>
      <w:lvlJc w:val="left"/>
      <w:pPr>
        <w:ind w:left="4920" w:hanging="721"/>
      </w:pPr>
      <w:rPr>
        <w:rFonts w:hint="default"/>
      </w:rPr>
    </w:lvl>
    <w:lvl w:ilvl="5">
      <w:start w:val="1"/>
      <w:numFmt w:val="bullet"/>
      <w:lvlText w:val="•"/>
      <w:lvlJc w:val="left"/>
      <w:pPr>
        <w:ind w:left="5760" w:hanging="721"/>
      </w:pPr>
      <w:rPr>
        <w:rFonts w:hint="default"/>
      </w:rPr>
    </w:lvl>
    <w:lvl w:ilvl="6">
      <w:start w:val="1"/>
      <w:numFmt w:val="bullet"/>
      <w:lvlText w:val="•"/>
      <w:lvlJc w:val="left"/>
      <w:pPr>
        <w:ind w:left="6600" w:hanging="721"/>
      </w:pPr>
      <w:rPr>
        <w:rFonts w:hint="default"/>
      </w:rPr>
    </w:lvl>
    <w:lvl w:ilvl="7">
      <w:start w:val="1"/>
      <w:numFmt w:val="bullet"/>
      <w:lvlText w:val="•"/>
      <w:lvlJc w:val="left"/>
      <w:pPr>
        <w:ind w:left="7440" w:hanging="721"/>
      </w:pPr>
      <w:rPr>
        <w:rFonts w:hint="default"/>
      </w:rPr>
    </w:lvl>
    <w:lvl w:ilvl="8">
      <w:start w:val="1"/>
      <w:numFmt w:val="bullet"/>
      <w:lvlText w:val="•"/>
      <w:lvlJc w:val="left"/>
      <w:pPr>
        <w:ind w:left="8280" w:hanging="721"/>
      </w:pPr>
      <w:rPr>
        <w:rFonts w:hint="default"/>
      </w:rPr>
    </w:lvl>
  </w:abstractNum>
  <w:abstractNum w:abstractNumId="15" w15:restartNumberingAfterBreak="0">
    <w:nsid w:val="359E352F"/>
    <w:multiLevelType w:val="multilevel"/>
    <w:tmpl w:val="F7CCDA62"/>
    <w:lvl w:ilvl="0">
      <w:start w:val="4"/>
      <w:numFmt w:val="decimal"/>
      <w:lvlText w:val="%1"/>
      <w:lvlJc w:val="left"/>
      <w:pPr>
        <w:ind w:left="1559" w:hanging="721"/>
      </w:pPr>
      <w:rPr>
        <w:rFonts w:hint="default"/>
      </w:rPr>
    </w:lvl>
    <w:lvl w:ilvl="1">
      <w:start w:val="1"/>
      <w:numFmt w:val="decimal"/>
      <w:lvlText w:val="%1.%2"/>
      <w:lvlJc w:val="left"/>
      <w:pPr>
        <w:ind w:left="1559" w:hanging="721"/>
      </w:pPr>
      <w:rPr>
        <w:rFonts w:ascii="Times New Roman" w:eastAsia="Times New Roman" w:hAnsi="Times New Roman" w:hint="default"/>
        <w:w w:val="100"/>
        <w:sz w:val="22"/>
        <w:szCs w:val="22"/>
      </w:rPr>
    </w:lvl>
    <w:lvl w:ilvl="2">
      <w:start w:val="1"/>
      <w:numFmt w:val="bullet"/>
      <w:lvlText w:val="•"/>
      <w:lvlJc w:val="left"/>
      <w:pPr>
        <w:ind w:left="3240" w:hanging="721"/>
      </w:pPr>
      <w:rPr>
        <w:rFonts w:hint="default"/>
      </w:rPr>
    </w:lvl>
    <w:lvl w:ilvl="3">
      <w:start w:val="1"/>
      <w:numFmt w:val="bullet"/>
      <w:lvlText w:val="•"/>
      <w:lvlJc w:val="left"/>
      <w:pPr>
        <w:ind w:left="4080" w:hanging="721"/>
      </w:pPr>
      <w:rPr>
        <w:rFonts w:hint="default"/>
      </w:rPr>
    </w:lvl>
    <w:lvl w:ilvl="4">
      <w:start w:val="1"/>
      <w:numFmt w:val="bullet"/>
      <w:lvlText w:val="•"/>
      <w:lvlJc w:val="left"/>
      <w:pPr>
        <w:ind w:left="4920" w:hanging="721"/>
      </w:pPr>
      <w:rPr>
        <w:rFonts w:hint="default"/>
      </w:rPr>
    </w:lvl>
    <w:lvl w:ilvl="5">
      <w:start w:val="1"/>
      <w:numFmt w:val="bullet"/>
      <w:lvlText w:val="•"/>
      <w:lvlJc w:val="left"/>
      <w:pPr>
        <w:ind w:left="5760" w:hanging="721"/>
      </w:pPr>
      <w:rPr>
        <w:rFonts w:hint="default"/>
      </w:rPr>
    </w:lvl>
    <w:lvl w:ilvl="6">
      <w:start w:val="1"/>
      <w:numFmt w:val="bullet"/>
      <w:lvlText w:val="•"/>
      <w:lvlJc w:val="left"/>
      <w:pPr>
        <w:ind w:left="6600" w:hanging="721"/>
      </w:pPr>
      <w:rPr>
        <w:rFonts w:hint="default"/>
      </w:rPr>
    </w:lvl>
    <w:lvl w:ilvl="7">
      <w:start w:val="1"/>
      <w:numFmt w:val="bullet"/>
      <w:lvlText w:val="•"/>
      <w:lvlJc w:val="left"/>
      <w:pPr>
        <w:ind w:left="7440" w:hanging="721"/>
      </w:pPr>
      <w:rPr>
        <w:rFonts w:hint="default"/>
      </w:rPr>
    </w:lvl>
    <w:lvl w:ilvl="8">
      <w:start w:val="1"/>
      <w:numFmt w:val="bullet"/>
      <w:lvlText w:val="•"/>
      <w:lvlJc w:val="left"/>
      <w:pPr>
        <w:ind w:left="8280" w:hanging="721"/>
      </w:pPr>
      <w:rPr>
        <w:rFonts w:hint="default"/>
      </w:rPr>
    </w:lvl>
  </w:abstractNum>
  <w:abstractNum w:abstractNumId="16" w15:restartNumberingAfterBreak="0">
    <w:nsid w:val="3E131FBF"/>
    <w:multiLevelType w:val="hybridMultilevel"/>
    <w:tmpl w:val="125E02B8"/>
    <w:lvl w:ilvl="0" w:tplc="B64E6B66">
      <w:start w:val="1"/>
      <w:numFmt w:val="bullet"/>
      <w:lvlText w:val="–"/>
      <w:lvlJc w:val="left"/>
      <w:pPr>
        <w:ind w:left="179" w:hanging="166"/>
      </w:pPr>
      <w:rPr>
        <w:rFonts w:ascii="Times New Roman" w:eastAsia="Times New Roman" w:hAnsi="Times New Roman" w:hint="default"/>
        <w:w w:val="100"/>
        <w:sz w:val="22"/>
        <w:szCs w:val="22"/>
      </w:rPr>
    </w:lvl>
    <w:lvl w:ilvl="1" w:tplc="82DCB01C">
      <w:start w:val="1"/>
      <w:numFmt w:val="bullet"/>
      <w:lvlText w:val="•"/>
      <w:lvlJc w:val="left"/>
      <w:pPr>
        <w:ind w:left="1061" w:hanging="166"/>
      </w:pPr>
      <w:rPr>
        <w:rFonts w:hint="default"/>
      </w:rPr>
    </w:lvl>
    <w:lvl w:ilvl="2" w:tplc="92FAE96E">
      <w:start w:val="1"/>
      <w:numFmt w:val="bullet"/>
      <w:lvlText w:val="•"/>
      <w:lvlJc w:val="left"/>
      <w:pPr>
        <w:ind w:left="1942" w:hanging="166"/>
      </w:pPr>
      <w:rPr>
        <w:rFonts w:hint="default"/>
      </w:rPr>
    </w:lvl>
    <w:lvl w:ilvl="3" w:tplc="D1A2C3C4">
      <w:start w:val="1"/>
      <w:numFmt w:val="bullet"/>
      <w:lvlText w:val="•"/>
      <w:lvlJc w:val="left"/>
      <w:pPr>
        <w:ind w:left="2823" w:hanging="166"/>
      </w:pPr>
      <w:rPr>
        <w:rFonts w:hint="default"/>
      </w:rPr>
    </w:lvl>
    <w:lvl w:ilvl="4" w:tplc="DBB43686">
      <w:start w:val="1"/>
      <w:numFmt w:val="bullet"/>
      <w:lvlText w:val="•"/>
      <w:lvlJc w:val="left"/>
      <w:pPr>
        <w:ind w:left="3704" w:hanging="166"/>
      </w:pPr>
      <w:rPr>
        <w:rFonts w:hint="default"/>
      </w:rPr>
    </w:lvl>
    <w:lvl w:ilvl="5" w:tplc="3AE6FEDA">
      <w:start w:val="1"/>
      <w:numFmt w:val="bullet"/>
      <w:lvlText w:val="•"/>
      <w:lvlJc w:val="left"/>
      <w:pPr>
        <w:ind w:left="4585" w:hanging="166"/>
      </w:pPr>
      <w:rPr>
        <w:rFonts w:hint="default"/>
      </w:rPr>
    </w:lvl>
    <w:lvl w:ilvl="6" w:tplc="745A0AD6">
      <w:start w:val="1"/>
      <w:numFmt w:val="bullet"/>
      <w:lvlText w:val="•"/>
      <w:lvlJc w:val="left"/>
      <w:pPr>
        <w:ind w:left="5466" w:hanging="166"/>
      </w:pPr>
      <w:rPr>
        <w:rFonts w:hint="default"/>
      </w:rPr>
    </w:lvl>
    <w:lvl w:ilvl="7" w:tplc="0C6ABFD0">
      <w:start w:val="1"/>
      <w:numFmt w:val="bullet"/>
      <w:lvlText w:val="•"/>
      <w:lvlJc w:val="left"/>
      <w:pPr>
        <w:ind w:left="6348" w:hanging="166"/>
      </w:pPr>
      <w:rPr>
        <w:rFonts w:hint="default"/>
      </w:rPr>
    </w:lvl>
    <w:lvl w:ilvl="8" w:tplc="12AC942C">
      <w:start w:val="1"/>
      <w:numFmt w:val="bullet"/>
      <w:lvlText w:val="•"/>
      <w:lvlJc w:val="left"/>
      <w:pPr>
        <w:ind w:left="7229" w:hanging="166"/>
      </w:pPr>
      <w:rPr>
        <w:rFonts w:hint="default"/>
      </w:rPr>
    </w:lvl>
  </w:abstractNum>
  <w:abstractNum w:abstractNumId="17" w15:restartNumberingAfterBreak="0">
    <w:nsid w:val="3EA506E4"/>
    <w:multiLevelType w:val="multilevel"/>
    <w:tmpl w:val="92228E66"/>
    <w:lvl w:ilvl="0">
      <w:start w:val="9"/>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32" w:hanging="721"/>
      </w:pPr>
      <w:rPr>
        <w:rFonts w:hint="default"/>
      </w:rPr>
    </w:lvl>
    <w:lvl w:ilvl="3">
      <w:start w:val="1"/>
      <w:numFmt w:val="bullet"/>
      <w:lvlText w:val="•"/>
      <w:lvlJc w:val="left"/>
      <w:pPr>
        <w:ind w:left="4068" w:hanging="721"/>
      </w:pPr>
      <w:rPr>
        <w:rFonts w:hint="default"/>
      </w:rPr>
    </w:lvl>
    <w:lvl w:ilvl="4">
      <w:start w:val="1"/>
      <w:numFmt w:val="bullet"/>
      <w:lvlText w:val="•"/>
      <w:lvlJc w:val="left"/>
      <w:pPr>
        <w:ind w:left="4904" w:hanging="721"/>
      </w:pPr>
      <w:rPr>
        <w:rFonts w:hint="default"/>
      </w:rPr>
    </w:lvl>
    <w:lvl w:ilvl="5">
      <w:start w:val="1"/>
      <w:numFmt w:val="bullet"/>
      <w:lvlText w:val="•"/>
      <w:lvlJc w:val="left"/>
      <w:pPr>
        <w:ind w:left="5740" w:hanging="721"/>
      </w:pPr>
      <w:rPr>
        <w:rFonts w:hint="default"/>
      </w:rPr>
    </w:lvl>
    <w:lvl w:ilvl="6">
      <w:start w:val="1"/>
      <w:numFmt w:val="bullet"/>
      <w:lvlText w:val="•"/>
      <w:lvlJc w:val="left"/>
      <w:pPr>
        <w:ind w:left="6576" w:hanging="721"/>
      </w:pPr>
      <w:rPr>
        <w:rFonts w:hint="default"/>
      </w:rPr>
    </w:lvl>
    <w:lvl w:ilvl="7">
      <w:start w:val="1"/>
      <w:numFmt w:val="bullet"/>
      <w:lvlText w:val="•"/>
      <w:lvlJc w:val="left"/>
      <w:pPr>
        <w:ind w:left="7412" w:hanging="721"/>
      </w:pPr>
      <w:rPr>
        <w:rFonts w:hint="default"/>
      </w:rPr>
    </w:lvl>
    <w:lvl w:ilvl="8">
      <w:start w:val="1"/>
      <w:numFmt w:val="bullet"/>
      <w:lvlText w:val="•"/>
      <w:lvlJc w:val="left"/>
      <w:pPr>
        <w:ind w:left="8248" w:hanging="721"/>
      </w:pPr>
      <w:rPr>
        <w:rFonts w:hint="default"/>
      </w:rPr>
    </w:lvl>
  </w:abstractNum>
  <w:abstractNum w:abstractNumId="18" w15:restartNumberingAfterBreak="0">
    <w:nsid w:val="3F450B95"/>
    <w:multiLevelType w:val="multilevel"/>
    <w:tmpl w:val="7AF4580C"/>
    <w:lvl w:ilvl="0">
      <w:start w:val="5"/>
      <w:numFmt w:val="decimal"/>
      <w:lvlText w:val="%1"/>
      <w:lvlJc w:val="left"/>
      <w:pPr>
        <w:ind w:left="964" w:hanging="433"/>
      </w:pPr>
      <w:rPr>
        <w:rFonts w:hint="default"/>
      </w:rPr>
    </w:lvl>
    <w:lvl w:ilvl="1">
      <w:start w:val="1"/>
      <w:numFmt w:val="decimal"/>
      <w:lvlText w:val="%1.%2"/>
      <w:lvlJc w:val="left"/>
      <w:pPr>
        <w:ind w:left="964" w:hanging="433"/>
        <w:jc w:val="right"/>
      </w:pPr>
      <w:rPr>
        <w:rFonts w:ascii="Times New Roman" w:eastAsia="Times New Roman" w:hAnsi="Times New Roman" w:hint="default"/>
        <w:w w:val="100"/>
        <w:sz w:val="22"/>
        <w:szCs w:val="22"/>
      </w:rPr>
    </w:lvl>
    <w:lvl w:ilvl="2">
      <w:start w:val="1"/>
      <w:numFmt w:val="bullet"/>
      <w:lvlText w:val="•"/>
      <w:lvlJc w:val="left"/>
      <w:pPr>
        <w:ind w:left="2968" w:hanging="433"/>
      </w:pPr>
      <w:rPr>
        <w:rFonts w:hint="default"/>
      </w:rPr>
    </w:lvl>
    <w:lvl w:ilvl="3">
      <w:start w:val="1"/>
      <w:numFmt w:val="bullet"/>
      <w:lvlText w:val="•"/>
      <w:lvlJc w:val="left"/>
      <w:pPr>
        <w:ind w:left="3972" w:hanging="433"/>
      </w:pPr>
      <w:rPr>
        <w:rFonts w:hint="default"/>
      </w:rPr>
    </w:lvl>
    <w:lvl w:ilvl="4">
      <w:start w:val="1"/>
      <w:numFmt w:val="bullet"/>
      <w:lvlText w:val="•"/>
      <w:lvlJc w:val="left"/>
      <w:pPr>
        <w:ind w:left="4976" w:hanging="433"/>
      </w:pPr>
      <w:rPr>
        <w:rFonts w:hint="default"/>
      </w:rPr>
    </w:lvl>
    <w:lvl w:ilvl="5">
      <w:start w:val="1"/>
      <w:numFmt w:val="bullet"/>
      <w:lvlText w:val="•"/>
      <w:lvlJc w:val="left"/>
      <w:pPr>
        <w:ind w:left="5980" w:hanging="433"/>
      </w:pPr>
      <w:rPr>
        <w:rFonts w:hint="default"/>
      </w:rPr>
    </w:lvl>
    <w:lvl w:ilvl="6">
      <w:start w:val="1"/>
      <w:numFmt w:val="bullet"/>
      <w:lvlText w:val="•"/>
      <w:lvlJc w:val="left"/>
      <w:pPr>
        <w:ind w:left="6984" w:hanging="433"/>
      </w:pPr>
      <w:rPr>
        <w:rFonts w:hint="default"/>
      </w:rPr>
    </w:lvl>
    <w:lvl w:ilvl="7">
      <w:start w:val="1"/>
      <w:numFmt w:val="bullet"/>
      <w:lvlText w:val="•"/>
      <w:lvlJc w:val="left"/>
      <w:pPr>
        <w:ind w:left="7988" w:hanging="433"/>
      </w:pPr>
      <w:rPr>
        <w:rFonts w:hint="default"/>
      </w:rPr>
    </w:lvl>
    <w:lvl w:ilvl="8">
      <w:start w:val="1"/>
      <w:numFmt w:val="bullet"/>
      <w:lvlText w:val="•"/>
      <w:lvlJc w:val="left"/>
      <w:pPr>
        <w:ind w:left="8992" w:hanging="433"/>
      </w:pPr>
      <w:rPr>
        <w:rFonts w:hint="default"/>
      </w:rPr>
    </w:lvl>
  </w:abstractNum>
  <w:abstractNum w:abstractNumId="19" w15:restartNumberingAfterBreak="0">
    <w:nsid w:val="3FC518D4"/>
    <w:multiLevelType w:val="multilevel"/>
    <w:tmpl w:val="912A9368"/>
    <w:lvl w:ilvl="0">
      <w:start w:val="7"/>
      <w:numFmt w:val="decimal"/>
      <w:lvlText w:val="%1"/>
      <w:lvlJc w:val="left"/>
      <w:pPr>
        <w:ind w:left="360" w:hanging="360"/>
      </w:pPr>
      <w:rPr>
        <w:rFonts w:hint="default"/>
        <w:sz w:val="22"/>
        <w:u w:val="single"/>
      </w:rPr>
    </w:lvl>
    <w:lvl w:ilvl="1">
      <w:start w:val="1"/>
      <w:numFmt w:val="decimal"/>
      <w:lvlText w:val="%1.%2"/>
      <w:lvlJc w:val="left"/>
      <w:pPr>
        <w:ind w:left="900" w:hanging="360"/>
      </w:pPr>
      <w:rPr>
        <w:rFonts w:hint="default"/>
        <w:sz w:val="22"/>
        <w:u w:val="none"/>
      </w:rPr>
    </w:lvl>
    <w:lvl w:ilvl="2">
      <w:start w:val="1"/>
      <w:numFmt w:val="decimal"/>
      <w:lvlText w:val="%1.%2.%3"/>
      <w:lvlJc w:val="left"/>
      <w:pPr>
        <w:ind w:left="2246" w:hanging="720"/>
      </w:pPr>
      <w:rPr>
        <w:rFonts w:hint="default"/>
        <w:sz w:val="22"/>
        <w:u w:val="single"/>
      </w:rPr>
    </w:lvl>
    <w:lvl w:ilvl="3">
      <w:start w:val="1"/>
      <w:numFmt w:val="decimal"/>
      <w:lvlText w:val="%1.%2.%3.%4"/>
      <w:lvlJc w:val="left"/>
      <w:pPr>
        <w:ind w:left="3009" w:hanging="720"/>
      </w:pPr>
      <w:rPr>
        <w:rFonts w:hint="default"/>
        <w:sz w:val="22"/>
        <w:u w:val="single"/>
      </w:rPr>
    </w:lvl>
    <w:lvl w:ilvl="4">
      <w:start w:val="1"/>
      <w:numFmt w:val="decimal"/>
      <w:lvlText w:val="%1.%2.%3.%4.%5"/>
      <w:lvlJc w:val="left"/>
      <w:pPr>
        <w:ind w:left="4132" w:hanging="1080"/>
      </w:pPr>
      <w:rPr>
        <w:rFonts w:hint="default"/>
        <w:sz w:val="22"/>
        <w:u w:val="single"/>
      </w:rPr>
    </w:lvl>
    <w:lvl w:ilvl="5">
      <w:start w:val="1"/>
      <w:numFmt w:val="decimal"/>
      <w:lvlText w:val="%1.%2.%3.%4.%5.%6"/>
      <w:lvlJc w:val="left"/>
      <w:pPr>
        <w:ind w:left="4895" w:hanging="1080"/>
      </w:pPr>
      <w:rPr>
        <w:rFonts w:hint="default"/>
        <w:sz w:val="22"/>
        <w:u w:val="single"/>
      </w:rPr>
    </w:lvl>
    <w:lvl w:ilvl="6">
      <w:start w:val="1"/>
      <w:numFmt w:val="decimal"/>
      <w:lvlText w:val="%1.%2.%3.%4.%5.%6.%7"/>
      <w:lvlJc w:val="left"/>
      <w:pPr>
        <w:ind w:left="6018" w:hanging="1440"/>
      </w:pPr>
      <w:rPr>
        <w:rFonts w:hint="default"/>
        <w:sz w:val="22"/>
        <w:u w:val="single"/>
      </w:rPr>
    </w:lvl>
    <w:lvl w:ilvl="7">
      <w:start w:val="1"/>
      <w:numFmt w:val="decimal"/>
      <w:lvlText w:val="%1.%2.%3.%4.%5.%6.%7.%8"/>
      <w:lvlJc w:val="left"/>
      <w:pPr>
        <w:ind w:left="6781" w:hanging="1440"/>
      </w:pPr>
      <w:rPr>
        <w:rFonts w:hint="default"/>
        <w:sz w:val="22"/>
        <w:u w:val="single"/>
      </w:rPr>
    </w:lvl>
    <w:lvl w:ilvl="8">
      <w:start w:val="1"/>
      <w:numFmt w:val="decimal"/>
      <w:lvlText w:val="%1.%2.%3.%4.%5.%6.%7.%8.%9"/>
      <w:lvlJc w:val="left"/>
      <w:pPr>
        <w:ind w:left="7904" w:hanging="1800"/>
      </w:pPr>
      <w:rPr>
        <w:rFonts w:hint="default"/>
        <w:sz w:val="22"/>
        <w:u w:val="single"/>
      </w:rPr>
    </w:lvl>
  </w:abstractNum>
  <w:abstractNum w:abstractNumId="20" w15:restartNumberingAfterBreak="0">
    <w:nsid w:val="40077DD7"/>
    <w:multiLevelType w:val="multilevel"/>
    <w:tmpl w:val="28165E34"/>
    <w:lvl w:ilvl="0">
      <w:start w:val="11"/>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32" w:hanging="721"/>
      </w:pPr>
      <w:rPr>
        <w:rFonts w:hint="default"/>
      </w:rPr>
    </w:lvl>
    <w:lvl w:ilvl="3">
      <w:start w:val="1"/>
      <w:numFmt w:val="bullet"/>
      <w:lvlText w:val="•"/>
      <w:lvlJc w:val="left"/>
      <w:pPr>
        <w:ind w:left="4068" w:hanging="721"/>
      </w:pPr>
      <w:rPr>
        <w:rFonts w:hint="default"/>
      </w:rPr>
    </w:lvl>
    <w:lvl w:ilvl="4">
      <w:start w:val="1"/>
      <w:numFmt w:val="bullet"/>
      <w:lvlText w:val="•"/>
      <w:lvlJc w:val="left"/>
      <w:pPr>
        <w:ind w:left="4904" w:hanging="721"/>
      </w:pPr>
      <w:rPr>
        <w:rFonts w:hint="default"/>
      </w:rPr>
    </w:lvl>
    <w:lvl w:ilvl="5">
      <w:start w:val="1"/>
      <w:numFmt w:val="bullet"/>
      <w:lvlText w:val="•"/>
      <w:lvlJc w:val="left"/>
      <w:pPr>
        <w:ind w:left="5740" w:hanging="721"/>
      </w:pPr>
      <w:rPr>
        <w:rFonts w:hint="default"/>
      </w:rPr>
    </w:lvl>
    <w:lvl w:ilvl="6">
      <w:start w:val="1"/>
      <w:numFmt w:val="bullet"/>
      <w:lvlText w:val="•"/>
      <w:lvlJc w:val="left"/>
      <w:pPr>
        <w:ind w:left="6576" w:hanging="721"/>
      </w:pPr>
      <w:rPr>
        <w:rFonts w:hint="default"/>
      </w:rPr>
    </w:lvl>
    <w:lvl w:ilvl="7">
      <w:start w:val="1"/>
      <w:numFmt w:val="bullet"/>
      <w:lvlText w:val="•"/>
      <w:lvlJc w:val="left"/>
      <w:pPr>
        <w:ind w:left="7412" w:hanging="721"/>
      </w:pPr>
      <w:rPr>
        <w:rFonts w:hint="default"/>
      </w:rPr>
    </w:lvl>
    <w:lvl w:ilvl="8">
      <w:start w:val="1"/>
      <w:numFmt w:val="bullet"/>
      <w:lvlText w:val="•"/>
      <w:lvlJc w:val="left"/>
      <w:pPr>
        <w:ind w:left="8248" w:hanging="721"/>
      </w:pPr>
      <w:rPr>
        <w:rFonts w:hint="default"/>
      </w:rPr>
    </w:lvl>
  </w:abstractNum>
  <w:abstractNum w:abstractNumId="21" w15:restartNumberingAfterBreak="0">
    <w:nsid w:val="421F6EC4"/>
    <w:multiLevelType w:val="multilevel"/>
    <w:tmpl w:val="6310EEA8"/>
    <w:lvl w:ilvl="0">
      <w:start w:val="1"/>
      <w:numFmt w:val="decimal"/>
      <w:lvlText w:val="%1"/>
      <w:lvlJc w:val="left"/>
      <w:pPr>
        <w:ind w:left="983" w:hanging="449"/>
      </w:pPr>
      <w:rPr>
        <w:rFonts w:hint="default"/>
      </w:rPr>
    </w:lvl>
    <w:lvl w:ilvl="1">
      <w:start w:val="1"/>
      <w:numFmt w:val="decimal"/>
      <w:lvlText w:val="%1.%2"/>
      <w:lvlJc w:val="left"/>
      <w:pPr>
        <w:ind w:left="983" w:hanging="449"/>
      </w:pPr>
      <w:rPr>
        <w:rFonts w:ascii="Times New Roman" w:eastAsia="Times New Roman" w:hAnsi="Times New Roman" w:hint="default"/>
        <w:w w:val="100"/>
      </w:rPr>
    </w:lvl>
    <w:lvl w:ilvl="2">
      <w:start w:val="1"/>
      <w:numFmt w:val="bullet"/>
      <w:lvlText w:val="•"/>
      <w:lvlJc w:val="left"/>
      <w:pPr>
        <w:ind w:left="2988" w:hanging="449"/>
      </w:pPr>
      <w:rPr>
        <w:rFonts w:hint="default"/>
      </w:rPr>
    </w:lvl>
    <w:lvl w:ilvl="3">
      <w:start w:val="1"/>
      <w:numFmt w:val="bullet"/>
      <w:lvlText w:val="•"/>
      <w:lvlJc w:val="left"/>
      <w:pPr>
        <w:ind w:left="3992" w:hanging="449"/>
      </w:pPr>
      <w:rPr>
        <w:rFonts w:hint="default"/>
      </w:rPr>
    </w:lvl>
    <w:lvl w:ilvl="4">
      <w:start w:val="1"/>
      <w:numFmt w:val="bullet"/>
      <w:lvlText w:val="•"/>
      <w:lvlJc w:val="left"/>
      <w:pPr>
        <w:ind w:left="4996" w:hanging="449"/>
      </w:pPr>
      <w:rPr>
        <w:rFonts w:hint="default"/>
      </w:rPr>
    </w:lvl>
    <w:lvl w:ilvl="5">
      <w:start w:val="1"/>
      <w:numFmt w:val="bullet"/>
      <w:lvlText w:val="•"/>
      <w:lvlJc w:val="left"/>
      <w:pPr>
        <w:ind w:left="6000" w:hanging="449"/>
      </w:pPr>
      <w:rPr>
        <w:rFonts w:hint="default"/>
      </w:rPr>
    </w:lvl>
    <w:lvl w:ilvl="6">
      <w:start w:val="1"/>
      <w:numFmt w:val="bullet"/>
      <w:lvlText w:val="•"/>
      <w:lvlJc w:val="left"/>
      <w:pPr>
        <w:ind w:left="7004" w:hanging="449"/>
      </w:pPr>
      <w:rPr>
        <w:rFonts w:hint="default"/>
      </w:rPr>
    </w:lvl>
    <w:lvl w:ilvl="7">
      <w:start w:val="1"/>
      <w:numFmt w:val="bullet"/>
      <w:lvlText w:val="•"/>
      <w:lvlJc w:val="left"/>
      <w:pPr>
        <w:ind w:left="8008" w:hanging="449"/>
      </w:pPr>
      <w:rPr>
        <w:rFonts w:hint="default"/>
      </w:rPr>
    </w:lvl>
    <w:lvl w:ilvl="8">
      <w:start w:val="1"/>
      <w:numFmt w:val="bullet"/>
      <w:lvlText w:val="•"/>
      <w:lvlJc w:val="left"/>
      <w:pPr>
        <w:ind w:left="9012" w:hanging="449"/>
      </w:pPr>
      <w:rPr>
        <w:rFonts w:hint="default"/>
      </w:rPr>
    </w:lvl>
  </w:abstractNum>
  <w:abstractNum w:abstractNumId="22" w15:restartNumberingAfterBreak="0">
    <w:nsid w:val="49F50053"/>
    <w:multiLevelType w:val="multilevel"/>
    <w:tmpl w:val="FE78D1B8"/>
    <w:lvl w:ilvl="0">
      <w:start w:val="7"/>
      <w:numFmt w:val="decimal"/>
      <w:lvlText w:val="%1"/>
      <w:lvlJc w:val="left"/>
      <w:pPr>
        <w:ind w:left="620" w:hanging="433"/>
      </w:pPr>
      <w:rPr>
        <w:rFonts w:hint="default"/>
      </w:rPr>
    </w:lvl>
    <w:lvl w:ilvl="1">
      <w:start w:val="1"/>
      <w:numFmt w:val="decimal"/>
      <w:lvlText w:val="%1.%2"/>
      <w:lvlJc w:val="left"/>
      <w:pPr>
        <w:ind w:left="963" w:hanging="433"/>
        <w:jc w:val="right"/>
      </w:pPr>
      <w:rPr>
        <w:rFonts w:ascii="Times New Roman" w:eastAsia="Times New Roman" w:hAnsi="Times New Roman" w:hint="default"/>
        <w:w w:val="100"/>
        <w:sz w:val="22"/>
        <w:szCs w:val="22"/>
      </w:rPr>
    </w:lvl>
    <w:lvl w:ilvl="2">
      <w:start w:val="1"/>
      <w:numFmt w:val="lowerLetter"/>
      <w:lvlText w:val="%3)"/>
      <w:lvlJc w:val="left"/>
      <w:pPr>
        <w:ind w:left="1324" w:hanging="361"/>
      </w:pPr>
      <w:rPr>
        <w:rFonts w:ascii="Times New Roman" w:eastAsia="Times New Roman" w:hAnsi="Times New Roman" w:hint="default"/>
        <w:w w:val="100"/>
        <w:sz w:val="22"/>
        <w:szCs w:val="22"/>
      </w:rPr>
    </w:lvl>
    <w:lvl w:ilvl="3">
      <w:start w:val="1"/>
      <w:numFmt w:val="bullet"/>
      <w:lvlText w:val="•"/>
      <w:lvlJc w:val="left"/>
      <w:pPr>
        <w:ind w:left="1376" w:hanging="361"/>
      </w:pPr>
      <w:rPr>
        <w:rFonts w:hint="default"/>
      </w:rPr>
    </w:lvl>
    <w:lvl w:ilvl="4">
      <w:start w:val="1"/>
      <w:numFmt w:val="bullet"/>
      <w:lvlText w:val="•"/>
      <w:lvlJc w:val="left"/>
      <w:pPr>
        <w:ind w:left="1432" w:hanging="361"/>
      </w:pPr>
      <w:rPr>
        <w:rFonts w:hint="default"/>
      </w:rPr>
    </w:lvl>
    <w:lvl w:ilvl="5">
      <w:start w:val="1"/>
      <w:numFmt w:val="bullet"/>
      <w:lvlText w:val="•"/>
      <w:lvlJc w:val="left"/>
      <w:pPr>
        <w:ind w:left="1488" w:hanging="361"/>
      </w:pPr>
      <w:rPr>
        <w:rFonts w:hint="default"/>
      </w:rPr>
    </w:lvl>
    <w:lvl w:ilvl="6">
      <w:start w:val="1"/>
      <w:numFmt w:val="bullet"/>
      <w:lvlText w:val="•"/>
      <w:lvlJc w:val="left"/>
      <w:pPr>
        <w:ind w:left="1544" w:hanging="361"/>
      </w:pPr>
      <w:rPr>
        <w:rFonts w:hint="default"/>
      </w:rPr>
    </w:lvl>
    <w:lvl w:ilvl="7">
      <w:start w:val="1"/>
      <w:numFmt w:val="bullet"/>
      <w:lvlText w:val="•"/>
      <w:lvlJc w:val="left"/>
      <w:pPr>
        <w:ind w:left="1600" w:hanging="361"/>
      </w:pPr>
      <w:rPr>
        <w:rFonts w:hint="default"/>
      </w:rPr>
    </w:lvl>
    <w:lvl w:ilvl="8">
      <w:start w:val="1"/>
      <w:numFmt w:val="bullet"/>
      <w:lvlText w:val="•"/>
      <w:lvlJc w:val="left"/>
      <w:pPr>
        <w:ind w:left="1656" w:hanging="361"/>
      </w:pPr>
      <w:rPr>
        <w:rFonts w:hint="default"/>
      </w:rPr>
    </w:lvl>
  </w:abstractNum>
  <w:abstractNum w:abstractNumId="23" w15:restartNumberingAfterBreak="0">
    <w:nsid w:val="4C452EB8"/>
    <w:multiLevelType w:val="multilevel"/>
    <w:tmpl w:val="258CB780"/>
    <w:lvl w:ilvl="0">
      <w:start w:val="3"/>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32" w:hanging="721"/>
      </w:pPr>
      <w:rPr>
        <w:rFonts w:hint="default"/>
      </w:rPr>
    </w:lvl>
    <w:lvl w:ilvl="3">
      <w:start w:val="1"/>
      <w:numFmt w:val="bullet"/>
      <w:lvlText w:val="•"/>
      <w:lvlJc w:val="left"/>
      <w:pPr>
        <w:ind w:left="4068" w:hanging="721"/>
      </w:pPr>
      <w:rPr>
        <w:rFonts w:hint="default"/>
      </w:rPr>
    </w:lvl>
    <w:lvl w:ilvl="4">
      <w:start w:val="1"/>
      <w:numFmt w:val="bullet"/>
      <w:lvlText w:val="•"/>
      <w:lvlJc w:val="left"/>
      <w:pPr>
        <w:ind w:left="4904" w:hanging="721"/>
      </w:pPr>
      <w:rPr>
        <w:rFonts w:hint="default"/>
      </w:rPr>
    </w:lvl>
    <w:lvl w:ilvl="5">
      <w:start w:val="1"/>
      <w:numFmt w:val="bullet"/>
      <w:lvlText w:val="•"/>
      <w:lvlJc w:val="left"/>
      <w:pPr>
        <w:ind w:left="5740" w:hanging="721"/>
      </w:pPr>
      <w:rPr>
        <w:rFonts w:hint="default"/>
      </w:rPr>
    </w:lvl>
    <w:lvl w:ilvl="6">
      <w:start w:val="1"/>
      <w:numFmt w:val="bullet"/>
      <w:lvlText w:val="•"/>
      <w:lvlJc w:val="left"/>
      <w:pPr>
        <w:ind w:left="6576" w:hanging="721"/>
      </w:pPr>
      <w:rPr>
        <w:rFonts w:hint="default"/>
      </w:rPr>
    </w:lvl>
    <w:lvl w:ilvl="7">
      <w:start w:val="1"/>
      <w:numFmt w:val="bullet"/>
      <w:lvlText w:val="•"/>
      <w:lvlJc w:val="left"/>
      <w:pPr>
        <w:ind w:left="7412" w:hanging="721"/>
      </w:pPr>
      <w:rPr>
        <w:rFonts w:hint="default"/>
      </w:rPr>
    </w:lvl>
    <w:lvl w:ilvl="8">
      <w:start w:val="1"/>
      <w:numFmt w:val="bullet"/>
      <w:lvlText w:val="•"/>
      <w:lvlJc w:val="left"/>
      <w:pPr>
        <w:ind w:left="8248" w:hanging="721"/>
      </w:pPr>
      <w:rPr>
        <w:rFonts w:hint="default"/>
      </w:rPr>
    </w:lvl>
  </w:abstractNum>
  <w:abstractNum w:abstractNumId="24" w15:restartNumberingAfterBreak="0">
    <w:nsid w:val="4EAE2164"/>
    <w:multiLevelType w:val="hybridMultilevel"/>
    <w:tmpl w:val="6D107486"/>
    <w:lvl w:ilvl="0" w:tplc="B61CE2AA">
      <w:start w:val="1"/>
      <w:numFmt w:val="decimal"/>
      <w:lvlText w:val="%1"/>
      <w:lvlJc w:val="left"/>
      <w:pPr>
        <w:ind w:left="1310" w:hanging="1188"/>
      </w:pPr>
      <w:rPr>
        <w:rFonts w:ascii="Times New Roman" w:eastAsia="Times New Roman" w:hAnsi="Times New Roman" w:hint="default"/>
        <w:w w:val="100"/>
        <w:sz w:val="22"/>
        <w:szCs w:val="22"/>
      </w:rPr>
    </w:lvl>
    <w:lvl w:ilvl="1" w:tplc="1C1EEBE0">
      <w:start w:val="1"/>
      <w:numFmt w:val="bullet"/>
      <w:lvlText w:val="•"/>
      <w:lvlJc w:val="left"/>
      <w:pPr>
        <w:ind w:left="2220" w:hanging="1188"/>
      </w:pPr>
      <w:rPr>
        <w:rFonts w:hint="default"/>
      </w:rPr>
    </w:lvl>
    <w:lvl w:ilvl="2" w:tplc="725A5BBE">
      <w:start w:val="1"/>
      <w:numFmt w:val="bullet"/>
      <w:lvlText w:val="•"/>
      <w:lvlJc w:val="left"/>
      <w:pPr>
        <w:ind w:left="3120" w:hanging="1188"/>
      </w:pPr>
      <w:rPr>
        <w:rFonts w:hint="default"/>
      </w:rPr>
    </w:lvl>
    <w:lvl w:ilvl="3" w:tplc="E118FD80">
      <w:start w:val="1"/>
      <w:numFmt w:val="bullet"/>
      <w:lvlText w:val="•"/>
      <w:lvlJc w:val="left"/>
      <w:pPr>
        <w:ind w:left="4020" w:hanging="1188"/>
      </w:pPr>
      <w:rPr>
        <w:rFonts w:hint="default"/>
      </w:rPr>
    </w:lvl>
    <w:lvl w:ilvl="4" w:tplc="A3F0D486">
      <w:start w:val="1"/>
      <w:numFmt w:val="bullet"/>
      <w:lvlText w:val="•"/>
      <w:lvlJc w:val="left"/>
      <w:pPr>
        <w:ind w:left="4920" w:hanging="1188"/>
      </w:pPr>
      <w:rPr>
        <w:rFonts w:hint="default"/>
      </w:rPr>
    </w:lvl>
    <w:lvl w:ilvl="5" w:tplc="B76C48AE">
      <w:start w:val="1"/>
      <w:numFmt w:val="bullet"/>
      <w:lvlText w:val="•"/>
      <w:lvlJc w:val="left"/>
      <w:pPr>
        <w:ind w:left="5820" w:hanging="1188"/>
      </w:pPr>
      <w:rPr>
        <w:rFonts w:hint="default"/>
      </w:rPr>
    </w:lvl>
    <w:lvl w:ilvl="6" w:tplc="A3E2C48A">
      <w:start w:val="1"/>
      <w:numFmt w:val="bullet"/>
      <w:lvlText w:val="•"/>
      <w:lvlJc w:val="left"/>
      <w:pPr>
        <w:ind w:left="6720" w:hanging="1188"/>
      </w:pPr>
      <w:rPr>
        <w:rFonts w:hint="default"/>
      </w:rPr>
    </w:lvl>
    <w:lvl w:ilvl="7" w:tplc="96187AB8">
      <w:start w:val="1"/>
      <w:numFmt w:val="bullet"/>
      <w:lvlText w:val="•"/>
      <w:lvlJc w:val="left"/>
      <w:pPr>
        <w:ind w:left="7620" w:hanging="1188"/>
      </w:pPr>
      <w:rPr>
        <w:rFonts w:hint="default"/>
      </w:rPr>
    </w:lvl>
    <w:lvl w:ilvl="8" w:tplc="4E6633BC">
      <w:start w:val="1"/>
      <w:numFmt w:val="bullet"/>
      <w:lvlText w:val="•"/>
      <w:lvlJc w:val="left"/>
      <w:pPr>
        <w:ind w:left="8520" w:hanging="1188"/>
      </w:pPr>
      <w:rPr>
        <w:rFonts w:hint="default"/>
      </w:rPr>
    </w:lvl>
  </w:abstractNum>
  <w:abstractNum w:abstractNumId="25" w15:restartNumberingAfterBreak="0">
    <w:nsid w:val="58E05AAD"/>
    <w:multiLevelType w:val="hybridMultilevel"/>
    <w:tmpl w:val="B804E73E"/>
    <w:lvl w:ilvl="0" w:tplc="CE82E358">
      <w:start w:val="1"/>
      <w:numFmt w:val="decimal"/>
      <w:lvlText w:val="%1."/>
      <w:lvlJc w:val="left"/>
      <w:pPr>
        <w:ind w:left="479" w:hanging="360"/>
      </w:pPr>
      <w:rPr>
        <w:rFonts w:ascii="Times New Roman" w:eastAsia="Times New Roman" w:hAnsi="Times New Roman" w:hint="default"/>
        <w:w w:val="100"/>
        <w:sz w:val="22"/>
        <w:szCs w:val="22"/>
      </w:rPr>
    </w:lvl>
    <w:lvl w:ilvl="1" w:tplc="6C8E2230">
      <w:start w:val="1"/>
      <w:numFmt w:val="decimal"/>
      <w:lvlText w:val="%2."/>
      <w:lvlJc w:val="left"/>
      <w:pPr>
        <w:ind w:left="1540" w:hanging="361"/>
      </w:pPr>
      <w:rPr>
        <w:rFonts w:ascii="Times New Roman" w:eastAsia="Times New Roman" w:hAnsi="Times New Roman" w:hint="default"/>
        <w:w w:val="100"/>
        <w:sz w:val="22"/>
        <w:szCs w:val="22"/>
      </w:rPr>
    </w:lvl>
    <w:lvl w:ilvl="2" w:tplc="0ECC019E">
      <w:start w:val="1"/>
      <w:numFmt w:val="bullet"/>
      <w:lvlText w:val="•"/>
      <w:lvlJc w:val="left"/>
      <w:pPr>
        <w:ind w:left="2553" w:hanging="361"/>
      </w:pPr>
      <w:rPr>
        <w:rFonts w:hint="default"/>
      </w:rPr>
    </w:lvl>
    <w:lvl w:ilvl="3" w:tplc="6C82201E">
      <w:start w:val="1"/>
      <w:numFmt w:val="bullet"/>
      <w:lvlText w:val="•"/>
      <w:lvlJc w:val="left"/>
      <w:pPr>
        <w:ind w:left="3566" w:hanging="361"/>
      </w:pPr>
      <w:rPr>
        <w:rFonts w:hint="default"/>
      </w:rPr>
    </w:lvl>
    <w:lvl w:ilvl="4" w:tplc="936AF720">
      <w:start w:val="1"/>
      <w:numFmt w:val="bullet"/>
      <w:lvlText w:val="•"/>
      <w:lvlJc w:val="left"/>
      <w:pPr>
        <w:ind w:left="4580" w:hanging="361"/>
      </w:pPr>
      <w:rPr>
        <w:rFonts w:hint="default"/>
      </w:rPr>
    </w:lvl>
    <w:lvl w:ilvl="5" w:tplc="2BC817A8">
      <w:start w:val="1"/>
      <w:numFmt w:val="bullet"/>
      <w:lvlText w:val="•"/>
      <w:lvlJc w:val="left"/>
      <w:pPr>
        <w:ind w:left="5593" w:hanging="361"/>
      </w:pPr>
      <w:rPr>
        <w:rFonts w:hint="default"/>
      </w:rPr>
    </w:lvl>
    <w:lvl w:ilvl="6" w:tplc="CBBC63EC">
      <w:start w:val="1"/>
      <w:numFmt w:val="bullet"/>
      <w:lvlText w:val="•"/>
      <w:lvlJc w:val="left"/>
      <w:pPr>
        <w:ind w:left="6606" w:hanging="361"/>
      </w:pPr>
      <w:rPr>
        <w:rFonts w:hint="default"/>
      </w:rPr>
    </w:lvl>
    <w:lvl w:ilvl="7" w:tplc="B3C2B688">
      <w:start w:val="1"/>
      <w:numFmt w:val="bullet"/>
      <w:lvlText w:val="•"/>
      <w:lvlJc w:val="left"/>
      <w:pPr>
        <w:ind w:left="7620" w:hanging="361"/>
      </w:pPr>
      <w:rPr>
        <w:rFonts w:hint="default"/>
      </w:rPr>
    </w:lvl>
    <w:lvl w:ilvl="8" w:tplc="34BA39B4">
      <w:start w:val="1"/>
      <w:numFmt w:val="bullet"/>
      <w:lvlText w:val="•"/>
      <w:lvlJc w:val="left"/>
      <w:pPr>
        <w:ind w:left="8633" w:hanging="361"/>
      </w:pPr>
      <w:rPr>
        <w:rFonts w:hint="default"/>
      </w:rPr>
    </w:lvl>
  </w:abstractNum>
  <w:abstractNum w:abstractNumId="26" w15:restartNumberingAfterBreak="0">
    <w:nsid w:val="5BF46790"/>
    <w:multiLevelType w:val="multilevel"/>
    <w:tmpl w:val="55FAD17E"/>
    <w:lvl w:ilvl="0">
      <w:start w:val="4"/>
      <w:numFmt w:val="decimal"/>
      <w:lvlText w:val="%1"/>
      <w:lvlJc w:val="left"/>
      <w:pPr>
        <w:ind w:left="964" w:hanging="576"/>
      </w:pPr>
      <w:rPr>
        <w:rFonts w:hint="default"/>
      </w:rPr>
    </w:lvl>
    <w:lvl w:ilvl="1">
      <w:start w:val="1"/>
      <w:numFmt w:val="decimal"/>
      <w:lvlText w:val="%1.%2"/>
      <w:lvlJc w:val="left"/>
      <w:pPr>
        <w:ind w:left="964" w:hanging="576"/>
      </w:pPr>
      <w:rPr>
        <w:rFonts w:ascii="Times New Roman" w:eastAsia="Times New Roman" w:hAnsi="Times New Roman" w:hint="default"/>
        <w:w w:val="100"/>
        <w:sz w:val="22"/>
        <w:szCs w:val="22"/>
      </w:rPr>
    </w:lvl>
    <w:lvl w:ilvl="2">
      <w:start w:val="1"/>
      <w:numFmt w:val="bullet"/>
      <w:lvlText w:val="•"/>
      <w:lvlJc w:val="left"/>
      <w:pPr>
        <w:ind w:left="2968" w:hanging="576"/>
      </w:pPr>
      <w:rPr>
        <w:rFonts w:hint="default"/>
      </w:rPr>
    </w:lvl>
    <w:lvl w:ilvl="3">
      <w:start w:val="1"/>
      <w:numFmt w:val="bullet"/>
      <w:lvlText w:val="•"/>
      <w:lvlJc w:val="left"/>
      <w:pPr>
        <w:ind w:left="3972" w:hanging="576"/>
      </w:pPr>
      <w:rPr>
        <w:rFonts w:hint="default"/>
      </w:rPr>
    </w:lvl>
    <w:lvl w:ilvl="4">
      <w:start w:val="1"/>
      <w:numFmt w:val="bullet"/>
      <w:lvlText w:val="•"/>
      <w:lvlJc w:val="left"/>
      <w:pPr>
        <w:ind w:left="4976" w:hanging="576"/>
      </w:pPr>
      <w:rPr>
        <w:rFonts w:hint="default"/>
      </w:rPr>
    </w:lvl>
    <w:lvl w:ilvl="5">
      <w:start w:val="1"/>
      <w:numFmt w:val="bullet"/>
      <w:lvlText w:val="•"/>
      <w:lvlJc w:val="left"/>
      <w:pPr>
        <w:ind w:left="5980" w:hanging="576"/>
      </w:pPr>
      <w:rPr>
        <w:rFonts w:hint="default"/>
      </w:rPr>
    </w:lvl>
    <w:lvl w:ilvl="6">
      <w:start w:val="1"/>
      <w:numFmt w:val="bullet"/>
      <w:lvlText w:val="•"/>
      <w:lvlJc w:val="left"/>
      <w:pPr>
        <w:ind w:left="6984" w:hanging="576"/>
      </w:pPr>
      <w:rPr>
        <w:rFonts w:hint="default"/>
      </w:rPr>
    </w:lvl>
    <w:lvl w:ilvl="7">
      <w:start w:val="1"/>
      <w:numFmt w:val="bullet"/>
      <w:lvlText w:val="•"/>
      <w:lvlJc w:val="left"/>
      <w:pPr>
        <w:ind w:left="7988" w:hanging="576"/>
      </w:pPr>
      <w:rPr>
        <w:rFonts w:hint="default"/>
      </w:rPr>
    </w:lvl>
    <w:lvl w:ilvl="8">
      <w:start w:val="1"/>
      <w:numFmt w:val="bullet"/>
      <w:lvlText w:val="•"/>
      <w:lvlJc w:val="left"/>
      <w:pPr>
        <w:ind w:left="8992" w:hanging="576"/>
      </w:pPr>
      <w:rPr>
        <w:rFonts w:hint="default"/>
      </w:rPr>
    </w:lvl>
  </w:abstractNum>
  <w:abstractNum w:abstractNumId="27" w15:restartNumberingAfterBreak="0">
    <w:nsid w:val="5D623AD8"/>
    <w:multiLevelType w:val="multilevel"/>
    <w:tmpl w:val="4CBC53C4"/>
    <w:lvl w:ilvl="0">
      <w:start w:val="5"/>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40" w:hanging="721"/>
      </w:pPr>
      <w:rPr>
        <w:rFonts w:hint="default"/>
      </w:rPr>
    </w:lvl>
    <w:lvl w:ilvl="3">
      <w:start w:val="1"/>
      <w:numFmt w:val="bullet"/>
      <w:lvlText w:val="•"/>
      <w:lvlJc w:val="left"/>
      <w:pPr>
        <w:ind w:left="4080" w:hanging="721"/>
      </w:pPr>
      <w:rPr>
        <w:rFonts w:hint="default"/>
      </w:rPr>
    </w:lvl>
    <w:lvl w:ilvl="4">
      <w:start w:val="1"/>
      <w:numFmt w:val="bullet"/>
      <w:lvlText w:val="•"/>
      <w:lvlJc w:val="left"/>
      <w:pPr>
        <w:ind w:left="4920" w:hanging="721"/>
      </w:pPr>
      <w:rPr>
        <w:rFonts w:hint="default"/>
      </w:rPr>
    </w:lvl>
    <w:lvl w:ilvl="5">
      <w:start w:val="1"/>
      <w:numFmt w:val="bullet"/>
      <w:lvlText w:val="•"/>
      <w:lvlJc w:val="left"/>
      <w:pPr>
        <w:ind w:left="5760" w:hanging="721"/>
      </w:pPr>
      <w:rPr>
        <w:rFonts w:hint="default"/>
      </w:rPr>
    </w:lvl>
    <w:lvl w:ilvl="6">
      <w:start w:val="1"/>
      <w:numFmt w:val="bullet"/>
      <w:lvlText w:val="•"/>
      <w:lvlJc w:val="left"/>
      <w:pPr>
        <w:ind w:left="6600" w:hanging="721"/>
      </w:pPr>
      <w:rPr>
        <w:rFonts w:hint="default"/>
      </w:rPr>
    </w:lvl>
    <w:lvl w:ilvl="7">
      <w:start w:val="1"/>
      <w:numFmt w:val="bullet"/>
      <w:lvlText w:val="•"/>
      <w:lvlJc w:val="left"/>
      <w:pPr>
        <w:ind w:left="7440" w:hanging="721"/>
      </w:pPr>
      <w:rPr>
        <w:rFonts w:hint="default"/>
      </w:rPr>
    </w:lvl>
    <w:lvl w:ilvl="8">
      <w:start w:val="1"/>
      <w:numFmt w:val="bullet"/>
      <w:lvlText w:val="•"/>
      <w:lvlJc w:val="left"/>
      <w:pPr>
        <w:ind w:left="8280" w:hanging="721"/>
      </w:pPr>
      <w:rPr>
        <w:rFonts w:hint="default"/>
      </w:rPr>
    </w:lvl>
  </w:abstractNum>
  <w:abstractNum w:abstractNumId="28" w15:restartNumberingAfterBreak="0">
    <w:nsid w:val="60C82EBC"/>
    <w:multiLevelType w:val="multilevel"/>
    <w:tmpl w:val="FE78D1B8"/>
    <w:lvl w:ilvl="0">
      <w:start w:val="7"/>
      <w:numFmt w:val="decimal"/>
      <w:lvlText w:val="%1"/>
      <w:lvlJc w:val="left"/>
      <w:pPr>
        <w:ind w:left="620" w:hanging="433"/>
      </w:pPr>
      <w:rPr>
        <w:rFonts w:hint="default"/>
      </w:rPr>
    </w:lvl>
    <w:lvl w:ilvl="1">
      <w:start w:val="1"/>
      <w:numFmt w:val="decimal"/>
      <w:lvlText w:val="%1.%2"/>
      <w:lvlJc w:val="left"/>
      <w:pPr>
        <w:ind w:left="963" w:hanging="433"/>
        <w:jc w:val="right"/>
      </w:pPr>
      <w:rPr>
        <w:rFonts w:ascii="Times New Roman" w:eastAsia="Times New Roman" w:hAnsi="Times New Roman" w:hint="default"/>
        <w:w w:val="100"/>
        <w:sz w:val="22"/>
        <w:szCs w:val="22"/>
      </w:rPr>
    </w:lvl>
    <w:lvl w:ilvl="2">
      <w:start w:val="1"/>
      <w:numFmt w:val="lowerLetter"/>
      <w:lvlText w:val="%3)"/>
      <w:lvlJc w:val="left"/>
      <w:pPr>
        <w:ind w:left="1324" w:hanging="361"/>
      </w:pPr>
      <w:rPr>
        <w:rFonts w:ascii="Times New Roman" w:eastAsia="Times New Roman" w:hAnsi="Times New Roman" w:hint="default"/>
        <w:w w:val="100"/>
        <w:sz w:val="22"/>
        <w:szCs w:val="22"/>
      </w:rPr>
    </w:lvl>
    <w:lvl w:ilvl="3">
      <w:start w:val="1"/>
      <w:numFmt w:val="bullet"/>
      <w:lvlText w:val="•"/>
      <w:lvlJc w:val="left"/>
      <w:pPr>
        <w:ind w:left="1376" w:hanging="361"/>
      </w:pPr>
      <w:rPr>
        <w:rFonts w:hint="default"/>
      </w:rPr>
    </w:lvl>
    <w:lvl w:ilvl="4">
      <w:start w:val="1"/>
      <w:numFmt w:val="bullet"/>
      <w:lvlText w:val="•"/>
      <w:lvlJc w:val="left"/>
      <w:pPr>
        <w:ind w:left="1432" w:hanging="361"/>
      </w:pPr>
      <w:rPr>
        <w:rFonts w:hint="default"/>
      </w:rPr>
    </w:lvl>
    <w:lvl w:ilvl="5">
      <w:start w:val="1"/>
      <w:numFmt w:val="bullet"/>
      <w:lvlText w:val="•"/>
      <w:lvlJc w:val="left"/>
      <w:pPr>
        <w:ind w:left="1488" w:hanging="361"/>
      </w:pPr>
      <w:rPr>
        <w:rFonts w:hint="default"/>
      </w:rPr>
    </w:lvl>
    <w:lvl w:ilvl="6">
      <w:start w:val="1"/>
      <w:numFmt w:val="bullet"/>
      <w:lvlText w:val="•"/>
      <w:lvlJc w:val="left"/>
      <w:pPr>
        <w:ind w:left="1544" w:hanging="361"/>
      </w:pPr>
      <w:rPr>
        <w:rFonts w:hint="default"/>
      </w:rPr>
    </w:lvl>
    <w:lvl w:ilvl="7">
      <w:start w:val="1"/>
      <w:numFmt w:val="bullet"/>
      <w:lvlText w:val="•"/>
      <w:lvlJc w:val="left"/>
      <w:pPr>
        <w:ind w:left="1600" w:hanging="361"/>
      </w:pPr>
      <w:rPr>
        <w:rFonts w:hint="default"/>
      </w:rPr>
    </w:lvl>
    <w:lvl w:ilvl="8">
      <w:start w:val="1"/>
      <w:numFmt w:val="bullet"/>
      <w:lvlText w:val="•"/>
      <w:lvlJc w:val="left"/>
      <w:pPr>
        <w:ind w:left="1656" w:hanging="361"/>
      </w:pPr>
      <w:rPr>
        <w:rFonts w:hint="default"/>
      </w:rPr>
    </w:lvl>
  </w:abstractNum>
  <w:abstractNum w:abstractNumId="29" w15:restartNumberingAfterBreak="0">
    <w:nsid w:val="66744115"/>
    <w:multiLevelType w:val="multilevel"/>
    <w:tmpl w:val="3CD6485E"/>
    <w:lvl w:ilvl="0">
      <w:start w:val="6"/>
      <w:numFmt w:val="decimal"/>
      <w:lvlText w:val="%1"/>
      <w:lvlJc w:val="left"/>
      <w:pPr>
        <w:ind w:left="764" w:hanging="432"/>
      </w:pPr>
      <w:rPr>
        <w:rFonts w:hint="default"/>
      </w:rPr>
    </w:lvl>
    <w:lvl w:ilvl="1">
      <w:start w:val="1"/>
      <w:numFmt w:val="decimal"/>
      <w:lvlText w:val="%1.%2"/>
      <w:lvlJc w:val="left"/>
      <w:pPr>
        <w:ind w:left="764" w:hanging="432"/>
      </w:pPr>
      <w:rPr>
        <w:rFonts w:ascii="Times New Roman" w:eastAsia="Times New Roman" w:hAnsi="Times New Roman" w:hint="default"/>
        <w:w w:val="100"/>
        <w:sz w:val="22"/>
        <w:szCs w:val="22"/>
      </w:rPr>
    </w:lvl>
    <w:lvl w:ilvl="2">
      <w:start w:val="1"/>
      <w:numFmt w:val="lowerLetter"/>
      <w:lvlText w:val="%3)"/>
      <w:lvlJc w:val="left"/>
      <w:pPr>
        <w:ind w:left="1051" w:hanging="288"/>
      </w:pPr>
      <w:rPr>
        <w:rFonts w:ascii="Times New Roman" w:eastAsia="Times New Roman" w:hAnsi="Times New Roman" w:hint="default"/>
        <w:spacing w:val="-18"/>
        <w:w w:val="99"/>
      </w:rPr>
    </w:lvl>
    <w:lvl w:ilvl="3">
      <w:start w:val="1"/>
      <w:numFmt w:val="bullet"/>
      <w:lvlText w:val="•"/>
      <w:lvlJc w:val="left"/>
      <w:pPr>
        <w:ind w:left="3224" w:hanging="288"/>
      </w:pPr>
      <w:rPr>
        <w:rFonts w:hint="default"/>
      </w:rPr>
    </w:lvl>
    <w:lvl w:ilvl="4">
      <w:start w:val="1"/>
      <w:numFmt w:val="bullet"/>
      <w:lvlText w:val="•"/>
      <w:lvlJc w:val="left"/>
      <w:pPr>
        <w:ind w:left="4306" w:hanging="288"/>
      </w:pPr>
      <w:rPr>
        <w:rFonts w:hint="default"/>
      </w:rPr>
    </w:lvl>
    <w:lvl w:ilvl="5">
      <w:start w:val="1"/>
      <w:numFmt w:val="bullet"/>
      <w:lvlText w:val="•"/>
      <w:lvlJc w:val="left"/>
      <w:pPr>
        <w:ind w:left="5388" w:hanging="288"/>
      </w:pPr>
      <w:rPr>
        <w:rFonts w:hint="default"/>
      </w:rPr>
    </w:lvl>
    <w:lvl w:ilvl="6">
      <w:start w:val="1"/>
      <w:numFmt w:val="bullet"/>
      <w:lvlText w:val="•"/>
      <w:lvlJc w:val="left"/>
      <w:pPr>
        <w:ind w:left="6471" w:hanging="288"/>
      </w:pPr>
      <w:rPr>
        <w:rFonts w:hint="default"/>
      </w:rPr>
    </w:lvl>
    <w:lvl w:ilvl="7">
      <w:start w:val="1"/>
      <w:numFmt w:val="bullet"/>
      <w:lvlText w:val="•"/>
      <w:lvlJc w:val="left"/>
      <w:pPr>
        <w:ind w:left="7553" w:hanging="288"/>
      </w:pPr>
      <w:rPr>
        <w:rFonts w:hint="default"/>
      </w:rPr>
    </w:lvl>
    <w:lvl w:ilvl="8">
      <w:start w:val="1"/>
      <w:numFmt w:val="bullet"/>
      <w:lvlText w:val="•"/>
      <w:lvlJc w:val="left"/>
      <w:pPr>
        <w:ind w:left="8635" w:hanging="288"/>
      </w:pPr>
      <w:rPr>
        <w:rFonts w:hint="default"/>
      </w:rPr>
    </w:lvl>
  </w:abstractNum>
  <w:abstractNum w:abstractNumId="30" w15:restartNumberingAfterBreak="0">
    <w:nsid w:val="77EF5AC4"/>
    <w:multiLevelType w:val="hybridMultilevel"/>
    <w:tmpl w:val="9E7EBA9C"/>
    <w:lvl w:ilvl="0" w:tplc="64A6B75E">
      <w:start w:val="1"/>
      <w:numFmt w:val="lowerLetter"/>
      <w:lvlText w:val="%1."/>
      <w:lvlJc w:val="left"/>
      <w:pPr>
        <w:ind w:left="840" w:hanging="361"/>
      </w:pPr>
      <w:rPr>
        <w:rFonts w:ascii="Times New Roman" w:eastAsia="Times New Roman" w:hAnsi="Times New Roman" w:hint="default"/>
        <w:w w:val="100"/>
        <w:sz w:val="22"/>
        <w:szCs w:val="22"/>
      </w:rPr>
    </w:lvl>
    <w:lvl w:ilvl="1" w:tplc="424235E6">
      <w:start w:val="1"/>
      <w:numFmt w:val="decimal"/>
      <w:lvlText w:val="%2."/>
      <w:lvlJc w:val="left"/>
      <w:pPr>
        <w:ind w:left="1560" w:hanging="721"/>
      </w:pPr>
      <w:rPr>
        <w:rFonts w:ascii="Times New Roman" w:eastAsia="Times New Roman" w:hAnsi="Times New Roman" w:hint="default"/>
        <w:w w:val="100"/>
        <w:sz w:val="22"/>
        <w:szCs w:val="22"/>
      </w:rPr>
    </w:lvl>
    <w:lvl w:ilvl="2" w:tplc="194AAA7A">
      <w:start w:val="1"/>
      <w:numFmt w:val="bullet"/>
      <w:lvlText w:val="•"/>
      <w:lvlJc w:val="left"/>
      <w:pPr>
        <w:ind w:left="2606" w:hanging="721"/>
      </w:pPr>
      <w:rPr>
        <w:rFonts w:hint="default"/>
      </w:rPr>
    </w:lvl>
    <w:lvl w:ilvl="3" w:tplc="B19E9E44">
      <w:start w:val="1"/>
      <w:numFmt w:val="bullet"/>
      <w:lvlText w:val="•"/>
      <w:lvlJc w:val="left"/>
      <w:pPr>
        <w:ind w:left="3653" w:hanging="721"/>
      </w:pPr>
      <w:rPr>
        <w:rFonts w:hint="default"/>
      </w:rPr>
    </w:lvl>
    <w:lvl w:ilvl="4" w:tplc="28AA7FC0">
      <w:start w:val="1"/>
      <w:numFmt w:val="bullet"/>
      <w:lvlText w:val="•"/>
      <w:lvlJc w:val="left"/>
      <w:pPr>
        <w:ind w:left="4700" w:hanging="721"/>
      </w:pPr>
      <w:rPr>
        <w:rFonts w:hint="default"/>
      </w:rPr>
    </w:lvl>
    <w:lvl w:ilvl="5" w:tplc="915CEA1E">
      <w:start w:val="1"/>
      <w:numFmt w:val="bullet"/>
      <w:lvlText w:val="•"/>
      <w:lvlJc w:val="left"/>
      <w:pPr>
        <w:ind w:left="5746" w:hanging="721"/>
      </w:pPr>
      <w:rPr>
        <w:rFonts w:hint="default"/>
      </w:rPr>
    </w:lvl>
    <w:lvl w:ilvl="6" w:tplc="422623EC">
      <w:start w:val="1"/>
      <w:numFmt w:val="bullet"/>
      <w:lvlText w:val="•"/>
      <w:lvlJc w:val="left"/>
      <w:pPr>
        <w:ind w:left="6793" w:hanging="721"/>
      </w:pPr>
      <w:rPr>
        <w:rFonts w:hint="default"/>
      </w:rPr>
    </w:lvl>
    <w:lvl w:ilvl="7" w:tplc="7EA8524E">
      <w:start w:val="1"/>
      <w:numFmt w:val="bullet"/>
      <w:lvlText w:val="•"/>
      <w:lvlJc w:val="left"/>
      <w:pPr>
        <w:ind w:left="7840" w:hanging="721"/>
      </w:pPr>
      <w:rPr>
        <w:rFonts w:hint="default"/>
      </w:rPr>
    </w:lvl>
    <w:lvl w:ilvl="8" w:tplc="D974C8E6">
      <w:start w:val="1"/>
      <w:numFmt w:val="bullet"/>
      <w:lvlText w:val="•"/>
      <w:lvlJc w:val="left"/>
      <w:pPr>
        <w:ind w:left="8886" w:hanging="721"/>
      </w:pPr>
      <w:rPr>
        <w:rFonts w:hint="default"/>
      </w:rPr>
    </w:lvl>
  </w:abstractNum>
  <w:abstractNum w:abstractNumId="31" w15:restartNumberingAfterBreak="0">
    <w:nsid w:val="78070989"/>
    <w:multiLevelType w:val="multilevel"/>
    <w:tmpl w:val="DBDAE7FE"/>
    <w:lvl w:ilvl="0">
      <w:start w:val="9"/>
      <w:numFmt w:val="decimal"/>
      <w:lvlText w:val="%1"/>
      <w:lvlJc w:val="left"/>
      <w:pPr>
        <w:ind w:left="360" w:hanging="360"/>
      </w:pPr>
      <w:rPr>
        <w:rFonts w:hint="default"/>
        <w:u w:val="single"/>
      </w:rPr>
    </w:lvl>
    <w:lvl w:ilvl="1">
      <w:start w:val="1"/>
      <w:numFmt w:val="decimal"/>
      <w:lvlText w:val="%1.%2"/>
      <w:lvlJc w:val="left"/>
      <w:pPr>
        <w:ind w:left="611" w:hanging="360"/>
      </w:pPr>
      <w:rPr>
        <w:rFonts w:ascii="Times New Roman" w:hAnsi="Times New Roman" w:cs="Times New Roman" w:hint="default"/>
        <w:u w:val="none"/>
      </w:rPr>
    </w:lvl>
    <w:lvl w:ilvl="2">
      <w:start w:val="1"/>
      <w:numFmt w:val="decimal"/>
      <w:lvlText w:val="%1.%2.%3"/>
      <w:lvlJc w:val="left"/>
      <w:pPr>
        <w:ind w:left="1222" w:hanging="720"/>
      </w:pPr>
      <w:rPr>
        <w:rFonts w:hint="default"/>
        <w:u w:val="single"/>
      </w:rPr>
    </w:lvl>
    <w:lvl w:ilvl="3">
      <w:start w:val="1"/>
      <w:numFmt w:val="decimal"/>
      <w:lvlText w:val="%1.%2.%3.%4"/>
      <w:lvlJc w:val="left"/>
      <w:pPr>
        <w:ind w:left="1473" w:hanging="720"/>
      </w:pPr>
      <w:rPr>
        <w:rFonts w:hint="default"/>
        <w:u w:val="single"/>
      </w:rPr>
    </w:lvl>
    <w:lvl w:ilvl="4">
      <w:start w:val="1"/>
      <w:numFmt w:val="decimal"/>
      <w:lvlText w:val="%1.%2.%3.%4.%5"/>
      <w:lvlJc w:val="left"/>
      <w:pPr>
        <w:ind w:left="2084" w:hanging="1080"/>
      </w:pPr>
      <w:rPr>
        <w:rFonts w:hint="default"/>
        <w:u w:val="single"/>
      </w:rPr>
    </w:lvl>
    <w:lvl w:ilvl="5">
      <w:start w:val="1"/>
      <w:numFmt w:val="decimal"/>
      <w:lvlText w:val="%1.%2.%3.%4.%5.%6"/>
      <w:lvlJc w:val="left"/>
      <w:pPr>
        <w:ind w:left="2335" w:hanging="1080"/>
      </w:pPr>
      <w:rPr>
        <w:rFonts w:hint="default"/>
        <w:u w:val="single"/>
      </w:rPr>
    </w:lvl>
    <w:lvl w:ilvl="6">
      <w:start w:val="1"/>
      <w:numFmt w:val="decimal"/>
      <w:lvlText w:val="%1.%2.%3.%4.%5.%6.%7"/>
      <w:lvlJc w:val="left"/>
      <w:pPr>
        <w:ind w:left="2946" w:hanging="1440"/>
      </w:pPr>
      <w:rPr>
        <w:rFonts w:hint="default"/>
        <w:u w:val="single"/>
      </w:rPr>
    </w:lvl>
    <w:lvl w:ilvl="7">
      <w:start w:val="1"/>
      <w:numFmt w:val="decimal"/>
      <w:lvlText w:val="%1.%2.%3.%4.%5.%6.%7.%8"/>
      <w:lvlJc w:val="left"/>
      <w:pPr>
        <w:ind w:left="3197" w:hanging="1440"/>
      </w:pPr>
      <w:rPr>
        <w:rFonts w:hint="default"/>
        <w:u w:val="single"/>
      </w:rPr>
    </w:lvl>
    <w:lvl w:ilvl="8">
      <w:start w:val="1"/>
      <w:numFmt w:val="decimal"/>
      <w:lvlText w:val="%1.%2.%3.%4.%5.%6.%7.%8.%9"/>
      <w:lvlJc w:val="left"/>
      <w:pPr>
        <w:ind w:left="3448" w:hanging="1440"/>
      </w:pPr>
      <w:rPr>
        <w:rFonts w:hint="default"/>
        <w:u w:val="single"/>
      </w:rPr>
    </w:lvl>
  </w:abstractNum>
  <w:abstractNum w:abstractNumId="32" w15:restartNumberingAfterBreak="0">
    <w:nsid w:val="79F916F0"/>
    <w:multiLevelType w:val="multilevel"/>
    <w:tmpl w:val="A5D0C638"/>
    <w:lvl w:ilvl="0">
      <w:start w:val="16"/>
      <w:numFmt w:val="decimal"/>
      <w:lvlText w:val="%1"/>
      <w:lvlJc w:val="left"/>
      <w:pPr>
        <w:ind w:left="984" w:hanging="504"/>
      </w:pPr>
      <w:rPr>
        <w:rFonts w:hint="default"/>
      </w:rPr>
    </w:lvl>
    <w:lvl w:ilvl="1">
      <w:start w:val="1"/>
      <w:numFmt w:val="decimal"/>
      <w:lvlText w:val="%1.%2"/>
      <w:lvlJc w:val="left"/>
      <w:pPr>
        <w:ind w:left="984" w:hanging="504"/>
      </w:pPr>
      <w:rPr>
        <w:rFonts w:ascii="Times New Roman" w:eastAsia="Times New Roman" w:hAnsi="Times New Roman" w:hint="default"/>
        <w:w w:val="100"/>
        <w:sz w:val="22"/>
        <w:szCs w:val="22"/>
      </w:rPr>
    </w:lvl>
    <w:lvl w:ilvl="2">
      <w:start w:val="1"/>
      <w:numFmt w:val="bullet"/>
      <w:lvlText w:val="•"/>
      <w:lvlJc w:val="left"/>
      <w:pPr>
        <w:ind w:left="2988" w:hanging="504"/>
      </w:pPr>
      <w:rPr>
        <w:rFonts w:hint="default"/>
      </w:rPr>
    </w:lvl>
    <w:lvl w:ilvl="3">
      <w:start w:val="1"/>
      <w:numFmt w:val="bullet"/>
      <w:lvlText w:val="•"/>
      <w:lvlJc w:val="left"/>
      <w:pPr>
        <w:ind w:left="3992" w:hanging="504"/>
      </w:pPr>
      <w:rPr>
        <w:rFonts w:hint="default"/>
      </w:rPr>
    </w:lvl>
    <w:lvl w:ilvl="4">
      <w:start w:val="1"/>
      <w:numFmt w:val="bullet"/>
      <w:lvlText w:val="•"/>
      <w:lvlJc w:val="left"/>
      <w:pPr>
        <w:ind w:left="4996" w:hanging="504"/>
      </w:pPr>
      <w:rPr>
        <w:rFonts w:hint="default"/>
      </w:rPr>
    </w:lvl>
    <w:lvl w:ilvl="5">
      <w:start w:val="1"/>
      <w:numFmt w:val="bullet"/>
      <w:lvlText w:val="•"/>
      <w:lvlJc w:val="left"/>
      <w:pPr>
        <w:ind w:left="6000" w:hanging="504"/>
      </w:pPr>
      <w:rPr>
        <w:rFonts w:hint="default"/>
      </w:rPr>
    </w:lvl>
    <w:lvl w:ilvl="6">
      <w:start w:val="1"/>
      <w:numFmt w:val="bullet"/>
      <w:lvlText w:val="•"/>
      <w:lvlJc w:val="left"/>
      <w:pPr>
        <w:ind w:left="7004" w:hanging="504"/>
      </w:pPr>
      <w:rPr>
        <w:rFonts w:hint="default"/>
      </w:rPr>
    </w:lvl>
    <w:lvl w:ilvl="7">
      <w:start w:val="1"/>
      <w:numFmt w:val="bullet"/>
      <w:lvlText w:val="•"/>
      <w:lvlJc w:val="left"/>
      <w:pPr>
        <w:ind w:left="8008" w:hanging="504"/>
      </w:pPr>
      <w:rPr>
        <w:rFonts w:hint="default"/>
      </w:rPr>
    </w:lvl>
    <w:lvl w:ilvl="8">
      <w:start w:val="1"/>
      <w:numFmt w:val="bullet"/>
      <w:lvlText w:val="•"/>
      <w:lvlJc w:val="left"/>
      <w:pPr>
        <w:ind w:left="9012" w:hanging="504"/>
      </w:pPr>
      <w:rPr>
        <w:rFonts w:hint="default"/>
      </w:rPr>
    </w:lvl>
  </w:abstractNum>
  <w:abstractNum w:abstractNumId="33" w15:restartNumberingAfterBreak="0">
    <w:nsid w:val="7B15226E"/>
    <w:multiLevelType w:val="multilevel"/>
    <w:tmpl w:val="EC1814DE"/>
    <w:lvl w:ilvl="0">
      <w:start w:val="18"/>
      <w:numFmt w:val="decimal"/>
      <w:lvlText w:val="%1"/>
      <w:lvlJc w:val="left"/>
      <w:pPr>
        <w:ind w:left="984" w:hanging="504"/>
      </w:pPr>
      <w:rPr>
        <w:rFonts w:hint="default"/>
      </w:rPr>
    </w:lvl>
    <w:lvl w:ilvl="1">
      <w:start w:val="1"/>
      <w:numFmt w:val="decimal"/>
      <w:lvlText w:val="%1.%2"/>
      <w:lvlJc w:val="left"/>
      <w:pPr>
        <w:ind w:left="984" w:hanging="504"/>
        <w:jc w:val="right"/>
      </w:pPr>
      <w:rPr>
        <w:rFonts w:ascii="Times New Roman" w:eastAsia="Times New Roman" w:hAnsi="Times New Roman" w:hint="default"/>
        <w:w w:val="100"/>
        <w:sz w:val="22"/>
        <w:szCs w:val="22"/>
      </w:rPr>
    </w:lvl>
    <w:lvl w:ilvl="2">
      <w:start w:val="1"/>
      <w:numFmt w:val="lowerLetter"/>
      <w:lvlText w:val="(%3)"/>
      <w:lvlJc w:val="left"/>
      <w:pPr>
        <w:ind w:left="1275" w:hanging="416"/>
      </w:pPr>
      <w:rPr>
        <w:rFonts w:ascii="Times New Roman" w:eastAsia="Times New Roman" w:hAnsi="Times New Roman" w:hint="default"/>
        <w:w w:val="100"/>
        <w:sz w:val="22"/>
        <w:szCs w:val="22"/>
      </w:rPr>
    </w:lvl>
    <w:lvl w:ilvl="3">
      <w:start w:val="1"/>
      <w:numFmt w:val="bullet"/>
      <w:lvlText w:val="•"/>
      <w:lvlJc w:val="left"/>
      <w:pPr>
        <w:ind w:left="3408" w:hanging="416"/>
      </w:pPr>
      <w:rPr>
        <w:rFonts w:hint="default"/>
      </w:rPr>
    </w:lvl>
    <w:lvl w:ilvl="4">
      <w:start w:val="1"/>
      <w:numFmt w:val="bullet"/>
      <w:lvlText w:val="•"/>
      <w:lvlJc w:val="left"/>
      <w:pPr>
        <w:ind w:left="4473" w:hanging="416"/>
      </w:pPr>
      <w:rPr>
        <w:rFonts w:hint="default"/>
      </w:rPr>
    </w:lvl>
    <w:lvl w:ilvl="5">
      <w:start w:val="1"/>
      <w:numFmt w:val="bullet"/>
      <w:lvlText w:val="•"/>
      <w:lvlJc w:val="left"/>
      <w:pPr>
        <w:ind w:left="5537" w:hanging="416"/>
      </w:pPr>
      <w:rPr>
        <w:rFonts w:hint="default"/>
      </w:rPr>
    </w:lvl>
    <w:lvl w:ilvl="6">
      <w:start w:val="1"/>
      <w:numFmt w:val="bullet"/>
      <w:lvlText w:val="•"/>
      <w:lvlJc w:val="left"/>
      <w:pPr>
        <w:ind w:left="6602" w:hanging="416"/>
      </w:pPr>
      <w:rPr>
        <w:rFonts w:hint="default"/>
      </w:rPr>
    </w:lvl>
    <w:lvl w:ilvl="7">
      <w:start w:val="1"/>
      <w:numFmt w:val="bullet"/>
      <w:lvlText w:val="•"/>
      <w:lvlJc w:val="left"/>
      <w:pPr>
        <w:ind w:left="7666" w:hanging="416"/>
      </w:pPr>
      <w:rPr>
        <w:rFonts w:hint="default"/>
      </w:rPr>
    </w:lvl>
    <w:lvl w:ilvl="8">
      <w:start w:val="1"/>
      <w:numFmt w:val="bullet"/>
      <w:lvlText w:val="•"/>
      <w:lvlJc w:val="left"/>
      <w:pPr>
        <w:ind w:left="8731" w:hanging="416"/>
      </w:pPr>
      <w:rPr>
        <w:rFonts w:hint="default"/>
      </w:rPr>
    </w:lvl>
  </w:abstractNum>
  <w:abstractNum w:abstractNumId="34" w15:restartNumberingAfterBreak="0">
    <w:nsid w:val="7DF2092A"/>
    <w:multiLevelType w:val="multilevel"/>
    <w:tmpl w:val="CD1AFA66"/>
    <w:lvl w:ilvl="0">
      <w:start w:val="13"/>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32" w:hanging="721"/>
      </w:pPr>
      <w:rPr>
        <w:rFonts w:hint="default"/>
      </w:rPr>
    </w:lvl>
    <w:lvl w:ilvl="3">
      <w:start w:val="1"/>
      <w:numFmt w:val="bullet"/>
      <w:lvlText w:val="•"/>
      <w:lvlJc w:val="left"/>
      <w:pPr>
        <w:ind w:left="4068" w:hanging="721"/>
      </w:pPr>
      <w:rPr>
        <w:rFonts w:hint="default"/>
      </w:rPr>
    </w:lvl>
    <w:lvl w:ilvl="4">
      <w:start w:val="1"/>
      <w:numFmt w:val="bullet"/>
      <w:lvlText w:val="•"/>
      <w:lvlJc w:val="left"/>
      <w:pPr>
        <w:ind w:left="4904" w:hanging="721"/>
      </w:pPr>
      <w:rPr>
        <w:rFonts w:hint="default"/>
      </w:rPr>
    </w:lvl>
    <w:lvl w:ilvl="5">
      <w:start w:val="1"/>
      <w:numFmt w:val="bullet"/>
      <w:lvlText w:val="•"/>
      <w:lvlJc w:val="left"/>
      <w:pPr>
        <w:ind w:left="5740" w:hanging="721"/>
      </w:pPr>
      <w:rPr>
        <w:rFonts w:hint="default"/>
      </w:rPr>
    </w:lvl>
    <w:lvl w:ilvl="6">
      <w:start w:val="1"/>
      <w:numFmt w:val="bullet"/>
      <w:lvlText w:val="•"/>
      <w:lvlJc w:val="left"/>
      <w:pPr>
        <w:ind w:left="6576" w:hanging="721"/>
      </w:pPr>
      <w:rPr>
        <w:rFonts w:hint="default"/>
      </w:rPr>
    </w:lvl>
    <w:lvl w:ilvl="7">
      <w:start w:val="1"/>
      <w:numFmt w:val="bullet"/>
      <w:lvlText w:val="•"/>
      <w:lvlJc w:val="left"/>
      <w:pPr>
        <w:ind w:left="7412" w:hanging="721"/>
      </w:pPr>
      <w:rPr>
        <w:rFonts w:hint="default"/>
      </w:rPr>
    </w:lvl>
    <w:lvl w:ilvl="8">
      <w:start w:val="1"/>
      <w:numFmt w:val="bullet"/>
      <w:lvlText w:val="•"/>
      <w:lvlJc w:val="left"/>
      <w:pPr>
        <w:ind w:left="8248" w:hanging="721"/>
      </w:pPr>
      <w:rPr>
        <w:rFonts w:hint="default"/>
      </w:rPr>
    </w:lvl>
  </w:abstractNum>
  <w:abstractNum w:abstractNumId="35" w15:restartNumberingAfterBreak="0">
    <w:nsid w:val="7EA42B68"/>
    <w:multiLevelType w:val="multilevel"/>
    <w:tmpl w:val="3F503480"/>
    <w:lvl w:ilvl="0">
      <w:start w:val="8"/>
      <w:numFmt w:val="decimal"/>
      <w:lvlText w:val="%1"/>
      <w:lvlJc w:val="left"/>
      <w:pPr>
        <w:ind w:left="360" w:hanging="360"/>
      </w:pPr>
      <w:rPr>
        <w:rFonts w:hint="default"/>
        <w:u w:val="single"/>
      </w:rPr>
    </w:lvl>
    <w:lvl w:ilvl="1">
      <w:start w:val="3"/>
      <w:numFmt w:val="decimal"/>
      <w:lvlText w:val="%1.%2"/>
      <w:lvlJc w:val="left"/>
      <w:pPr>
        <w:ind w:left="890" w:hanging="360"/>
      </w:pPr>
      <w:rPr>
        <w:rFonts w:hint="default"/>
        <w:u w:val="none"/>
      </w:rPr>
    </w:lvl>
    <w:lvl w:ilvl="2">
      <w:start w:val="1"/>
      <w:numFmt w:val="decimal"/>
      <w:lvlText w:val="%1.%2.%3"/>
      <w:lvlJc w:val="left"/>
      <w:pPr>
        <w:ind w:left="1780" w:hanging="720"/>
      </w:pPr>
      <w:rPr>
        <w:rFonts w:hint="default"/>
        <w:u w:val="single"/>
      </w:rPr>
    </w:lvl>
    <w:lvl w:ilvl="3">
      <w:start w:val="1"/>
      <w:numFmt w:val="decimal"/>
      <w:lvlText w:val="%1.%2.%3.%4"/>
      <w:lvlJc w:val="left"/>
      <w:pPr>
        <w:ind w:left="2310" w:hanging="720"/>
      </w:pPr>
      <w:rPr>
        <w:rFonts w:hint="default"/>
        <w:u w:val="single"/>
      </w:rPr>
    </w:lvl>
    <w:lvl w:ilvl="4">
      <w:start w:val="1"/>
      <w:numFmt w:val="decimal"/>
      <w:lvlText w:val="%1.%2.%3.%4.%5"/>
      <w:lvlJc w:val="left"/>
      <w:pPr>
        <w:ind w:left="3200" w:hanging="1080"/>
      </w:pPr>
      <w:rPr>
        <w:rFonts w:hint="default"/>
        <w:u w:val="single"/>
      </w:rPr>
    </w:lvl>
    <w:lvl w:ilvl="5">
      <w:start w:val="1"/>
      <w:numFmt w:val="decimal"/>
      <w:lvlText w:val="%1.%2.%3.%4.%5.%6"/>
      <w:lvlJc w:val="left"/>
      <w:pPr>
        <w:ind w:left="3730" w:hanging="1080"/>
      </w:pPr>
      <w:rPr>
        <w:rFonts w:hint="default"/>
        <w:u w:val="single"/>
      </w:rPr>
    </w:lvl>
    <w:lvl w:ilvl="6">
      <w:start w:val="1"/>
      <w:numFmt w:val="decimal"/>
      <w:lvlText w:val="%1.%2.%3.%4.%5.%6.%7"/>
      <w:lvlJc w:val="left"/>
      <w:pPr>
        <w:ind w:left="4620" w:hanging="1440"/>
      </w:pPr>
      <w:rPr>
        <w:rFonts w:hint="default"/>
        <w:u w:val="single"/>
      </w:rPr>
    </w:lvl>
    <w:lvl w:ilvl="7">
      <w:start w:val="1"/>
      <w:numFmt w:val="decimal"/>
      <w:lvlText w:val="%1.%2.%3.%4.%5.%6.%7.%8"/>
      <w:lvlJc w:val="left"/>
      <w:pPr>
        <w:ind w:left="5150" w:hanging="1440"/>
      </w:pPr>
      <w:rPr>
        <w:rFonts w:hint="default"/>
        <w:u w:val="single"/>
      </w:rPr>
    </w:lvl>
    <w:lvl w:ilvl="8">
      <w:start w:val="1"/>
      <w:numFmt w:val="decimal"/>
      <w:lvlText w:val="%1.%2.%3.%4.%5.%6.%7.%8.%9"/>
      <w:lvlJc w:val="left"/>
      <w:pPr>
        <w:ind w:left="5680" w:hanging="1440"/>
      </w:pPr>
      <w:rPr>
        <w:rFonts w:hint="default"/>
        <w:u w:val="single"/>
      </w:rPr>
    </w:lvl>
  </w:abstractNum>
  <w:abstractNum w:abstractNumId="36" w15:restartNumberingAfterBreak="0">
    <w:nsid w:val="7FEA183E"/>
    <w:multiLevelType w:val="multilevel"/>
    <w:tmpl w:val="AAC6EAAC"/>
    <w:lvl w:ilvl="0">
      <w:start w:val="8"/>
      <w:numFmt w:val="decimal"/>
      <w:lvlText w:val="%1"/>
      <w:lvlJc w:val="left"/>
      <w:pPr>
        <w:ind w:left="683" w:hanging="432"/>
      </w:pPr>
      <w:rPr>
        <w:rFonts w:hint="default"/>
      </w:rPr>
    </w:lvl>
    <w:lvl w:ilvl="1">
      <w:start w:val="1"/>
      <w:numFmt w:val="decimal"/>
      <w:lvlText w:val="%1.%2"/>
      <w:lvlJc w:val="left"/>
      <w:pPr>
        <w:ind w:left="683" w:hanging="432"/>
      </w:pPr>
      <w:rPr>
        <w:rFonts w:ascii="Times New Roman" w:eastAsia="Times New Roman" w:hAnsi="Times New Roman" w:hint="default"/>
        <w:w w:val="100"/>
        <w:sz w:val="22"/>
        <w:szCs w:val="22"/>
      </w:rPr>
    </w:lvl>
    <w:lvl w:ilvl="2">
      <w:start w:val="1"/>
      <w:numFmt w:val="bullet"/>
      <w:lvlText w:val="•"/>
      <w:lvlJc w:val="left"/>
      <w:pPr>
        <w:ind w:left="2688" w:hanging="432"/>
      </w:pPr>
      <w:rPr>
        <w:rFonts w:hint="default"/>
      </w:rPr>
    </w:lvl>
    <w:lvl w:ilvl="3">
      <w:start w:val="1"/>
      <w:numFmt w:val="bullet"/>
      <w:lvlText w:val="•"/>
      <w:lvlJc w:val="left"/>
      <w:pPr>
        <w:ind w:left="3692" w:hanging="432"/>
      </w:pPr>
      <w:rPr>
        <w:rFonts w:hint="default"/>
      </w:rPr>
    </w:lvl>
    <w:lvl w:ilvl="4">
      <w:start w:val="1"/>
      <w:numFmt w:val="bullet"/>
      <w:lvlText w:val="•"/>
      <w:lvlJc w:val="left"/>
      <w:pPr>
        <w:ind w:left="4696" w:hanging="432"/>
      </w:pPr>
      <w:rPr>
        <w:rFonts w:hint="default"/>
      </w:rPr>
    </w:lvl>
    <w:lvl w:ilvl="5">
      <w:start w:val="1"/>
      <w:numFmt w:val="bullet"/>
      <w:lvlText w:val="•"/>
      <w:lvlJc w:val="left"/>
      <w:pPr>
        <w:ind w:left="5700" w:hanging="432"/>
      </w:pPr>
      <w:rPr>
        <w:rFonts w:hint="default"/>
      </w:rPr>
    </w:lvl>
    <w:lvl w:ilvl="6">
      <w:start w:val="1"/>
      <w:numFmt w:val="bullet"/>
      <w:lvlText w:val="•"/>
      <w:lvlJc w:val="left"/>
      <w:pPr>
        <w:ind w:left="6704" w:hanging="432"/>
      </w:pPr>
      <w:rPr>
        <w:rFonts w:hint="default"/>
      </w:rPr>
    </w:lvl>
    <w:lvl w:ilvl="7">
      <w:start w:val="1"/>
      <w:numFmt w:val="bullet"/>
      <w:lvlText w:val="•"/>
      <w:lvlJc w:val="left"/>
      <w:pPr>
        <w:ind w:left="7708" w:hanging="432"/>
      </w:pPr>
      <w:rPr>
        <w:rFonts w:hint="default"/>
      </w:rPr>
    </w:lvl>
    <w:lvl w:ilvl="8">
      <w:start w:val="1"/>
      <w:numFmt w:val="bullet"/>
      <w:lvlText w:val="•"/>
      <w:lvlJc w:val="left"/>
      <w:pPr>
        <w:ind w:left="8712" w:hanging="432"/>
      </w:pPr>
      <w:rPr>
        <w:rFonts w:hint="default"/>
      </w:rPr>
    </w:lvl>
  </w:abstractNum>
  <w:num w:numId="1">
    <w:abstractNumId w:val="24"/>
  </w:num>
  <w:num w:numId="2">
    <w:abstractNumId w:val="6"/>
  </w:num>
  <w:num w:numId="3">
    <w:abstractNumId w:val="13"/>
  </w:num>
  <w:num w:numId="4">
    <w:abstractNumId w:val="30"/>
  </w:num>
  <w:num w:numId="5">
    <w:abstractNumId w:val="25"/>
  </w:num>
  <w:num w:numId="6">
    <w:abstractNumId w:val="7"/>
  </w:num>
  <w:num w:numId="7">
    <w:abstractNumId w:val="34"/>
  </w:num>
  <w:num w:numId="8">
    <w:abstractNumId w:val="20"/>
  </w:num>
  <w:num w:numId="9">
    <w:abstractNumId w:val="17"/>
  </w:num>
  <w:num w:numId="10">
    <w:abstractNumId w:val="14"/>
  </w:num>
  <w:num w:numId="11">
    <w:abstractNumId w:val="11"/>
  </w:num>
  <w:num w:numId="12">
    <w:abstractNumId w:val="2"/>
  </w:num>
  <w:num w:numId="13">
    <w:abstractNumId w:val="27"/>
  </w:num>
  <w:num w:numId="14">
    <w:abstractNumId w:val="15"/>
  </w:num>
  <w:num w:numId="15">
    <w:abstractNumId w:val="23"/>
  </w:num>
  <w:num w:numId="16">
    <w:abstractNumId w:val="33"/>
  </w:num>
  <w:num w:numId="17">
    <w:abstractNumId w:val="32"/>
  </w:num>
  <w:num w:numId="18">
    <w:abstractNumId w:val="10"/>
  </w:num>
  <w:num w:numId="19">
    <w:abstractNumId w:val="9"/>
  </w:num>
  <w:num w:numId="20">
    <w:abstractNumId w:val="3"/>
  </w:num>
  <w:num w:numId="21">
    <w:abstractNumId w:val="36"/>
  </w:num>
  <w:num w:numId="22">
    <w:abstractNumId w:val="16"/>
  </w:num>
  <w:num w:numId="23">
    <w:abstractNumId w:val="28"/>
  </w:num>
  <w:num w:numId="24">
    <w:abstractNumId w:val="29"/>
  </w:num>
  <w:num w:numId="25">
    <w:abstractNumId w:val="18"/>
  </w:num>
  <w:num w:numId="26">
    <w:abstractNumId w:val="26"/>
  </w:num>
  <w:num w:numId="27">
    <w:abstractNumId w:val="8"/>
  </w:num>
  <w:num w:numId="28">
    <w:abstractNumId w:val="12"/>
  </w:num>
  <w:num w:numId="29">
    <w:abstractNumId w:val="4"/>
  </w:num>
  <w:num w:numId="30">
    <w:abstractNumId w:val="21"/>
  </w:num>
  <w:num w:numId="31">
    <w:abstractNumId w:val="19"/>
  </w:num>
  <w:num w:numId="32">
    <w:abstractNumId w:val="1"/>
  </w:num>
  <w:num w:numId="33">
    <w:abstractNumId w:val="22"/>
  </w:num>
  <w:num w:numId="34">
    <w:abstractNumId w:val="35"/>
  </w:num>
  <w:num w:numId="35">
    <w:abstractNumId w:val="31"/>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3A"/>
    <w:rsid w:val="00001895"/>
    <w:rsid w:val="00053322"/>
    <w:rsid w:val="0007789C"/>
    <w:rsid w:val="000B3B77"/>
    <w:rsid w:val="000C3C2D"/>
    <w:rsid w:val="000C7879"/>
    <w:rsid w:val="000F13D1"/>
    <w:rsid w:val="001670A6"/>
    <w:rsid w:val="00190FC9"/>
    <w:rsid w:val="001C57DA"/>
    <w:rsid w:val="00244A54"/>
    <w:rsid w:val="002519ED"/>
    <w:rsid w:val="00295688"/>
    <w:rsid w:val="002D1B77"/>
    <w:rsid w:val="002D7B4C"/>
    <w:rsid w:val="002E15D0"/>
    <w:rsid w:val="002E2270"/>
    <w:rsid w:val="0037303D"/>
    <w:rsid w:val="003863F3"/>
    <w:rsid w:val="00387A39"/>
    <w:rsid w:val="00391288"/>
    <w:rsid w:val="003F7576"/>
    <w:rsid w:val="00485AF4"/>
    <w:rsid w:val="004B5093"/>
    <w:rsid w:val="004D31A0"/>
    <w:rsid w:val="0056273A"/>
    <w:rsid w:val="005914ED"/>
    <w:rsid w:val="00593D3C"/>
    <w:rsid w:val="00596A7E"/>
    <w:rsid w:val="005C4470"/>
    <w:rsid w:val="005F5E78"/>
    <w:rsid w:val="005F758A"/>
    <w:rsid w:val="006038B1"/>
    <w:rsid w:val="00626EFB"/>
    <w:rsid w:val="00651301"/>
    <w:rsid w:val="00717693"/>
    <w:rsid w:val="00752B11"/>
    <w:rsid w:val="00791207"/>
    <w:rsid w:val="007A5D74"/>
    <w:rsid w:val="007A6A8C"/>
    <w:rsid w:val="007C0F7F"/>
    <w:rsid w:val="007E6C29"/>
    <w:rsid w:val="00850AB9"/>
    <w:rsid w:val="00860252"/>
    <w:rsid w:val="009138B3"/>
    <w:rsid w:val="00924093"/>
    <w:rsid w:val="00935E4D"/>
    <w:rsid w:val="00997573"/>
    <w:rsid w:val="00A076B7"/>
    <w:rsid w:val="00A36572"/>
    <w:rsid w:val="00A454D8"/>
    <w:rsid w:val="00AA4EF4"/>
    <w:rsid w:val="00AE4C89"/>
    <w:rsid w:val="00B2606B"/>
    <w:rsid w:val="00B7590F"/>
    <w:rsid w:val="00BA46F2"/>
    <w:rsid w:val="00BC19FF"/>
    <w:rsid w:val="00C22CDA"/>
    <w:rsid w:val="00C5328B"/>
    <w:rsid w:val="00C6274D"/>
    <w:rsid w:val="00C73642"/>
    <w:rsid w:val="00CA01D1"/>
    <w:rsid w:val="00CB5D96"/>
    <w:rsid w:val="00CB7ED9"/>
    <w:rsid w:val="00CD3739"/>
    <w:rsid w:val="00D2207F"/>
    <w:rsid w:val="00D94831"/>
    <w:rsid w:val="00D950CF"/>
    <w:rsid w:val="00DC6C18"/>
    <w:rsid w:val="00DF58EF"/>
    <w:rsid w:val="00E20A91"/>
    <w:rsid w:val="00E213E4"/>
    <w:rsid w:val="00E23121"/>
    <w:rsid w:val="00F852EB"/>
    <w:rsid w:val="00FB50C0"/>
    <w:rsid w:val="00FE3F9A"/>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83A92B"/>
  <w15:docId w15:val="{52B3AFDF-0409-4C17-B30D-48697A2E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7ED9"/>
    <w:pPr>
      <w:tabs>
        <w:tab w:val="center" w:pos="4680"/>
        <w:tab w:val="right" w:pos="9360"/>
      </w:tabs>
    </w:pPr>
  </w:style>
  <w:style w:type="character" w:customStyle="1" w:styleId="HeaderChar">
    <w:name w:val="Header Char"/>
    <w:basedOn w:val="DefaultParagraphFont"/>
    <w:link w:val="Header"/>
    <w:uiPriority w:val="99"/>
    <w:rsid w:val="00CB7ED9"/>
  </w:style>
  <w:style w:type="paragraph" w:styleId="Footer">
    <w:name w:val="footer"/>
    <w:basedOn w:val="Normal"/>
    <w:link w:val="FooterChar"/>
    <w:uiPriority w:val="99"/>
    <w:unhideWhenUsed/>
    <w:rsid w:val="00CB7ED9"/>
    <w:pPr>
      <w:tabs>
        <w:tab w:val="center" w:pos="4680"/>
        <w:tab w:val="right" w:pos="9360"/>
      </w:tabs>
    </w:pPr>
  </w:style>
  <w:style w:type="character" w:customStyle="1" w:styleId="FooterChar">
    <w:name w:val="Footer Char"/>
    <w:basedOn w:val="DefaultParagraphFont"/>
    <w:link w:val="Footer"/>
    <w:uiPriority w:val="99"/>
    <w:rsid w:val="00CB7ED9"/>
  </w:style>
  <w:style w:type="paragraph" w:styleId="BalloonText">
    <w:name w:val="Balloon Text"/>
    <w:basedOn w:val="Normal"/>
    <w:link w:val="BalloonTextChar"/>
    <w:uiPriority w:val="99"/>
    <w:semiHidden/>
    <w:unhideWhenUsed/>
    <w:rsid w:val="00391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288"/>
    <w:rPr>
      <w:rFonts w:ascii="Segoe UI" w:hAnsi="Segoe UI" w:cs="Segoe UI"/>
      <w:sz w:val="18"/>
      <w:szCs w:val="18"/>
    </w:rPr>
  </w:style>
  <w:style w:type="character" w:styleId="CommentReference">
    <w:name w:val="annotation reference"/>
    <w:basedOn w:val="DefaultParagraphFont"/>
    <w:uiPriority w:val="99"/>
    <w:semiHidden/>
    <w:unhideWhenUsed/>
    <w:rsid w:val="00E213E4"/>
    <w:rPr>
      <w:sz w:val="16"/>
      <w:szCs w:val="16"/>
    </w:rPr>
  </w:style>
  <w:style w:type="paragraph" w:styleId="CommentText">
    <w:name w:val="annotation text"/>
    <w:basedOn w:val="Normal"/>
    <w:link w:val="CommentTextChar"/>
    <w:uiPriority w:val="99"/>
    <w:semiHidden/>
    <w:unhideWhenUsed/>
    <w:rsid w:val="00E213E4"/>
    <w:rPr>
      <w:sz w:val="20"/>
      <w:szCs w:val="20"/>
    </w:rPr>
  </w:style>
  <w:style w:type="character" w:customStyle="1" w:styleId="CommentTextChar">
    <w:name w:val="Comment Text Char"/>
    <w:basedOn w:val="DefaultParagraphFont"/>
    <w:link w:val="CommentText"/>
    <w:uiPriority w:val="99"/>
    <w:semiHidden/>
    <w:rsid w:val="00E213E4"/>
    <w:rPr>
      <w:sz w:val="20"/>
      <w:szCs w:val="20"/>
    </w:rPr>
  </w:style>
  <w:style w:type="paragraph" w:styleId="CommentSubject">
    <w:name w:val="annotation subject"/>
    <w:basedOn w:val="CommentText"/>
    <w:next w:val="CommentText"/>
    <w:link w:val="CommentSubjectChar"/>
    <w:uiPriority w:val="99"/>
    <w:semiHidden/>
    <w:unhideWhenUsed/>
    <w:rsid w:val="00E213E4"/>
    <w:rPr>
      <w:b/>
      <w:bCs/>
    </w:rPr>
  </w:style>
  <w:style w:type="character" w:customStyle="1" w:styleId="CommentSubjectChar">
    <w:name w:val="Comment Subject Char"/>
    <w:basedOn w:val="CommentTextChar"/>
    <w:link w:val="CommentSubject"/>
    <w:uiPriority w:val="99"/>
    <w:semiHidden/>
    <w:rsid w:val="00E213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3F8A2-FB0B-47E6-97EA-31743318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12</Pages>
  <Words>5417</Words>
  <Characters>30879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Hanson Professional Services Inc.</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Chafee, Ellen</cp:lastModifiedBy>
  <cp:revision>6</cp:revision>
  <cp:lastPrinted>2019-01-09T14:09:00Z</cp:lastPrinted>
  <dcterms:created xsi:type="dcterms:W3CDTF">2018-12-18T19:44:00Z</dcterms:created>
  <dcterms:modified xsi:type="dcterms:W3CDTF">2019-01-09T19:16:00Z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2012-11-28T00:00:00Z</vt:filetime>
  </property>
  <property fmtid="{D5CDD505-2E9C-101B-9397-08002B2CF9AE}" pid="3" name="Creator">
    <vt:lpwstr>Acrobat PDFMaker 10.1 for Word</vt:lpwstr>
  </property>
  <property fmtid="{D5CDD505-2E9C-101B-9397-08002B2CF9AE}" pid="4" name="LastSaved">
    <vt:filetime>2018-04-16T00:00:00Z</vt:filetime>
  </property>
</Properties>
</file>