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D98E" w14:textId="77777777" w:rsidR="006C2787" w:rsidRPr="00DE168B" w:rsidRDefault="006C2787" w:rsidP="006C2787"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3A61FA79" w14:textId="77777777" w:rsidR="006C2787" w:rsidRPr="00DE168B" w:rsidRDefault="006C2787" w:rsidP="006C2787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5BD2BE49" w14:textId="77777777" w:rsidR="006C2787" w:rsidRPr="00DE168B" w:rsidRDefault="006C2787" w:rsidP="006C2787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0904628F" w14:textId="77777777" w:rsidR="006C2787" w:rsidRDefault="006C278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403B25A8" w14:textId="77777777" w:rsidR="006C2787" w:rsidRDefault="000831F9">
      <w:pPr>
        <w:jc w:val="center"/>
        <w:rPr>
          <w:b/>
          <w:bCs/>
          <w:sz w:val="36"/>
          <w:szCs w:val="36"/>
        </w:rPr>
      </w:pPr>
      <w:r w:rsidRPr="005F07BD">
        <w:rPr>
          <w:b/>
          <w:bCs/>
          <w:sz w:val="36"/>
          <w:szCs w:val="36"/>
        </w:rPr>
        <w:lastRenderedPageBreak/>
        <w:t>Water</w:t>
      </w:r>
      <w:r w:rsidR="0007232B" w:rsidRPr="005F07BD">
        <w:rPr>
          <w:b/>
          <w:bCs/>
          <w:sz w:val="36"/>
          <w:szCs w:val="36"/>
        </w:rPr>
        <w:t xml:space="preserve"> Quality </w:t>
      </w:r>
    </w:p>
    <w:p w14:paraId="27F1F37A" w14:textId="57C874F1" w:rsidR="00321369" w:rsidRPr="005F07BD" w:rsidRDefault="0007232B">
      <w:pPr>
        <w:jc w:val="center"/>
        <w:rPr>
          <w:b/>
          <w:bCs/>
          <w:sz w:val="36"/>
          <w:szCs w:val="36"/>
        </w:rPr>
      </w:pPr>
      <w:r w:rsidRPr="005F07BD">
        <w:rPr>
          <w:b/>
          <w:bCs/>
          <w:sz w:val="36"/>
          <w:szCs w:val="36"/>
        </w:rPr>
        <w:t>Facilitator</w:t>
      </w:r>
      <w:r w:rsidR="008011CA">
        <w:rPr>
          <w:b/>
          <w:bCs/>
          <w:sz w:val="36"/>
          <w:szCs w:val="36"/>
        </w:rPr>
        <w:t>’</w:t>
      </w:r>
      <w:r w:rsidRPr="005F07BD">
        <w:rPr>
          <w:b/>
          <w:bCs/>
          <w:sz w:val="36"/>
          <w:szCs w:val="36"/>
        </w:rPr>
        <w:t>s Guide</w:t>
      </w:r>
    </w:p>
    <w:p w14:paraId="6A8E4F06" w14:textId="7F543696" w:rsidR="00964372" w:rsidRPr="005F07BD" w:rsidRDefault="00964372">
      <w:pPr>
        <w:jc w:val="center"/>
        <w:rPr>
          <w:b/>
          <w:bCs/>
          <w:sz w:val="28"/>
          <w:szCs w:val="28"/>
        </w:rPr>
      </w:pPr>
      <w:r w:rsidRPr="005F07BD">
        <w:rPr>
          <w:b/>
          <w:bCs/>
          <w:sz w:val="28"/>
          <w:szCs w:val="28"/>
        </w:rPr>
        <w:t>for</w:t>
      </w:r>
    </w:p>
    <w:p w14:paraId="79704955" w14:textId="6E0D80C5" w:rsidR="00964372" w:rsidRPr="005F07BD" w:rsidRDefault="00964372" w:rsidP="00956A36">
      <w:pPr>
        <w:jc w:val="center"/>
        <w:rPr>
          <w:b/>
          <w:bCs/>
          <w:sz w:val="28"/>
          <w:szCs w:val="28"/>
        </w:rPr>
      </w:pPr>
      <w:r w:rsidRPr="005F07BD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38206B48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6C2787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790BF7E1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6C2787">
        <w:t>,</w:t>
      </w:r>
      <w:r w:rsidR="00CB417D">
        <w:t xml:space="preserve"> and be prepared to discuss these items</w:t>
      </w:r>
    </w:p>
    <w:p w14:paraId="236E0584" w14:textId="4BFDD055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C92482">
        <w:t>27</w:t>
      </w:r>
      <w:r>
        <w:t xml:space="preserve"> to localize the </w:t>
      </w:r>
      <w:r w:rsidR="000831F9">
        <w:t>Water</w:t>
      </w:r>
      <w:r>
        <w:t xml:space="preserve"> Quality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5DD4185B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6C2787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7685A6AE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6C2787">
        <w:t>s</w:t>
      </w:r>
      <w:r>
        <w:t xml:space="preserve"> to follow</w:t>
      </w:r>
      <w:r w:rsidR="006C2787">
        <w:t xml:space="preserve"> </w:t>
      </w:r>
      <w:r>
        <w:t>up as needed</w:t>
      </w:r>
    </w:p>
    <w:p w14:paraId="4CAA44E7" w14:textId="14CE4D3A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6C2787">
        <w:t>,</w:t>
      </w:r>
      <w:r>
        <w:t xml:space="preserve"> see:</w:t>
      </w:r>
    </w:p>
    <w:bookmarkStart w:id="0" w:name="_Hlk181874515"/>
    <w:p w14:paraId="3B222B15" w14:textId="4E9A6672" w:rsidR="00CB417D" w:rsidRPr="0055338B" w:rsidRDefault="00000000" w:rsidP="00CB417D">
      <w:pPr>
        <w:pStyle w:val="ListParagraph"/>
        <w:numPr>
          <w:ilvl w:val="1"/>
          <w:numId w:val="2"/>
        </w:numPr>
        <w:rPr>
          <w:i/>
          <w:iCs/>
        </w:rPr>
      </w:pPr>
      <w:r w:rsidRPr="0055338B">
        <w:fldChar w:fldCharType="begin"/>
      </w:r>
      <w:r w:rsidRPr="0055338B">
        <w:rPr>
          <w:i/>
          <w:iCs/>
        </w:rPr>
        <w:instrText>HYPERLINK "https://www.trb.org/Main/Blurbs/175472.aspx"</w:instrText>
      </w:r>
      <w:r w:rsidRPr="0055338B">
        <w:fldChar w:fldCharType="separate"/>
      </w:r>
      <w:r w:rsidR="00CB417D" w:rsidRPr="0055338B">
        <w:rPr>
          <w:rStyle w:val="Hyperlink"/>
          <w:i/>
          <w:iCs/>
        </w:rPr>
        <w:t>ACRP Research Report 169: Clean Water Act Requirements for Airports</w:t>
      </w:r>
      <w:r w:rsidRPr="0055338B">
        <w:rPr>
          <w:rStyle w:val="Hyperlink"/>
          <w:i/>
          <w:iCs/>
        </w:rPr>
        <w:fldChar w:fldCharType="end"/>
      </w:r>
    </w:p>
    <w:p w14:paraId="28DBA450" w14:textId="6B7F6128" w:rsidR="00CB417D" w:rsidRPr="0055338B" w:rsidRDefault="00000000" w:rsidP="00CB417D">
      <w:pPr>
        <w:pStyle w:val="ListParagraph"/>
        <w:numPr>
          <w:ilvl w:val="1"/>
          <w:numId w:val="2"/>
        </w:numPr>
        <w:rPr>
          <w:i/>
          <w:iCs/>
        </w:rPr>
      </w:pPr>
      <w:hyperlink r:id="rId7" w:history="1">
        <w:r w:rsidR="00CB417D" w:rsidRPr="0055338B">
          <w:rPr>
            <w:rStyle w:val="Hyperlink"/>
            <w:i/>
            <w:iCs/>
          </w:rPr>
          <w:t>ACRP Research Report 173: Use and Potential Impacts of AFFF Containing PFASs at Airports</w:t>
        </w:r>
      </w:hyperlink>
    </w:p>
    <w:p w14:paraId="67F758AA" w14:textId="28D723B3" w:rsidR="00CB417D" w:rsidRPr="00956A36" w:rsidRDefault="00000000" w:rsidP="00CB417D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8" w:history="1">
        <w:r w:rsidR="00CB417D" w:rsidRPr="0055338B">
          <w:rPr>
            <w:rStyle w:val="Hyperlink"/>
            <w:i/>
            <w:iCs/>
          </w:rPr>
          <w:t>ACRP Research Report 14: Deicing Planning Guidelines and Practices for Stormwater Management Systems, second edition</w:t>
        </w:r>
      </w:hyperlink>
    </w:p>
    <w:bookmarkEnd w:id="0"/>
    <w:p w14:paraId="1561C538" w14:textId="40815984" w:rsidR="00CB417D" w:rsidRPr="00DB0169" w:rsidRDefault="0055338B" w:rsidP="00DB016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55338B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26C9F555" w:rsidR="00210F13" w:rsidRPr="00CB417D" w:rsidRDefault="006C2787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 xml:space="preserve">est run </w:t>
      </w:r>
      <w:r>
        <w:rPr>
          <w:rStyle w:val="Hyperlink"/>
          <w:color w:val="auto"/>
          <w:u w:val="none"/>
        </w:rPr>
        <w:t xml:space="preserve">of </w:t>
      </w:r>
      <w:r w:rsidR="00210F13">
        <w:rPr>
          <w:rStyle w:val="Hyperlink"/>
          <w:color w:val="auto"/>
          <w:u w:val="none"/>
        </w:rPr>
        <w:t>room technology in advance of</w:t>
      </w:r>
      <w:r>
        <w:rPr>
          <w:rStyle w:val="Hyperlink"/>
          <w:color w:val="auto"/>
          <w:u w:val="none"/>
        </w:rPr>
        <w:t xml:space="preserve"> the</w:t>
      </w:r>
      <w:r w:rsidR="00210F13">
        <w:rPr>
          <w:rStyle w:val="Hyperlink"/>
          <w:color w:val="auto"/>
          <w:u w:val="none"/>
        </w:rPr>
        <w:t xml:space="preserve"> 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0130F4F3" w14:textId="77777777" w:rsidR="00814502" w:rsidRDefault="00814502" w:rsidP="00814502">
      <w:pPr>
        <w:pStyle w:val="ListParagraph"/>
        <w:numPr>
          <w:ilvl w:val="0"/>
          <w:numId w:val="2"/>
        </w:numPr>
      </w:pPr>
      <w:r>
        <w:t>D</w:t>
      </w:r>
      <w:r w:rsidRPr="00C47A16">
        <w:t>istribute</w:t>
      </w:r>
      <w:r>
        <w:t xml:space="preserve"> copies of the presentation to students</w:t>
      </w:r>
      <w:r w:rsidRPr="00C47A16">
        <w:t xml:space="preserve"> before the training session begins</w:t>
      </w:r>
    </w:p>
    <w:p w14:paraId="29FFAF42" w14:textId="769B26F4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483DFF0D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 xml:space="preserve">The goal of this course is to familiarize </w:t>
      </w:r>
      <w:r w:rsidR="006602B3">
        <w:rPr>
          <w:i/>
          <w:iCs/>
        </w:rPr>
        <w:t>each</w:t>
      </w:r>
      <w:r w:rsidRPr="00956A36">
        <w:rPr>
          <w:i/>
          <w:iCs/>
        </w:rPr>
        <w:t xml:space="preserve"> student with basic information regarding common water quality impacts, regulations pertaining to water quality, and how the regulations may apply to </w:t>
      </w:r>
      <w:r w:rsidR="006602B3">
        <w:rPr>
          <w:i/>
          <w:iCs/>
        </w:rPr>
        <w:t xml:space="preserve">their </w:t>
      </w:r>
      <w:r w:rsidRPr="00956A36">
        <w:rPr>
          <w:i/>
          <w:iCs/>
        </w:rPr>
        <w:t>airport</w:t>
      </w:r>
    </w:p>
    <w:p w14:paraId="22E3E347" w14:textId="5EC509EE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481AC88D" w:rsidR="00A13E54" w:rsidRDefault="00CB417D" w:rsidP="00240EB2">
      <w:pPr>
        <w:pStyle w:val="ListParagraph"/>
        <w:numPr>
          <w:ilvl w:val="1"/>
          <w:numId w:val="2"/>
        </w:numPr>
      </w:pPr>
      <w:r>
        <w:lastRenderedPageBreak/>
        <w:t>A</w:t>
      </w:r>
      <w:r w:rsidR="0007232B">
        <w:t xml:space="preserve">sk </w:t>
      </w:r>
      <w:r>
        <w:t>open</w:t>
      </w:r>
      <w:r w:rsidR="0084366B">
        <w:t>-</w:t>
      </w:r>
      <w:r>
        <w:t>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1AAEB1CB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6C2787">
        <w:t>-</w:t>
      </w:r>
      <w:r>
        <w:t>specific discussion points</w:t>
      </w:r>
      <w:r w:rsidR="00964372">
        <w:t xml:space="preserve"> and examples</w:t>
      </w:r>
    </w:p>
    <w:p w14:paraId="425ADA0C" w14:textId="5CB0C70C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6C2787">
        <w:t xml:space="preserve">that </w:t>
      </w:r>
      <w:r w:rsidR="00A13E54">
        <w:t xml:space="preserve">relate to </w:t>
      </w:r>
      <w:r w:rsidR="006249A8">
        <w:t xml:space="preserve">your </w:t>
      </w:r>
      <w:r w:rsidR="00A13E54">
        <w:t>specific airport roles</w:t>
      </w:r>
    </w:p>
    <w:p w14:paraId="637E20DA" w14:textId="1EEE2A60" w:rsidR="00A13E54" w:rsidRDefault="006249A8" w:rsidP="00240EB2">
      <w:pPr>
        <w:pStyle w:val="ListParagraph"/>
        <w:numPr>
          <w:ilvl w:val="1"/>
          <w:numId w:val="2"/>
        </w:numPr>
      </w:pPr>
      <w:r>
        <w:t>Identify your airport</w:t>
      </w:r>
      <w:r w:rsidR="006C2787">
        <w:t>’s</w:t>
      </w:r>
      <w:r>
        <w:t xml:space="preserve"> policies and procedures</w:t>
      </w:r>
    </w:p>
    <w:p w14:paraId="53EE74AA" w14:textId="622BDBE2" w:rsidR="00CB417D" w:rsidRDefault="00964372" w:rsidP="00240EB2">
      <w:pPr>
        <w:pStyle w:val="ListParagraph"/>
        <w:numPr>
          <w:ilvl w:val="1"/>
          <w:numId w:val="2"/>
        </w:numPr>
      </w:pPr>
      <w:r>
        <w:t>Depending on</w:t>
      </w:r>
      <w:r w:rsidR="006C2787">
        <w:t xml:space="preserve"> the</w:t>
      </w:r>
      <w:r>
        <w:t xml:space="preserve"> number of attendees, c</w:t>
      </w:r>
      <w:r w:rsidR="00CB417D">
        <w:t>onsider breaking into small groups to answer a series of specific airport</w:t>
      </w:r>
      <w:r w:rsidR="006C2787">
        <w:t>-</w:t>
      </w:r>
      <w:r w:rsidR="00CB417D">
        <w:t>related questions and hav</w:t>
      </w:r>
      <w:r w:rsidR="006C2787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1081490C" w:rsidR="00CB417D" w:rsidRDefault="00CB417D" w:rsidP="00240EB2">
      <w:pPr>
        <w:pStyle w:val="ListParagraph"/>
        <w:numPr>
          <w:ilvl w:val="0"/>
          <w:numId w:val="2"/>
        </w:numPr>
      </w:pPr>
      <w:r>
        <w:t xml:space="preserve">Provide additional resources for </w:t>
      </w:r>
      <w:r w:rsidR="00E977A0">
        <w:t>students</w:t>
      </w:r>
      <w:r>
        <w:t>:</w:t>
      </w:r>
    </w:p>
    <w:p w14:paraId="6EBB0545" w14:textId="77777777" w:rsidR="006C2787" w:rsidRPr="00165937" w:rsidRDefault="00000000" w:rsidP="006C2787">
      <w:pPr>
        <w:pStyle w:val="ListParagraph"/>
        <w:numPr>
          <w:ilvl w:val="1"/>
          <w:numId w:val="2"/>
        </w:numPr>
        <w:rPr>
          <w:i/>
          <w:iCs/>
        </w:rPr>
      </w:pPr>
      <w:hyperlink r:id="rId9" w:history="1">
        <w:r w:rsidR="006C2787" w:rsidRPr="00165937">
          <w:rPr>
            <w:rStyle w:val="Hyperlink"/>
            <w:i/>
            <w:iCs/>
          </w:rPr>
          <w:t>ACRP Research Report 169: Clean Water Act Requirements for Airports</w:t>
        </w:r>
      </w:hyperlink>
    </w:p>
    <w:p w14:paraId="17C60DE6" w14:textId="77777777" w:rsidR="006C2787" w:rsidRPr="00165937" w:rsidRDefault="00000000" w:rsidP="006C2787">
      <w:pPr>
        <w:pStyle w:val="ListParagraph"/>
        <w:numPr>
          <w:ilvl w:val="1"/>
          <w:numId w:val="2"/>
        </w:numPr>
        <w:rPr>
          <w:i/>
          <w:iCs/>
        </w:rPr>
      </w:pPr>
      <w:hyperlink r:id="rId10" w:history="1">
        <w:r w:rsidR="006C2787" w:rsidRPr="00165937">
          <w:rPr>
            <w:rStyle w:val="Hyperlink"/>
            <w:i/>
            <w:iCs/>
          </w:rPr>
          <w:t>ACRP Research Report 173: Use and Potential Impacts of AFFF Containing PFASs at Airports</w:t>
        </w:r>
      </w:hyperlink>
    </w:p>
    <w:p w14:paraId="240FDE57" w14:textId="77777777" w:rsidR="006C2787" w:rsidRPr="00956A36" w:rsidRDefault="00000000" w:rsidP="006C2787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1" w:history="1">
        <w:r w:rsidR="006C2787" w:rsidRPr="00165937">
          <w:rPr>
            <w:rStyle w:val="Hyperlink"/>
            <w:i/>
            <w:iCs/>
          </w:rPr>
          <w:t>ACRP Research Report 14: Deicing Planning Guidelines and Practices for Stormwater Management Systems, second edition</w:t>
        </w:r>
      </w:hyperlink>
    </w:p>
    <w:p w14:paraId="70DB4A72" w14:textId="5893B4B4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E977A0">
        <w:t>students</w:t>
      </w:r>
      <w:r>
        <w:t xml:space="preserve"> to ask any remaining question</w:t>
      </w:r>
      <w:r w:rsidR="004A1DD6">
        <w:t>s</w:t>
      </w:r>
    </w:p>
    <w:p w14:paraId="1ACB0842" w14:textId="6CF67AB6" w:rsidR="00210F13" w:rsidRDefault="00210F13" w:rsidP="001355A4">
      <w:pPr>
        <w:pStyle w:val="ListParagraph"/>
      </w:pPr>
    </w:p>
    <w:p w14:paraId="04D39AF3" w14:textId="3B4A1AB7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6C2787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7AA2E267" w14:textId="317F6E74" w:rsidR="001355A4" w:rsidRDefault="001355A4" w:rsidP="001355A4">
      <w:pPr>
        <w:pStyle w:val="ListParagraph"/>
        <w:numPr>
          <w:ilvl w:val="0"/>
          <w:numId w:val="2"/>
        </w:numPr>
      </w:pPr>
      <w:r>
        <w:t xml:space="preserve">Hand out </w:t>
      </w:r>
      <w:r w:rsidR="006C2787">
        <w:t xml:space="preserve">the </w:t>
      </w:r>
      <w:r>
        <w:t xml:space="preserve">quiz to be completed by students, if not using </w:t>
      </w:r>
      <w:r w:rsidR="006C2787">
        <w:t xml:space="preserve">the </w:t>
      </w:r>
      <w:r>
        <w:t>online version</w:t>
      </w:r>
    </w:p>
    <w:p w14:paraId="33D03B10" w14:textId="46CE7D1F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4A7F203B" w14:textId="77777777" w:rsidR="006C2787" w:rsidRDefault="006249A8" w:rsidP="006249A8">
      <w:pPr>
        <w:jc w:val="center"/>
        <w:rPr>
          <w:b/>
          <w:bCs/>
          <w:sz w:val="24"/>
          <w:szCs w:val="24"/>
        </w:rPr>
      </w:pPr>
      <w:r w:rsidRPr="00C079CE">
        <w:rPr>
          <w:b/>
          <w:bCs/>
          <w:sz w:val="24"/>
          <w:szCs w:val="24"/>
        </w:rPr>
        <w:lastRenderedPageBreak/>
        <w:t xml:space="preserve">Water Quality </w:t>
      </w:r>
    </w:p>
    <w:p w14:paraId="05A91878" w14:textId="14BDE4B1" w:rsidR="006249A8" w:rsidRDefault="006249A8" w:rsidP="006249A8">
      <w:pPr>
        <w:jc w:val="center"/>
        <w:rPr>
          <w:b/>
          <w:bCs/>
          <w:sz w:val="24"/>
          <w:szCs w:val="24"/>
        </w:rPr>
      </w:pPr>
      <w:r w:rsidRPr="00C079CE">
        <w:rPr>
          <w:b/>
          <w:bCs/>
          <w:sz w:val="24"/>
          <w:szCs w:val="24"/>
        </w:rPr>
        <w:t>Facilitator</w:t>
      </w:r>
      <w:r w:rsidR="006C2787">
        <w:rPr>
          <w:b/>
          <w:bCs/>
          <w:sz w:val="24"/>
          <w:szCs w:val="24"/>
        </w:rPr>
        <w:t>’</w:t>
      </w:r>
      <w:r w:rsidRPr="00C079CE">
        <w:rPr>
          <w:b/>
          <w:bCs/>
          <w:sz w:val="24"/>
          <w:szCs w:val="24"/>
        </w:rPr>
        <w:t>s Guide</w:t>
      </w:r>
    </w:p>
    <w:p w14:paraId="431C5EAD" w14:textId="77777777" w:rsidR="006249A8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</w:p>
    <w:p w14:paraId="3268FDB2" w14:textId="0D4A525C" w:rsidR="006249A8" w:rsidRPr="00C079CE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447B7F7B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6C2787">
        <w:t>,</w:t>
      </w:r>
      <w:r>
        <w:t xml:space="preserve"> and arrange for any accommodations</w:t>
      </w:r>
    </w:p>
    <w:p w14:paraId="527006C0" w14:textId="54D50A97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Review materials, </w:t>
      </w:r>
      <w:r w:rsidR="006C2787">
        <w:t xml:space="preserve">and </w:t>
      </w:r>
      <w:r>
        <w:t xml:space="preserve">identify specific items </w:t>
      </w:r>
      <w:r w:rsidR="006C2787">
        <w:t xml:space="preserve">that </w:t>
      </w:r>
      <w:r>
        <w:t xml:space="preserve">are unique to your airport </w:t>
      </w:r>
    </w:p>
    <w:p w14:paraId="2EBFC473" w14:textId="61798AAA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C92482">
        <w:t>. 27</w:t>
      </w:r>
      <w:r>
        <w:t xml:space="preserve"> to localize the Water Quality content to your airport – add additional slides and content as needed for your airport program</w:t>
      </w:r>
    </w:p>
    <w:p w14:paraId="0C267BE2" w14:textId="08B8A22E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6C2787">
        <w:t>s</w:t>
      </w:r>
      <w:r>
        <w:t xml:space="preserve"> to</w:t>
      </w:r>
      <w:r w:rsidR="006C2787">
        <w:t xml:space="preserve"> your</w:t>
      </w:r>
      <w:r>
        <w:t xml:space="preserve"> airport</w:t>
      </w:r>
      <w:r w:rsidR="006C2787">
        <w:t>’s</w:t>
      </w:r>
      <w:r>
        <w:t xml:space="preserve"> polic</w:t>
      </w:r>
      <w:r w:rsidR="006C2787">
        <w:t>ies</w:t>
      </w:r>
      <w:r>
        <w:t xml:space="preserve"> and procedures</w:t>
      </w:r>
    </w:p>
    <w:p w14:paraId="5A3F747D" w14:textId="6587D840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6C2787">
        <w:t xml:space="preserve"> </w:t>
      </w:r>
      <w:r>
        <w:t>up as needed</w:t>
      </w:r>
    </w:p>
    <w:p w14:paraId="0DE03B4F" w14:textId="3EDAC8B6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6C2787">
        <w:t>,</w:t>
      </w:r>
      <w:r>
        <w:t xml:space="preserve"> see:</w:t>
      </w:r>
    </w:p>
    <w:p w14:paraId="2D3FF0BF" w14:textId="77777777" w:rsidR="006C2787" w:rsidRPr="00165937" w:rsidRDefault="00000000" w:rsidP="006C2787">
      <w:pPr>
        <w:pStyle w:val="ListParagraph"/>
        <w:numPr>
          <w:ilvl w:val="1"/>
          <w:numId w:val="2"/>
        </w:numPr>
        <w:rPr>
          <w:i/>
          <w:iCs/>
        </w:rPr>
      </w:pPr>
      <w:hyperlink r:id="rId12" w:history="1">
        <w:r w:rsidR="006C2787" w:rsidRPr="00165937">
          <w:rPr>
            <w:rStyle w:val="Hyperlink"/>
            <w:i/>
            <w:iCs/>
          </w:rPr>
          <w:t>ACRP Research Report 169: Clean Water Act Requirements for Airports</w:t>
        </w:r>
      </w:hyperlink>
    </w:p>
    <w:p w14:paraId="09039E97" w14:textId="77777777" w:rsidR="006C2787" w:rsidRPr="00165937" w:rsidRDefault="00000000" w:rsidP="006C2787">
      <w:pPr>
        <w:pStyle w:val="ListParagraph"/>
        <w:numPr>
          <w:ilvl w:val="1"/>
          <w:numId w:val="2"/>
        </w:numPr>
        <w:rPr>
          <w:i/>
          <w:iCs/>
        </w:rPr>
      </w:pPr>
      <w:hyperlink r:id="rId13" w:history="1">
        <w:r w:rsidR="006C2787" w:rsidRPr="00165937">
          <w:rPr>
            <w:rStyle w:val="Hyperlink"/>
            <w:i/>
            <w:iCs/>
          </w:rPr>
          <w:t>ACRP Research Report 173: Use and Potential Impacts of AFFF Containing PFASs at Airports</w:t>
        </w:r>
      </w:hyperlink>
    </w:p>
    <w:p w14:paraId="6AE7BA1B" w14:textId="77777777" w:rsidR="006C2787" w:rsidRPr="00956A36" w:rsidRDefault="00000000" w:rsidP="006C2787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4" w:history="1">
        <w:r w:rsidR="006C2787" w:rsidRPr="00165937">
          <w:rPr>
            <w:rStyle w:val="Hyperlink"/>
            <w:i/>
            <w:iCs/>
          </w:rPr>
          <w:t>ACRP Research Report 14: Deicing Planning Guidelines and Practices for Stormwater Management Systems, second edition</w:t>
        </w:r>
      </w:hyperlink>
    </w:p>
    <w:p w14:paraId="4E0E382D" w14:textId="77777777" w:rsidR="006249A8" w:rsidRPr="00C079CE" w:rsidRDefault="006249A8" w:rsidP="00956A36">
      <w:pPr>
        <w:pStyle w:val="ListParagraph"/>
        <w:ind w:left="1440"/>
        <w:rPr>
          <w:rStyle w:val="Hyperlink"/>
          <w:color w:val="auto"/>
          <w:u w:val="none"/>
        </w:rPr>
      </w:pPr>
    </w:p>
    <w:p w14:paraId="201DF5B2" w14:textId="0ADEC6E3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6C2787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6C278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0350" w14:textId="77777777" w:rsidR="003B29C3" w:rsidRDefault="003B29C3" w:rsidP="00210F13">
      <w:pPr>
        <w:spacing w:after="0" w:line="240" w:lineRule="auto"/>
      </w:pPr>
      <w:r>
        <w:separator/>
      </w:r>
    </w:p>
  </w:endnote>
  <w:endnote w:type="continuationSeparator" w:id="0">
    <w:p w14:paraId="73790709" w14:textId="77777777" w:rsidR="003B29C3" w:rsidRDefault="003B29C3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8421" w14:textId="77777777" w:rsidR="003B29C3" w:rsidRDefault="003B29C3" w:rsidP="00210F13">
      <w:pPr>
        <w:spacing w:after="0" w:line="240" w:lineRule="auto"/>
      </w:pPr>
      <w:r>
        <w:separator/>
      </w:r>
    </w:p>
  </w:footnote>
  <w:footnote w:type="continuationSeparator" w:id="0">
    <w:p w14:paraId="138BF59C" w14:textId="77777777" w:rsidR="003B29C3" w:rsidRDefault="003B29C3" w:rsidP="002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CE2C" w14:textId="2FE67385" w:rsidR="00D21761" w:rsidRDefault="00D21761">
    <w:pPr>
      <w:pStyle w:val="Header"/>
    </w:pPr>
  </w:p>
  <w:p w14:paraId="1CF129F9" w14:textId="0E4B2EDF" w:rsidR="002B2C95" w:rsidRDefault="002B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7232B"/>
    <w:rsid w:val="000831F9"/>
    <w:rsid w:val="000D6FB5"/>
    <w:rsid w:val="001355A4"/>
    <w:rsid w:val="00165A09"/>
    <w:rsid w:val="001742D7"/>
    <w:rsid w:val="00210F13"/>
    <w:rsid w:val="002324BB"/>
    <w:rsid w:val="00237B0F"/>
    <w:rsid w:val="00240EB2"/>
    <w:rsid w:val="0024710B"/>
    <w:rsid w:val="002B201C"/>
    <w:rsid w:val="002B2C95"/>
    <w:rsid w:val="002E5132"/>
    <w:rsid w:val="0031093D"/>
    <w:rsid w:val="00321369"/>
    <w:rsid w:val="003B29C3"/>
    <w:rsid w:val="0047329F"/>
    <w:rsid w:val="004A1DD6"/>
    <w:rsid w:val="004C2BDC"/>
    <w:rsid w:val="0055338B"/>
    <w:rsid w:val="005705B3"/>
    <w:rsid w:val="005734F7"/>
    <w:rsid w:val="00583759"/>
    <w:rsid w:val="005B0F32"/>
    <w:rsid w:val="005F07BD"/>
    <w:rsid w:val="00612B96"/>
    <w:rsid w:val="006249A8"/>
    <w:rsid w:val="006602B3"/>
    <w:rsid w:val="00686049"/>
    <w:rsid w:val="006C2787"/>
    <w:rsid w:val="007614E5"/>
    <w:rsid w:val="007A3C19"/>
    <w:rsid w:val="007B4368"/>
    <w:rsid w:val="007E2027"/>
    <w:rsid w:val="007F4F99"/>
    <w:rsid w:val="008011CA"/>
    <w:rsid w:val="00814502"/>
    <w:rsid w:val="0084366B"/>
    <w:rsid w:val="008D61D1"/>
    <w:rsid w:val="00956A36"/>
    <w:rsid w:val="00964372"/>
    <w:rsid w:val="009D76C1"/>
    <w:rsid w:val="00A13E54"/>
    <w:rsid w:val="00AA2E05"/>
    <w:rsid w:val="00B84D1A"/>
    <w:rsid w:val="00C14D87"/>
    <w:rsid w:val="00C15DBB"/>
    <w:rsid w:val="00C23D32"/>
    <w:rsid w:val="00C90FEA"/>
    <w:rsid w:val="00C92482"/>
    <w:rsid w:val="00CB417D"/>
    <w:rsid w:val="00D21761"/>
    <w:rsid w:val="00DA09EF"/>
    <w:rsid w:val="00DB0169"/>
    <w:rsid w:val="00E03CA3"/>
    <w:rsid w:val="00E26E83"/>
    <w:rsid w:val="00E46969"/>
    <w:rsid w:val="00E51E5E"/>
    <w:rsid w:val="00E977A0"/>
    <w:rsid w:val="00EA44B0"/>
    <w:rsid w:val="00F06708"/>
    <w:rsid w:val="00FE440B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6C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7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7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b.org/Main/Blurbs/180557.aspx" TargetMode="External"/><Relationship Id="rId13" Type="http://schemas.openxmlformats.org/officeDocument/2006/relationships/hyperlink" Target="https://www.trb.org/Main/Blurbs/175866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b.org/Main/Blurbs/175866.aspx" TargetMode="External"/><Relationship Id="rId12" Type="http://schemas.openxmlformats.org/officeDocument/2006/relationships/hyperlink" Target="https://www.trb.org/Main/Blurbs/175472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b.org/Main/Blurbs/180557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rb.org/Main/Blurbs/175866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b.org/Main/Blurbs/175472.aspx" TargetMode="External"/><Relationship Id="rId14" Type="http://schemas.openxmlformats.org/officeDocument/2006/relationships/hyperlink" Target="https://www.trb.org/Main/Blurbs/18055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2024-12-04T23:23:00Z</dcterms:created>
  <dcterms:modified xsi:type="dcterms:W3CDTF">2024-12-20T20:24:00Z</dcterms:modified>
</cp:coreProperties>
</file>