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F5F39" w14:textId="77777777" w:rsidR="008852F1" w:rsidRPr="00324C45" w:rsidRDefault="008852F1" w:rsidP="008852F1">
      <w:pPr>
        <w:rPr>
          <w:b/>
          <w:bCs/>
        </w:rPr>
      </w:pPr>
      <w:r w:rsidRPr="00324C45">
        <w:rPr>
          <w:b/>
          <w:bCs/>
        </w:rPr>
        <w:t>Checklist Purpose/Use:</w:t>
      </w:r>
    </w:p>
    <w:p w14:paraId="66C834C2" w14:textId="35B79F82" w:rsidR="008852F1" w:rsidRDefault="008852F1" w:rsidP="008852F1">
      <w:bookmarkStart w:id="0" w:name="_Hlk54265328"/>
      <w:r w:rsidRPr="00A509F5">
        <w:t>Th</w:t>
      </w:r>
      <w:r>
        <w:t>e</w:t>
      </w:r>
      <w:r w:rsidRPr="00A509F5">
        <w:t xml:space="preserve"> </w:t>
      </w:r>
      <w:r>
        <w:t xml:space="preserve">purpose of this </w:t>
      </w:r>
      <w:r w:rsidRPr="00A509F5">
        <w:t xml:space="preserve">checklist </w:t>
      </w:r>
      <w:r>
        <w:t xml:space="preserve">is to provide a single comprehensive checklist for use when creating and reviewing a CSPP. The checklist integrates </w:t>
      </w:r>
      <w:r w:rsidR="0022227A">
        <w:t>the elements of</w:t>
      </w:r>
      <w:r>
        <w:t>:</w:t>
      </w:r>
      <w:r w:rsidRPr="00A509F5">
        <w:t xml:space="preserve"> </w:t>
      </w:r>
    </w:p>
    <w:p w14:paraId="02473ED8" w14:textId="77777777" w:rsidR="0022227A" w:rsidRDefault="0022227A" w:rsidP="008852F1"/>
    <w:p w14:paraId="048DEFF3" w14:textId="65F8BA55" w:rsidR="008852F1" w:rsidRDefault="008852F1" w:rsidP="008852F1">
      <w:pPr>
        <w:pStyle w:val="ListParagraph"/>
        <w:numPr>
          <w:ilvl w:val="0"/>
          <w:numId w:val="3"/>
        </w:numPr>
      </w:pPr>
      <w:r>
        <w:t>The</w:t>
      </w:r>
      <w:r w:rsidRPr="00A509F5">
        <w:t xml:space="preserve"> CSPP </w:t>
      </w:r>
      <w:r>
        <w:t>C</w:t>
      </w:r>
      <w:r w:rsidRPr="00A509F5">
        <w:t xml:space="preserve">hecklist provided in </w:t>
      </w:r>
      <w:r>
        <w:t xml:space="preserve">Appendix C of </w:t>
      </w:r>
      <w:r w:rsidRPr="00A509F5">
        <w:t>Advisory Circular 150/5370-</w:t>
      </w:r>
      <w:proofErr w:type="gramStart"/>
      <w:r w:rsidRPr="00A509F5">
        <w:t>2G</w:t>
      </w:r>
      <w:r>
        <w:t>;</w:t>
      </w:r>
      <w:proofErr w:type="gramEnd"/>
    </w:p>
    <w:p w14:paraId="01DC4467" w14:textId="41B5C702" w:rsidR="0022227A" w:rsidRDefault="0022227A" w:rsidP="0022227A">
      <w:pPr>
        <w:pStyle w:val="ListParagraph"/>
        <w:numPr>
          <w:ilvl w:val="0"/>
          <w:numId w:val="3"/>
        </w:numPr>
      </w:pPr>
      <w:r>
        <w:t xml:space="preserve">The CSPP Review Checklist provided in Appendix F of </w:t>
      </w:r>
      <w:r w:rsidRPr="00A509F5">
        <w:t>FAA ARP SOP 1.00</w:t>
      </w:r>
      <w:r>
        <w:t xml:space="preserve"> (NOTE – This checklist is an internal checklist utilized by the FAA when reviewing CSPPs.  The guidance provided in AC 150/5370-2G should always remain the primary FAA guidance utilized by airports); and,</w:t>
      </w:r>
    </w:p>
    <w:p w14:paraId="543AEA88" w14:textId="348F8B35" w:rsidR="008852F1" w:rsidRDefault="008852F1" w:rsidP="0022227A">
      <w:pPr>
        <w:pStyle w:val="ListParagraph"/>
        <w:numPr>
          <w:ilvl w:val="0"/>
          <w:numId w:val="3"/>
        </w:numPr>
      </w:pPr>
      <w:r>
        <w:t>CSPP Best Practices/Lessons Learned identified as part of the ACRP 08-03 CSPP project research.</w:t>
      </w:r>
      <w:r w:rsidRPr="00A509F5">
        <w:t xml:space="preserve"> </w:t>
      </w:r>
    </w:p>
    <w:bookmarkEnd w:id="0"/>
    <w:p w14:paraId="73445884" w14:textId="77777777" w:rsidR="008852F1" w:rsidRDefault="008852F1" w:rsidP="008852F1">
      <w:pPr>
        <w:pStyle w:val="ListParagraph"/>
      </w:pPr>
    </w:p>
    <w:p w14:paraId="2F0C6EB5" w14:textId="3CEA3ADA" w:rsidR="00B66D56" w:rsidRDefault="00023A22" w:rsidP="008852F1">
      <w:r>
        <w:t xml:space="preserve">Similar items between the checklists </w:t>
      </w:r>
      <w:r w:rsidR="00B66D56">
        <w:t xml:space="preserve">contained </w:t>
      </w:r>
      <w:r w:rsidR="008641A7">
        <w:t xml:space="preserve">in </w:t>
      </w:r>
      <w:r>
        <w:t xml:space="preserve">FAA ARP SOP 1.00 and </w:t>
      </w:r>
      <w:bookmarkStart w:id="1" w:name="_Hlk41986042"/>
      <w:r>
        <w:t>AC 150/5370-</w:t>
      </w:r>
      <w:bookmarkEnd w:id="1"/>
      <w:r>
        <w:t xml:space="preserve">2G </w:t>
      </w:r>
      <w:r w:rsidR="008641A7">
        <w:t xml:space="preserve">have been grouped together </w:t>
      </w:r>
      <w:r w:rsidR="00B66D56">
        <w:t>to make this checklist easier to use.</w:t>
      </w:r>
      <w:r w:rsidR="00EC21D7">
        <w:t xml:space="preserve">  </w:t>
      </w:r>
      <w:r w:rsidR="008E1B92">
        <w:t>However</w:t>
      </w:r>
      <w:r w:rsidR="00011A28">
        <w:t xml:space="preserve">, none of the checklist items contained in either of </w:t>
      </w:r>
      <w:r w:rsidR="00981439">
        <w:t xml:space="preserve">the </w:t>
      </w:r>
      <w:proofErr w:type="gramStart"/>
      <w:r w:rsidR="00981439">
        <w:t>aforementioned checklist</w:t>
      </w:r>
      <w:r w:rsidR="00414C31">
        <w:t>s</w:t>
      </w:r>
      <w:proofErr w:type="gramEnd"/>
      <w:r w:rsidR="00414C31">
        <w:t xml:space="preserve"> were combined or omitted </w:t>
      </w:r>
      <w:r w:rsidR="00694ACB">
        <w:t>in an effort to ensure this comprehensive checklist fully meets all FAA requirements.</w:t>
      </w:r>
      <w:r w:rsidR="00575F09">
        <w:t xml:space="preserve"> </w:t>
      </w:r>
      <w:r w:rsidR="00575F09" w:rsidRPr="00575F09">
        <w:t>The recommendations and guidance provided in this document are based on the current versions of FAA guidance materials in effect as of the date of this publication (November 2020).  The FAA updates guidance materials from time to time.  As a result, it is highly recommended that users check the FAA website to ensure they are utilizing the most current versions of published FAA guidance material.</w:t>
      </w:r>
    </w:p>
    <w:p w14:paraId="142AB357" w14:textId="77777777" w:rsidR="00B66D56" w:rsidRDefault="00B66D56" w:rsidP="008852F1"/>
    <w:p w14:paraId="70BFB6B0" w14:textId="0260C468" w:rsidR="008852F1" w:rsidRDefault="008852F1" w:rsidP="008852F1">
      <w:r>
        <w:t xml:space="preserve">This checklist can be customized to include any unique federal, state, or local requirements that may be applicable to an individual airport.  As a result, prior to utilizing this checklist, airport sponsors and </w:t>
      </w:r>
      <w:r w:rsidR="008C5255">
        <w:t>consulting engineers/designers</w:t>
      </w:r>
      <w:r>
        <w:t xml:space="preserve"> should review the checklist in its entirety to determine where the checklist should be customized.</w:t>
      </w:r>
      <w:r w:rsidR="0037053C">
        <w:t xml:space="preserve">  </w:t>
      </w:r>
      <w:r w:rsidR="0097359A">
        <w:t>These additional requirements can be added in using the rows notated as “</w:t>
      </w:r>
      <w:r w:rsidR="0097359A" w:rsidRPr="0097359A">
        <w:rPr>
          <w:i/>
          <w:iCs/>
        </w:rPr>
        <w:t>Insert additional project/airport criteria</w:t>
      </w:r>
      <w:r w:rsidR="0097359A">
        <w:rPr>
          <w:i/>
          <w:iCs/>
        </w:rPr>
        <w:t>.</w:t>
      </w:r>
      <w:r w:rsidR="0097359A">
        <w:t>”</w:t>
      </w:r>
    </w:p>
    <w:p w14:paraId="7D0CCCC2" w14:textId="77777777" w:rsidR="0097359A" w:rsidRDefault="0097359A" w:rsidP="008852F1"/>
    <w:p w14:paraId="05D06F62" w14:textId="60355A6C" w:rsidR="008852F1" w:rsidRDefault="008852F1" w:rsidP="008852F1">
      <w:r>
        <w:t xml:space="preserve">The checklist </w:t>
      </w:r>
      <w:r w:rsidR="00420FF0">
        <w:t xml:space="preserve">generally </w:t>
      </w:r>
      <w:r>
        <w:t>follows the format of the CSPP template developed as a deliverable of ACRP Project 08-03. This checklist and the CSPP template are organized to follow the CSPP structure and section numbering included in FAA ARP SOP 1.00.</w:t>
      </w:r>
    </w:p>
    <w:p w14:paraId="67E04B96" w14:textId="22C0A877" w:rsidR="005144E4" w:rsidRDefault="005144E4" w:rsidP="00B86409"/>
    <w:p w14:paraId="656BA6C8" w14:textId="77777777" w:rsidR="00FE6987" w:rsidRDefault="00FE6987">
      <w:pPr>
        <w:spacing w:before="0" w:after="160" w:line="259" w:lineRule="auto"/>
      </w:pPr>
      <w:r>
        <w:br w:type="page"/>
      </w:r>
    </w:p>
    <w:p w14:paraId="4B438A6B" w14:textId="77777777" w:rsidR="00FE6987" w:rsidRDefault="00FE6987" w:rsidP="00B86409"/>
    <w:p w14:paraId="540B9114" w14:textId="6DEA2969" w:rsidR="005144E4" w:rsidRDefault="005144E4" w:rsidP="00B86409">
      <w:r>
        <w:t>Revi</w:t>
      </w:r>
      <w:r w:rsidR="00F7559B">
        <w:t>e</w:t>
      </w:r>
      <w:r>
        <w:t>wer</w:t>
      </w:r>
      <w:r w:rsidR="008D2539">
        <w:t xml:space="preserve"> (Name/Title)</w:t>
      </w:r>
      <w:r>
        <w:t>:__________________________________________</w:t>
      </w:r>
      <w:r>
        <w:tab/>
      </w:r>
      <w:r>
        <w:tab/>
        <w:t>Date Reviewed:__________________________</w:t>
      </w:r>
    </w:p>
    <w:p w14:paraId="17F7FAC5" w14:textId="77777777" w:rsidR="005144E4" w:rsidRDefault="005144E4" w:rsidP="00B86409"/>
    <w:p w14:paraId="27272949" w14:textId="3E3777C9" w:rsidR="00E977FE" w:rsidRDefault="007A3D6B" w:rsidP="00B86409">
      <w:pPr>
        <w:rPr>
          <w:b/>
          <w:bCs/>
        </w:rPr>
      </w:pPr>
      <w:r w:rsidRPr="00E977FE">
        <w:rPr>
          <w:b/>
          <w:bCs/>
        </w:rPr>
        <w:t>Reference Legend</w:t>
      </w:r>
    </w:p>
    <w:p w14:paraId="70FB2000" w14:textId="7A315678" w:rsidR="00324C45" w:rsidRPr="00324C45" w:rsidRDefault="00324C45" w:rsidP="00B86409">
      <w:r>
        <w:t xml:space="preserve">The following color-coding </w:t>
      </w:r>
      <w:r w:rsidR="007960F8">
        <w:t>has been utilized throughout the checklist to aid users in identifying the source of each requirement.</w:t>
      </w:r>
    </w:p>
    <w:tbl>
      <w:tblPr>
        <w:tblStyle w:val="TableGrid"/>
        <w:tblW w:w="6300"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Pr>
      <w:tblGrid>
        <w:gridCol w:w="6300"/>
      </w:tblGrid>
      <w:tr w:rsidR="00E977FE" w14:paraId="6166B3C0" w14:textId="77777777" w:rsidTr="00D51424">
        <w:tc>
          <w:tcPr>
            <w:tcW w:w="6300" w:type="dxa"/>
            <w:tcBorders>
              <w:top w:val="single" w:sz="18" w:space="0" w:color="00759E" w:themeColor="accent2"/>
              <w:bottom w:val="single" w:sz="4" w:space="0" w:color="00B0F0" w:themeColor="accent1"/>
            </w:tcBorders>
            <w:shd w:val="clear" w:color="auto" w:fill="FF66FF"/>
          </w:tcPr>
          <w:p w14:paraId="4F2B4957" w14:textId="4781E5D3" w:rsidR="00E977FE" w:rsidRPr="00E977FE" w:rsidRDefault="00E977FE" w:rsidP="00C149EF">
            <w:r w:rsidRPr="00174F36">
              <w:t>ARP SOP 1.00</w:t>
            </w:r>
          </w:p>
        </w:tc>
      </w:tr>
      <w:tr w:rsidR="00E977FE" w14:paraId="71A46BF9" w14:textId="77777777" w:rsidTr="00E977FE">
        <w:tc>
          <w:tcPr>
            <w:tcW w:w="6300" w:type="dxa"/>
            <w:tcBorders>
              <w:top w:val="single" w:sz="4" w:space="0" w:color="00B0F0" w:themeColor="accent1"/>
              <w:bottom w:val="single" w:sz="4" w:space="0" w:color="00B0F0" w:themeColor="accent1"/>
            </w:tcBorders>
            <w:shd w:val="clear" w:color="auto" w:fill="C9F0FF" w:themeFill="accent1" w:themeFillTint="33"/>
          </w:tcPr>
          <w:p w14:paraId="4DE6D5A3" w14:textId="797748CB" w:rsidR="00E977FE" w:rsidRPr="00174F36" w:rsidRDefault="00E977FE" w:rsidP="00C149EF">
            <w:r w:rsidRPr="00174F36">
              <w:t>Advisory Circular 150/5370-2G</w:t>
            </w:r>
          </w:p>
        </w:tc>
      </w:tr>
      <w:tr w:rsidR="00E977FE" w14:paraId="41876989" w14:textId="77777777" w:rsidTr="00D24F3A">
        <w:tc>
          <w:tcPr>
            <w:tcW w:w="6300" w:type="dxa"/>
            <w:tcBorders>
              <w:top w:val="single" w:sz="4" w:space="0" w:color="00B0F0" w:themeColor="accent1"/>
              <w:bottom w:val="single" w:sz="18" w:space="0" w:color="00759E" w:themeColor="accent2"/>
            </w:tcBorders>
            <w:shd w:val="clear" w:color="auto" w:fill="99FF33"/>
          </w:tcPr>
          <w:p w14:paraId="17B02E84" w14:textId="6ECD3A2A" w:rsidR="00E977FE" w:rsidRPr="00174F36" w:rsidRDefault="00E977FE" w:rsidP="00C149EF">
            <w:r w:rsidRPr="00174F36">
              <w:t>Research Best Practice</w:t>
            </w:r>
          </w:p>
        </w:tc>
      </w:tr>
    </w:tbl>
    <w:p w14:paraId="1E840BFA" w14:textId="241318B3" w:rsidR="007A3D6B" w:rsidRDefault="007A3D6B" w:rsidP="00B86409"/>
    <w:tbl>
      <w:tblPr>
        <w:tblStyle w:val="TableGrid"/>
        <w:tblW w:w="13071"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084"/>
        <w:gridCol w:w="588"/>
        <w:gridCol w:w="630"/>
        <w:gridCol w:w="659"/>
        <w:gridCol w:w="6110"/>
      </w:tblGrid>
      <w:tr w:rsidR="00FD0FEF" w:rsidRPr="00275D7E" w14:paraId="7D0EA7C7" w14:textId="77777777" w:rsidTr="00D05FB2">
        <w:trPr>
          <w:tblHeader/>
        </w:trPr>
        <w:tc>
          <w:tcPr>
            <w:tcW w:w="5084" w:type="dxa"/>
            <w:vMerge w:val="restart"/>
            <w:tcBorders>
              <w:top w:val="single" w:sz="18" w:space="0" w:color="00759E" w:themeColor="accent2"/>
              <w:right w:val="single" w:sz="4" w:space="0" w:color="00B0F0" w:themeColor="accent1"/>
            </w:tcBorders>
          </w:tcPr>
          <w:p w14:paraId="11225C19" w14:textId="77777777" w:rsidR="00FD0FEF" w:rsidRDefault="00FD0FEF" w:rsidP="002F0872">
            <w:pPr>
              <w:pStyle w:val="Tablehead"/>
            </w:pPr>
          </w:p>
          <w:p w14:paraId="47A03621" w14:textId="7C1A1EF3" w:rsidR="00FD0FEF" w:rsidRDefault="00FD0FEF" w:rsidP="002F0872">
            <w:pPr>
              <w:pStyle w:val="Tablehead"/>
            </w:pPr>
            <w:r>
              <w:t>CSPP Element</w:t>
            </w:r>
          </w:p>
        </w:tc>
        <w:tc>
          <w:tcPr>
            <w:tcW w:w="1877" w:type="dxa"/>
            <w:gridSpan w:val="3"/>
            <w:tcBorders>
              <w:top w:val="single" w:sz="18" w:space="0" w:color="00759E" w:themeColor="accent2"/>
              <w:left w:val="single" w:sz="4" w:space="0" w:color="00B0F0" w:themeColor="accent1"/>
              <w:bottom w:val="nil"/>
              <w:right w:val="single" w:sz="4" w:space="0" w:color="00B0F0" w:themeColor="accent1"/>
            </w:tcBorders>
          </w:tcPr>
          <w:p w14:paraId="621AC310" w14:textId="63298A48" w:rsidR="00FD0FEF" w:rsidRDefault="00FD0FEF" w:rsidP="00A01C50">
            <w:pPr>
              <w:pStyle w:val="Tablehead"/>
            </w:pPr>
            <w:r>
              <w:t>Element Addressed?</w:t>
            </w:r>
          </w:p>
        </w:tc>
        <w:tc>
          <w:tcPr>
            <w:tcW w:w="6110" w:type="dxa"/>
            <w:vMerge w:val="restart"/>
            <w:tcBorders>
              <w:top w:val="single" w:sz="18" w:space="0" w:color="00759E" w:themeColor="accent2"/>
              <w:left w:val="single" w:sz="4" w:space="0" w:color="00B0F0" w:themeColor="accent1"/>
            </w:tcBorders>
          </w:tcPr>
          <w:p w14:paraId="569D693E" w14:textId="77777777" w:rsidR="00FD0FEF" w:rsidRDefault="00FD0FEF" w:rsidP="0052491F">
            <w:pPr>
              <w:pStyle w:val="Tablehead"/>
            </w:pPr>
          </w:p>
          <w:p w14:paraId="37BA31A0" w14:textId="6E33DC75" w:rsidR="00FD0FEF" w:rsidRDefault="00FD0FEF" w:rsidP="0052491F">
            <w:pPr>
              <w:pStyle w:val="Tablehead"/>
            </w:pPr>
            <w:r>
              <w:t>Remarks</w:t>
            </w:r>
          </w:p>
        </w:tc>
      </w:tr>
      <w:tr w:rsidR="00FD0FEF" w:rsidRPr="00275D7E" w14:paraId="43643C26" w14:textId="132B8708" w:rsidTr="00284F49">
        <w:trPr>
          <w:tblHeader/>
        </w:trPr>
        <w:tc>
          <w:tcPr>
            <w:tcW w:w="5084" w:type="dxa"/>
            <w:vMerge/>
            <w:tcBorders>
              <w:bottom w:val="single" w:sz="18" w:space="0" w:color="00759E" w:themeColor="accent2"/>
              <w:right w:val="single" w:sz="4" w:space="0" w:color="00B0F0" w:themeColor="accent1"/>
            </w:tcBorders>
          </w:tcPr>
          <w:p w14:paraId="09EEF140" w14:textId="00FEB604" w:rsidR="00FD0FEF" w:rsidRPr="00275D7E" w:rsidRDefault="00FD0FEF" w:rsidP="002F0872">
            <w:pPr>
              <w:pStyle w:val="Tablehead"/>
            </w:pPr>
          </w:p>
        </w:tc>
        <w:tc>
          <w:tcPr>
            <w:tcW w:w="588"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039A91B6" w14:textId="6427763C" w:rsidR="00FD0FEF" w:rsidRDefault="00FD0FEF" w:rsidP="00A01C50">
            <w:pPr>
              <w:pStyle w:val="Tablehead"/>
            </w:pPr>
            <w:r>
              <w:t>Yes</w:t>
            </w:r>
          </w:p>
        </w:tc>
        <w:tc>
          <w:tcPr>
            <w:tcW w:w="630"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30A6B123" w14:textId="2D38EE71" w:rsidR="00FD0FEF" w:rsidRDefault="00FD0FEF" w:rsidP="00A01C50">
            <w:pPr>
              <w:pStyle w:val="Tablehead"/>
            </w:pPr>
            <w:r>
              <w:t>No</w:t>
            </w:r>
          </w:p>
        </w:tc>
        <w:tc>
          <w:tcPr>
            <w:tcW w:w="659"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09762F86" w14:textId="0D72DD2B" w:rsidR="00FD0FEF" w:rsidRDefault="00FD0FEF" w:rsidP="00A01C50">
            <w:pPr>
              <w:pStyle w:val="Tablehead"/>
            </w:pPr>
            <w:r>
              <w:t>N/A</w:t>
            </w:r>
          </w:p>
        </w:tc>
        <w:tc>
          <w:tcPr>
            <w:tcW w:w="6110" w:type="dxa"/>
            <w:vMerge/>
            <w:tcBorders>
              <w:left w:val="single" w:sz="4" w:space="0" w:color="00B0F0" w:themeColor="accent1"/>
              <w:bottom w:val="single" w:sz="18" w:space="0" w:color="00759E" w:themeColor="accent2"/>
            </w:tcBorders>
          </w:tcPr>
          <w:p w14:paraId="07E7F642" w14:textId="1396C585" w:rsidR="00FD0FEF" w:rsidRDefault="00FD0FEF" w:rsidP="0052491F">
            <w:pPr>
              <w:pStyle w:val="Tablehead"/>
            </w:pPr>
          </w:p>
        </w:tc>
      </w:tr>
      <w:tr w:rsidR="0030013B" w14:paraId="4E8F0C91" w14:textId="77777777" w:rsidTr="00284F49">
        <w:tc>
          <w:tcPr>
            <w:tcW w:w="5084" w:type="dxa"/>
            <w:tcBorders>
              <w:top w:val="single" w:sz="18" w:space="0" w:color="00759E" w:themeColor="accent2"/>
              <w:bottom w:val="single" w:sz="8" w:space="0" w:color="00B0F0" w:themeColor="accent1"/>
              <w:right w:val="nil"/>
            </w:tcBorders>
            <w:shd w:val="clear" w:color="auto" w:fill="D9D9D9"/>
          </w:tcPr>
          <w:p w14:paraId="2D83F446" w14:textId="2B3C1344" w:rsidR="0030013B" w:rsidRPr="00B9783B" w:rsidRDefault="00B9783B">
            <w:pPr>
              <w:rPr>
                <w:b/>
              </w:rPr>
            </w:pPr>
            <w:r w:rsidRPr="00B9783B">
              <w:rPr>
                <w:b/>
              </w:rPr>
              <w:t>CSPP Executive Summary</w:t>
            </w:r>
          </w:p>
        </w:tc>
        <w:tc>
          <w:tcPr>
            <w:tcW w:w="588" w:type="dxa"/>
            <w:tcBorders>
              <w:top w:val="single" w:sz="18" w:space="0" w:color="00759E" w:themeColor="accent2"/>
              <w:left w:val="nil"/>
              <w:bottom w:val="single" w:sz="8" w:space="0" w:color="00B0F0" w:themeColor="accent1"/>
              <w:right w:val="nil"/>
            </w:tcBorders>
            <w:shd w:val="clear" w:color="auto" w:fill="D9D9D9"/>
          </w:tcPr>
          <w:p w14:paraId="3A3ED9F7" w14:textId="77777777" w:rsidR="0030013B" w:rsidRDefault="0030013B"/>
        </w:tc>
        <w:tc>
          <w:tcPr>
            <w:tcW w:w="630" w:type="dxa"/>
            <w:tcBorders>
              <w:top w:val="single" w:sz="18" w:space="0" w:color="00759E" w:themeColor="accent2"/>
              <w:left w:val="nil"/>
              <w:bottom w:val="single" w:sz="8" w:space="0" w:color="00B0F0" w:themeColor="accent1"/>
              <w:right w:val="nil"/>
            </w:tcBorders>
            <w:shd w:val="clear" w:color="auto" w:fill="D9D9D9"/>
          </w:tcPr>
          <w:p w14:paraId="183CA13A" w14:textId="77777777" w:rsidR="0030013B" w:rsidRDefault="0030013B"/>
        </w:tc>
        <w:tc>
          <w:tcPr>
            <w:tcW w:w="659" w:type="dxa"/>
            <w:tcBorders>
              <w:top w:val="single" w:sz="18" w:space="0" w:color="00759E" w:themeColor="accent2"/>
              <w:left w:val="nil"/>
              <w:bottom w:val="single" w:sz="8" w:space="0" w:color="00B0F0" w:themeColor="accent1"/>
              <w:right w:val="single" w:sz="4" w:space="0" w:color="00B0F0" w:themeColor="accent1"/>
            </w:tcBorders>
            <w:shd w:val="clear" w:color="auto" w:fill="D9D9D9"/>
          </w:tcPr>
          <w:p w14:paraId="6901EA9C" w14:textId="77777777" w:rsidR="0030013B" w:rsidRDefault="0030013B"/>
        </w:tc>
        <w:tc>
          <w:tcPr>
            <w:tcW w:w="6110" w:type="dxa"/>
            <w:tcBorders>
              <w:top w:val="single" w:sz="18" w:space="0" w:color="00759E" w:themeColor="accent2"/>
              <w:left w:val="single" w:sz="4" w:space="0" w:color="00B0F0" w:themeColor="accent1"/>
              <w:bottom w:val="single" w:sz="4" w:space="0" w:color="auto"/>
              <w:right w:val="single" w:sz="4" w:space="0" w:color="00B0F0" w:themeColor="accent1"/>
            </w:tcBorders>
            <w:shd w:val="clear" w:color="auto" w:fill="D9D9D9"/>
          </w:tcPr>
          <w:p w14:paraId="099259E3" w14:textId="77777777" w:rsidR="0030013B" w:rsidRDefault="0030013B"/>
        </w:tc>
      </w:tr>
      <w:tr w:rsidR="00E756BE" w14:paraId="23C1C93D" w14:textId="68DEE5DD" w:rsidTr="00284F49">
        <w:tc>
          <w:tcPr>
            <w:tcW w:w="5084" w:type="dxa"/>
            <w:tcBorders>
              <w:top w:val="single" w:sz="8" w:space="0" w:color="00B0F0" w:themeColor="accent1"/>
              <w:left w:val="single" w:sz="4" w:space="0" w:color="00B0F0" w:themeColor="accent1"/>
              <w:bottom w:val="single" w:sz="8" w:space="0" w:color="00B0F0" w:themeColor="accent1"/>
              <w:right w:val="single" w:sz="8" w:space="0" w:color="00B0F0" w:themeColor="accent1"/>
            </w:tcBorders>
            <w:shd w:val="clear" w:color="auto" w:fill="99FF33"/>
          </w:tcPr>
          <w:p w14:paraId="77645F5C" w14:textId="54E8D47E" w:rsidR="00A01C50" w:rsidRPr="00174F36" w:rsidRDefault="00A01C50">
            <w:pPr>
              <w:rPr>
                <w:bCs/>
              </w:rPr>
            </w:pPr>
            <w:bookmarkStart w:id="2" w:name="_Hlk40105469"/>
            <w:r w:rsidRPr="00174F36">
              <w:rPr>
                <w:bCs/>
              </w:rPr>
              <w:t>CSPP Executive Summary</w:t>
            </w:r>
          </w:p>
        </w:tc>
        <w:sdt>
          <w:sdtPr>
            <w:id w:val="1659341175"/>
            <w14:checkbox>
              <w14:checked w14:val="0"/>
              <w14:checkedState w14:val="2612" w14:font="MS Gothic"/>
              <w14:uncheckedState w14:val="2610" w14:font="MS Gothic"/>
            </w14:checkbox>
          </w:sdtPr>
          <w:sdtEndPr/>
          <w:sdtContent>
            <w:tc>
              <w:tcPr>
                <w:tcW w:w="588"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097AB636" w14:textId="770745CE" w:rsidR="00A01C50" w:rsidRDefault="0022580A" w:rsidP="0022580A">
                <w:pPr>
                  <w:jc w:val="center"/>
                </w:pPr>
                <w:r>
                  <w:rPr>
                    <w:rFonts w:ascii="MS Gothic" w:eastAsia="MS Gothic" w:hAnsi="MS Gothic" w:hint="eastAsia"/>
                  </w:rPr>
                  <w:t>☐</w:t>
                </w:r>
              </w:p>
            </w:tc>
          </w:sdtContent>
        </w:sdt>
        <w:sdt>
          <w:sdtPr>
            <w:id w:val="-1407065852"/>
            <w14:checkbox>
              <w14:checked w14:val="0"/>
              <w14:checkedState w14:val="2612" w14:font="MS Gothic"/>
              <w14:uncheckedState w14:val="2610" w14:font="MS Gothic"/>
            </w14:checkbox>
          </w:sdtPr>
          <w:sdtEndPr/>
          <w:sdtContent>
            <w:tc>
              <w:tcPr>
                <w:tcW w:w="630"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6EC23912" w14:textId="5D738554" w:rsidR="00A01C50" w:rsidRDefault="0022580A" w:rsidP="0022580A">
                <w:pPr>
                  <w:jc w:val="center"/>
                </w:pPr>
                <w:r>
                  <w:rPr>
                    <w:rFonts w:ascii="MS Gothic" w:eastAsia="MS Gothic" w:hAnsi="MS Gothic" w:hint="eastAsia"/>
                  </w:rPr>
                  <w:t>☐</w:t>
                </w:r>
              </w:p>
            </w:tc>
          </w:sdtContent>
        </w:sdt>
        <w:sdt>
          <w:sdtPr>
            <w:id w:val="-795984386"/>
            <w14:checkbox>
              <w14:checked w14:val="0"/>
              <w14:checkedState w14:val="2612" w14:font="MS Gothic"/>
              <w14:uncheckedState w14:val="2610" w14:font="MS Gothic"/>
            </w14:checkbox>
          </w:sdtPr>
          <w:sdtEndPr/>
          <w:sdtContent>
            <w:tc>
              <w:tcPr>
                <w:tcW w:w="659" w:type="dxa"/>
                <w:tcBorders>
                  <w:top w:val="single" w:sz="8" w:space="0" w:color="00B0F0" w:themeColor="accent1"/>
                  <w:left w:val="single" w:sz="8" w:space="0" w:color="00B0F0" w:themeColor="accent1"/>
                  <w:bottom w:val="single" w:sz="8" w:space="0" w:color="00B0F0" w:themeColor="accent1"/>
                  <w:right w:val="single" w:sz="8" w:space="0" w:color="00B0F0" w:themeColor="accent1"/>
                </w:tcBorders>
                <w:shd w:val="clear" w:color="auto" w:fill="auto"/>
                <w:vAlign w:val="center"/>
              </w:tcPr>
              <w:p w14:paraId="15908388" w14:textId="41B8F517" w:rsidR="00A01C50" w:rsidRDefault="0022580A" w:rsidP="0022580A">
                <w:pPr>
                  <w:jc w:val="center"/>
                </w:pPr>
                <w:r>
                  <w:rPr>
                    <w:rFonts w:ascii="MS Gothic" w:eastAsia="MS Gothic" w:hAnsi="MS Gothic" w:hint="eastAsia"/>
                  </w:rPr>
                  <w:t>☐</w:t>
                </w:r>
              </w:p>
            </w:tc>
          </w:sdtContent>
        </w:sdt>
        <w:tc>
          <w:tcPr>
            <w:tcW w:w="6110" w:type="dxa"/>
            <w:tcBorders>
              <w:top w:val="single" w:sz="4" w:space="0" w:color="auto"/>
              <w:left w:val="single" w:sz="8" w:space="0" w:color="00B0F0" w:themeColor="accent1"/>
              <w:bottom w:val="single" w:sz="8" w:space="0" w:color="00B0F0" w:themeColor="accent1"/>
              <w:right w:val="single" w:sz="4" w:space="0" w:color="00B0F0" w:themeColor="accent1"/>
            </w:tcBorders>
            <w:shd w:val="clear" w:color="auto" w:fill="auto"/>
          </w:tcPr>
          <w:p w14:paraId="4A254FB6" w14:textId="1609EB31" w:rsidR="00A01C50" w:rsidRDefault="00A01C50"/>
        </w:tc>
      </w:tr>
      <w:bookmarkEnd w:id="2"/>
      <w:tr w:rsidR="00E756BE" w14:paraId="6FAD24D5" w14:textId="77777777" w:rsidTr="00284F49">
        <w:tc>
          <w:tcPr>
            <w:tcW w:w="5084" w:type="dxa"/>
            <w:tcBorders>
              <w:top w:val="single" w:sz="8" w:space="0" w:color="00B0F0" w:themeColor="accent1"/>
              <w:left w:val="single" w:sz="4" w:space="0" w:color="00B0F0" w:themeColor="accent1"/>
              <w:bottom w:val="single" w:sz="4" w:space="0" w:color="00B0F0" w:themeColor="accent1"/>
            </w:tcBorders>
            <w:shd w:val="clear" w:color="auto" w:fill="D9D9D9" w:themeFill="background1" w:themeFillShade="D9"/>
          </w:tcPr>
          <w:p w14:paraId="191206E7" w14:textId="60C57DBA" w:rsidR="00A01C50" w:rsidRPr="00391A71" w:rsidRDefault="00A01C50" w:rsidP="0028275B">
            <w:pPr>
              <w:rPr>
                <w:b/>
                <w:bCs/>
              </w:rPr>
            </w:pPr>
            <w:r w:rsidRPr="00391A71">
              <w:rPr>
                <w:b/>
                <w:bCs/>
              </w:rPr>
              <w:t>Coordination</w:t>
            </w:r>
            <w:r>
              <w:rPr>
                <w:b/>
                <w:bCs/>
              </w:rPr>
              <w:t xml:space="preserve"> (Section 205)</w:t>
            </w:r>
          </w:p>
        </w:tc>
        <w:tc>
          <w:tcPr>
            <w:tcW w:w="588" w:type="dxa"/>
            <w:tcBorders>
              <w:top w:val="single" w:sz="8" w:space="0" w:color="00B0F0" w:themeColor="accent1"/>
              <w:bottom w:val="single" w:sz="4" w:space="0" w:color="00B0F0" w:themeColor="accent1"/>
            </w:tcBorders>
            <w:shd w:val="clear" w:color="auto" w:fill="D9D9D9" w:themeFill="background1" w:themeFillShade="D9"/>
            <w:vAlign w:val="center"/>
          </w:tcPr>
          <w:p w14:paraId="5C37A6B9" w14:textId="77777777" w:rsidR="00A01C50" w:rsidRDefault="00A01C50" w:rsidP="0022580A">
            <w:pPr>
              <w:jc w:val="center"/>
            </w:pPr>
          </w:p>
        </w:tc>
        <w:tc>
          <w:tcPr>
            <w:tcW w:w="630" w:type="dxa"/>
            <w:tcBorders>
              <w:top w:val="single" w:sz="8" w:space="0" w:color="00B0F0" w:themeColor="accent1"/>
              <w:bottom w:val="single" w:sz="4" w:space="0" w:color="00B0F0" w:themeColor="accent1"/>
            </w:tcBorders>
            <w:shd w:val="clear" w:color="auto" w:fill="D9D9D9" w:themeFill="background1" w:themeFillShade="D9"/>
            <w:vAlign w:val="center"/>
          </w:tcPr>
          <w:p w14:paraId="2524BE0D" w14:textId="43ACEE1D" w:rsidR="00A01C50" w:rsidRDefault="00A01C50" w:rsidP="0022580A">
            <w:pPr>
              <w:jc w:val="center"/>
            </w:pPr>
          </w:p>
        </w:tc>
        <w:tc>
          <w:tcPr>
            <w:tcW w:w="659" w:type="dxa"/>
            <w:tcBorders>
              <w:top w:val="single" w:sz="8" w:space="0" w:color="00B0F0" w:themeColor="accent1"/>
              <w:bottom w:val="single" w:sz="4" w:space="0" w:color="00B0F0" w:themeColor="accent1"/>
            </w:tcBorders>
            <w:shd w:val="clear" w:color="auto" w:fill="D9D9D9" w:themeFill="background1" w:themeFillShade="D9"/>
            <w:vAlign w:val="center"/>
          </w:tcPr>
          <w:p w14:paraId="3B58CEC6" w14:textId="77777777" w:rsidR="00A01C50" w:rsidRDefault="00A01C50" w:rsidP="0022580A">
            <w:pPr>
              <w:jc w:val="center"/>
            </w:pPr>
          </w:p>
        </w:tc>
        <w:tc>
          <w:tcPr>
            <w:tcW w:w="6110" w:type="dxa"/>
            <w:tcBorders>
              <w:top w:val="single" w:sz="8" w:space="0" w:color="00B0F0" w:themeColor="accent1"/>
              <w:bottom w:val="single" w:sz="4" w:space="0" w:color="00B0F0" w:themeColor="accent1"/>
              <w:right w:val="single" w:sz="4" w:space="0" w:color="00B0F0" w:themeColor="accent1"/>
            </w:tcBorders>
            <w:shd w:val="clear" w:color="auto" w:fill="D9D9D9" w:themeFill="background1" w:themeFillShade="D9"/>
          </w:tcPr>
          <w:p w14:paraId="09287214" w14:textId="6412ABE1" w:rsidR="00A01C50" w:rsidRDefault="00A01C50" w:rsidP="0028275B"/>
        </w:tc>
      </w:tr>
      <w:tr w:rsidR="00E756BE" w14:paraId="073AA16F" w14:textId="77777777" w:rsidTr="00284F49">
        <w:tc>
          <w:tcPr>
            <w:tcW w:w="5084" w:type="dxa"/>
            <w:tcBorders>
              <w:left w:val="single" w:sz="4" w:space="0" w:color="00B0F0" w:themeColor="accent1"/>
              <w:right w:val="single" w:sz="4" w:space="0" w:color="00B0F0" w:themeColor="accent1"/>
            </w:tcBorders>
            <w:shd w:val="clear" w:color="auto" w:fill="FF66FF"/>
          </w:tcPr>
          <w:p w14:paraId="46FD0F8B" w14:textId="30E4AA53" w:rsidR="00A01C50" w:rsidRPr="00174F36" w:rsidRDefault="00A01C50" w:rsidP="0028275B">
            <w:r w:rsidRPr="00174F36">
              <w:t>Contractor Progress Meetings</w:t>
            </w:r>
          </w:p>
        </w:tc>
        <w:sdt>
          <w:sdtPr>
            <w:id w:val="107331879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A6986A7" w14:textId="66B02232" w:rsidR="00A01C50" w:rsidRDefault="0022580A" w:rsidP="0022580A">
                <w:pPr>
                  <w:jc w:val="center"/>
                </w:pPr>
                <w:r>
                  <w:rPr>
                    <w:rFonts w:ascii="MS Gothic" w:eastAsia="MS Gothic" w:hAnsi="MS Gothic" w:hint="eastAsia"/>
                  </w:rPr>
                  <w:t>☐</w:t>
                </w:r>
              </w:p>
            </w:tc>
          </w:sdtContent>
        </w:sdt>
        <w:sdt>
          <w:sdtPr>
            <w:id w:val="108411469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86C0F3A" w14:textId="42DA0373" w:rsidR="00A01C50" w:rsidRDefault="0022580A" w:rsidP="0022580A">
                <w:pPr>
                  <w:jc w:val="center"/>
                </w:pPr>
                <w:r>
                  <w:rPr>
                    <w:rFonts w:ascii="MS Gothic" w:eastAsia="MS Gothic" w:hAnsi="MS Gothic" w:hint="eastAsia"/>
                  </w:rPr>
                  <w:t>☐</w:t>
                </w:r>
              </w:p>
            </w:tc>
          </w:sdtContent>
        </w:sdt>
        <w:sdt>
          <w:sdtPr>
            <w:id w:val="-172844316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4192704" w14:textId="3D0E8A44" w:rsidR="00A01C50"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71B6A73C" w14:textId="59015B51" w:rsidR="00A01C50" w:rsidRDefault="00A01C50" w:rsidP="0028275B"/>
        </w:tc>
      </w:tr>
      <w:tr w:rsidR="0022580A" w14:paraId="234B286E" w14:textId="77777777" w:rsidTr="00284F49">
        <w:tc>
          <w:tcPr>
            <w:tcW w:w="5084" w:type="dxa"/>
            <w:tcBorders>
              <w:left w:val="single" w:sz="4" w:space="0" w:color="00B0F0" w:themeColor="accent1"/>
              <w:right w:val="single" w:sz="4" w:space="0" w:color="00B0F0" w:themeColor="accent1"/>
            </w:tcBorders>
            <w:shd w:val="clear" w:color="auto" w:fill="FF66FF"/>
          </w:tcPr>
          <w:p w14:paraId="6444A2B7" w14:textId="706A2C5F" w:rsidR="0022580A" w:rsidRPr="00174F36" w:rsidRDefault="0022580A" w:rsidP="0022580A">
            <w:r w:rsidRPr="00174F36">
              <w:t>Addresses necessary actions when changes are proposed to CSPP</w:t>
            </w:r>
          </w:p>
        </w:tc>
        <w:sdt>
          <w:sdtPr>
            <w:id w:val="156306352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8B0E2F4" w14:textId="0FEE3463" w:rsidR="0022580A" w:rsidRDefault="0022580A" w:rsidP="0022580A">
                <w:pPr>
                  <w:jc w:val="center"/>
                </w:pPr>
                <w:r>
                  <w:rPr>
                    <w:rFonts w:ascii="MS Gothic" w:eastAsia="MS Gothic" w:hAnsi="MS Gothic" w:hint="eastAsia"/>
                  </w:rPr>
                  <w:t>☐</w:t>
                </w:r>
              </w:p>
            </w:tc>
          </w:sdtContent>
        </w:sdt>
        <w:sdt>
          <w:sdtPr>
            <w:id w:val="178437953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6A3A542" w14:textId="405C6FEA" w:rsidR="0022580A" w:rsidRDefault="0022580A" w:rsidP="0022580A">
                <w:pPr>
                  <w:jc w:val="center"/>
                </w:pPr>
                <w:r>
                  <w:rPr>
                    <w:rFonts w:ascii="MS Gothic" w:eastAsia="MS Gothic" w:hAnsi="MS Gothic" w:hint="eastAsia"/>
                  </w:rPr>
                  <w:t>☐</w:t>
                </w:r>
              </w:p>
            </w:tc>
          </w:sdtContent>
        </w:sdt>
        <w:sdt>
          <w:sdtPr>
            <w:id w:val="-150488380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E7B0D3B" w14:textId="353E3575"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5F7EECB1" w14:textId="4ABCA6D2" w:rsidR="0022580A" w:rsidRDefault="0022580A" w:rsidP="0022580A">
            <w:pPr>
              <w:tabs>
                <w:tab w:val="left" w:pos="1100"/>
              </w:tabs>
            </w:pPr>
            <w:r>
              <w:tab/>
            </w:r>
          </w:p>
        </w:tc>
      </w:tr>
      <w:tr w:rsidR="0022580A" w14:paraId="4FDB7038" w14:textId="77777777" w:rsidTr="00284F49">
        <w:tc>
          <w:tcPr>
            <w:tcW w:w="5084" w:type="dxa"/>
            <w:tcBorders>
              <w:left w:val="single" w:sz="4" w:space="0" w:color="00B0F0" w:themeColor="accent1"/>
              <w:right w:val="single" w:sz="4" w:space="0" w:color="00B0F0" w:themeColor="accent1"/>
            </w:tcBorders>
            <w:shd w:val="clear" w:color="auto" w:fill="FF66FF"/>
          </w:tcPr>
          <w:p w14:paraId="588A4EFD" w14:textId="3F997E8D" w:rsidR="0022580A" w:rsidRPr="00174F36" w:rsidRDefault="0022580A" w:rsidP="0022580A">
            <w:r w:rsidRPr="00174F36">
              <w:t>Provisions for FAA ATO Coordination</w:t>
            </w:r>
          </w:p>
        </w:tc>
        <w:sdt>
          <w:sdtPr>
            <w:id w:val="46116046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C27F639" w14:textId="4225BB2E" w:rsidR="0022580A" w:rsidRDefault="0022580A" w:rsidP="0022580A">
                <w:pPr>
                  <w:jc w:val="center"/>
                </w:pPr>
                <w:r>
                  <w:rPr>
                    <w:rFonts w:ascii="MS Gothic" w:eastAsia="MS Gothic" w:hAnsi="MS Gothic" w:hint="eastAsia"/>
                  </w:rPr>
                  <w:t>☐</w:t>
                </w:r>
              </w:p>
            </w:tc>
          </w:sdtContent>
        </w:sdt>
        <w:sdt>
          <w:sdtPr>
            <w:id w:val="-204374875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7C9D711" w14:textId="3C8AAFA6" w:rsidR="0022580A" w:rsidRDefault="0022580A" w:rsidP="0022580A">
                <w:pPr>
                  <w:jc w:val="center"/>
                </w:pPr>
                <w:r>
                  <w:rPr>
                    <w:rFonts w:ascii="MS Gothic" w:eastAsia="MS Gothic" w:hAnsi="MS Gothic" w:hint="eastAsia"/>
                  </w:rPr>
                  <w:t>☐</w:t>
                </w:r>
              </w:p>
            </w:tc>
          </w:sdtContent>
        </w:sdt>
        <w:sdt>
          <w:sdtPr>
            <w:id w:val="211054493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588C4C2" w14:textId="2F814846"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400D0DE9" w14:textId="01B77178" w:rsidR="0022580A" w:rsidRDefault="0022580A" w:rsidP="0022580A"/>
        </w:tc>
      </w:tr>
      <w:tr w:rsidR="0022580A" w14:paraId="71B8CCF0" w14:textId="77777777" w:rsidTr="00284F49">
        <w:tc>
          <w:tcPr>
            <w:tcW w:w="5084" w:type="dxa"/>
            <w:tcBorders>
              <w:left w:val="single" w:sz="4" w:space="0" w:color="00B0F0" w:themeColor="accent1"/>
              <w:right w:val="single" w:sz="4" w:space="0" w:color="00B0F0" w:themeColor="accent1"/>
            </w:tcBorders>
            <w:shd w:val="clear" w:color="auto" w:fill="99FF33"/>
          </w:tcPr>
          <w:p w14:paraId="7849E01B" w14:textId="6A859040" w:rsidR="0022580A" w:rsidRDefault="0022580A" w:rsidP="0022580A">
            <w:r>
              <w:t>Identify CSPP impacts to regulatory documents and prescribed approval timelines</w:t>
            </w:r>
          </w:p>
        </w:tc>
        <w:sdt>
          <w:sdtPr>
            <w:id w:val="-143944927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527753A" w14:textId="76F685CC" w:rsidR="0022580A" w:rsidRDefault="0022580A" w:rsidP="0022580A">
                <w:pPr>
                  <w:jc w:val="center"/>
                </w:pPr>
                <w:r>
                  <w:rPr>
                    <w:rFonts w:ascii="MS Gothic" w:eastAsia="MS Gothic" w:hAnsi="MS Gothic" w:hint="eastAsia"/>
                  </w:rPr>
                  <w:t>☐</w:t>
                </w:r>
              </w:p>
            </w:tc>
          </w:sdtContent>
        </w:sdt>
        <w:sdt>
          <w:sdtPr>
            <w:id w:val="665040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5C91102" w14:textId="6A77CDF4" w:rsidR="0022580A" w:rsidRDefault="0022580A" w:rsidP="0022580A">
                <w:pPr>
                  <w:jc w:val="center"/>
                </w:pPr>
                <w:r>
                  <w:rPr>
                    <w:rFonts w:ascii="MS Gothic" w:eastAsia="MS Gothic" w:hAnsi="MS Gothic" w:hint="eastAsia"/>
                  </w:rPr>
                  <w:t>☐</w:t>
                </w:r>
              </w:p>
            </w:tc>
          </w:sdtContent>
        </w:sdt>
        <w:sdt>
          <w:sdtPr>
            <w:id w:val="-115822457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D9E3285" w14:textId="11250ABF"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19050C62" w14:textId="77777777" w:rsidR="0022580A" w:rsidRDefault="0022580A" w:rsidP="0022580A"/>
        </w:tc>
      </w:tr>
      <w:tr w:rsidR="0022580A" w14:paraId="64A84E8D" w14:textId="77777777" w:rsidTr="00284F49">
        <w:tc>
          <w:tcPr>
            <w:tcW w:w="5084" w:type="dxa"/>
            <w:tcBorders>
              <w:left w:val="single" w:sz="4" w:space="0" w:color="00B0F0" w:themeColor="accent1"/>
              <w:right w:val="single" w:sz="4" w:space="0" w:color="00B0F0" w:themeColor="accent1"/>
            </w:tcBorders>
            <w:shd w:val="clear" w:color="auto" w:fill="99FF33"/>
          </w:tcPr>
          <w:p w14:paraId="1286EFA4" w14:textId="69A20D27" w:rsidR="0022580A" w:rsidRPr="00174F36" w:rsidRDefault="0022580A" w:rsidP="0022580A">
            <w:r>
              <w:t>Establish procedure for CSPP changes</w:t>
            </w:r>
          </w:p>
        </w:tc>
        <w:sdt>
          <w:sdtPr>
            <w:id w:val="138413629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480E93F" w14:textId="012ABEAC" w:rsidR="0022580A" w:rsidRDefault="0022580A" w:rsidP="0022580A">
                <w:pPr>
                  <w:jc w:val="center"/>
                </w:pPr>
                <w:r>
                  <w:rPr>
                    <w:rFonts w:ascii="MS Gothic" w:eastAsia="MS Gothic" w:hAnsi="MS Gothic" w:hint="eastAsia"/>
                  </w:rPr>
                  <w:t>☐</w:t>
                </w:r>
              </w:p>
            </w:tc>
          </w:sdtContent>
        </w:sdt>
        <w:sdt>
          <w:sdtPr>
            <w:id w:val="-197628174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4C193D3" w14:textId="5FE172FF" w:rsidR="0022580A" w:rsidRDefault="0022580A" w:rsidP="0022580A">
                <w:pPr>
                  <w:jc w:val="center"/>
                </w:pPr>
                <w:r>
                  <w:rPr>
                    <w:rFonts w:ascii="MS Gothic" w:eastAsia="MS Gothic" w:hAnsi="MS Gothic" w:hint="eastAsia"/>
                  </w:rPr>
                  <w:t>☐</w:t>
                </w:r>
              </w:p>
            </w:tc>
          </w:sdtContent>
        </w:sdt>
        <w:sdt>
          <w:sdtPr>
            <w:id w:val="169896857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45F9367" w14:textId="67058869"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7BAADB34" w14:textId="1AF14137" w:rsidR="0022580A" w:rsidRDefault="0022580A" w:rsidP="0022580A"/>
        </w:tc>
      </w:tr>
      <w:tr w:rsidR="0022580A" w14:paraId="27ACB918" w14:textId="77777777" w:rsidTr="00284F49">
        <w:tc>
          <w:tcPr>
            <w:tcW w:w="5084" w:type="dxa"/>
            <w:tcBorders>
              <w:left w:val="single" w:sz="4" w:space="0" w:color="00B0F0" w:themeColor="accent1"/>
              <w:right w:val="single" w:sz="4" w:space="0" w:color="00B0F0" w:themeColor="accent1"/>
            </w:tcBorders>
            <w:shd w:val="clear" w:color="auto" w:fill="99FF33"/>
          </w:tcPr>
          <w:p w14:paraId="02F4B360" w14:textId="333F6883" w:rsidR="0022580A" w:rsidRDefault="0022580A" w:rsidP="0022580A">
            <w:r>
              <w:t>Provision for full CSPP review any time phasing is changed</w:t>
            </w:r>
          </w:p>
        </w:tc>
        <w:sdt>
          <w:sdtPr>
            <w:id w:val="-195839525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0922CA4" w14:textId="5A4F1F66" w:rsidR="0022580A" w:rsidRDefault="0022580A" w:rsidP="0022580A">
                <w:pPr>
                  <w:jc w:val="center"/>
                </w:pPr>
                <w:r>
                  <w:rPr>
                    <w:rFonts w:ascii="MS Gothic" w:eastAsia="MS Gothic" w:hAnsi="MS Gothic" w:hint="eastAsia"/>
                  </w:rPr>
                  <w:t>☐</w:t>
                </w:r>
              </w:p>
            </w:tc>
          </w:sdtContent>
        </w:sdt>
        <w:sdt>
          <w:sdtPr>
            <w:id w:val="75162750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2C73CFE" w14:textId="2874848B" w:rsidR="0022580A" w:rsidRDefault="0022580A" w:rsidP="0022580A">
                <w:pPr>
                  <w:jc w:val="center"/>
                </w:pPr>
                <w:r>
                  <w:rPr>
                    <w:rFonts w:ascii="MS Gothic" w:eastAsia="MS Gothic" w:hAnsi="MS Gothic" w:hint="eastAsia"/>
                  </w:rPr>
                  <w:t>☐</w:t>
                </w:r>
              </w:p>
            </w:tc>
          </w:sdtContent>
        </w:sdt>
        <w:sdt>
          <w:sdtPr>
            <w:id w:val="-86281647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07B833B" w14:textId="190D7EF9"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0D664689" w14:textId="77777777" w:rsidR="0022580A" w:rsidRDefault="0022580A" w:rsidP="0022580A"/>
        </w:tc>
      </w:tr>
      <w:tr w:rsidR="0022580A" w14:paraId="58AD6D9D" w14:textId="77777777" w:rsidTr="00284F49">
        <w:tc>
          <w:tcPr>
            <w:tcW w:w="5084" w:type="dxa"/>
            <w:tcBorders>
              <w:left w:val="single" w:sz="4" w:space="0" w:color="00B0F0" w:themeColor="accent1"/>
              <w:right w:val="single" w:sz="4" w:space="0" w:color="00B0F0" w:themeColor="accent1"/>
            </w:tcBorders>
            <w:shd w:val="clear" w:color="auto" w:fill="C9F0FF" w:themeFill="accent1" w:themeFillTint="33"/>
          </w:tcPr>
          <w:p w14:paraId="007102F3" w14:textId="3AA9C0F5" w:rsidR="0022580A" w:rsidRPr="00174F36" w:rsidRDefault="0022580A" w:rsidP="0022580A">
            <w:r w:rsidRPr="00174F36">
              <w:lastRenderedPageBreak/>
              <w:t xml:space="preserve">Requirements for predesign, </w:t>
            </w:r>
            <w:proofErr w:type="spellStart"/>
            <w:r w:rsidRPr="00174F36">
              <w:t>prebid</w:t>
            </w:r>
            <w:proofErr w:type="spellEnd"/>
            <w:r w:rsidRPr="00174F36">
              <w:t>, and preconstruction conferences to introduce the subject of airport operational safety during construction are specified</w:t>
            </w:r>
            <w:r w:rsidR="0071491B">
              <w:t>.</w:t>
            </w:r>
          </w:p>
        </w:tc>
        <w:sdt>
          <w:sdtPr>
            <w:id w:val="65371834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EE0D414" w14:textId="35CCCBF5" w:rsidR="0022580A" w:rsidRDefault="0022580A" w:rsidP="0022580A">
                <w:pPr>
                  <w:jc w:val="center"/>
                </w:pPr>
                <w:r>
                  <w:rPr>
                    <w:rFonts w:ascii="MS Gothic" w:eastAsia="MS Gothic" w:hAnsi="MS Gothic" w:hint="eastAsia"/>
                  </w:rPr>
                  <w:t>☐</w:t>
                </w:r>
              </w:p>
            </w:tc>
          </w:sdtContent>
        </w:sdt>
        <w:sdt>
          <w:sdtPr>
            <w:id w:val="17685443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1901083" w14:textId="0CB94402" w:rsidR="0022580A" w:rsidRDefault="0022580A" w:rsidP="0022580A">
                <w:pPr>
                  <w:jc w:val="center"/>
                </w:pPr>
                <w:r>
                  <w:rPr>
                    <w:rFonts w:ascii="MS Gothic" w:eastAsia="MS Gothic" w:hAnsi="MS Gothic" w:hint="eastAsia"/>
                  </w:rPr>
                  <w:t>☐</w:t>
                </w:r>
              </w:p>
            </w:tc>
          </w:sdtContent>
        </w:sdt>
        <w:sdt>
          <w:sdtPr>
            <w:id w:val="157216320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17A1486" w14:textId="3A72B793"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6FC0F615" w14:textId="51A6A7A4" w:rsidR="0022580A" w:rsidRDefault="0022580A" w:rsidP="0022580A"/>
        </w:tc>
      </w:tr>
      <w:tr w:rsidR="0022580A" w14:paraId="31358053" w14:textId="146FDFB2" w:rsidTr="00284F49">
        <w:tc>
          <w:tcPr>
            <w:tcW w:w="5084" w:type="dxa"/>
            <w:tcBorders>
              <w:left w:val="single" w:sz="4" w:space="0" w:color="00B0F0" w:themeColor="accent1"/>
              <w:right w:val="single" w:sz="4" w:space="0" w:color="00B0F0" w:themeColor="accent1"/>
            </w:tcBorders>
            <w:shd w:val="clear" w:color="auto" w:fill="C9F0FF" w:themeFill="accent1" w:themeFillTint="33"/>
          </w:tcPr>
          <w:p w14:paraId="5C51FE94" w14:textId="1D5C441C" w:rsidR="0022580A" w:rsidRPr="00174F36" w:rsidRDefault="0022580A" w:rsidP="0022580A">
            <w:r w:rsidRPr="00174F36">
              <w:t xml:space="preserve">Operational safety emphasis </w:t>
            </w:r>
            <w:r>
              <w:t>is a standing agenda item for construction progress meetings</w:t>
            </w:r>
            <w:r w:rsidR="0071491B">
              <w:t>.</w:t>
            </w:r>
          </w:p>
        </w:tc>
        <w:sdt>
          <w:sdtPr>
            <w:id w:val="-174156076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E8C6394" w14:textId="5DF95ABE" w:rsidR="0022580A" w:rsidRDefault="0022580A" w:rsidP="0022580A">
                <w:pPr>
                  <w:jc w:val="center"/>
                </w:pPr>
                <w:r>
                  <w:rPr>
                    <w:rFonts w:ascii="MS Gothic" w:eastAsia="MS Gothic" w:hAnsi="MS Gothic" w:hint="eastAsia"/>
                  </w:rPr>
                  <w:t>☐</w:t>
                </w:r>
              </w:p>
            </w:tc>
          </w:sdtContent>
        </w:sdt>
        <w:sdt>
          <w:sdtPr>
            <w:id w:val="-25328197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F5D5E05" w14:textId="421B0AC8" w:rsidR="0022580A" w:rsidRDefault="0022580A" w:rsidP="0022580A">
                <w:pPr>
                  <w:jc w:val="center"/>
                </w:pPr>
                <w:r>
                  <w:rPr>
                    <w:rFonts w:ascii="MS Gothic" w:eastAsia="MS Gothic" w:hAnsi="MS Gothic" w:hint="eastAsia"/>
                  </w:rPr>
                  <w:t>☐</w:t>
                </w:r>
              </w:p>
            </w:tc>
          </w:sdtContent>
        </w:sdt>
        <w:sdt>
          <w:sdtPr>
            <w:id w:val="208326173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B403593" w14:textId="227979BE"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22E57CB1" w14:textId="43721945" w:rsidR="0022580A" w:rsidRDefault="0022580A" w:rsidP="0022580A"/>
        </w:tc>
      </w:tr>
      <w:tr w:rsidR="0022580A" w14:paraId="69EB5086" w14:textId="58ED61A6" w:rsidTr="00284F49">
        <w:tc>
          <w:tcPr>
            <w:tcW w:w="5084" w:type="dxa"/>
            <w:tcBorders>
              <w:left w:val="single" w:sz="4" w:space="0" w:color="00B0F0" w:themeColor="accent1"/>
              <w:right w:val="single" w:sz="4" w:space="0" w:color="00B0F0" w:themeColor="accent1"/>
            </w:tcBorders>
            <w:shd w:val="clear" w:color="auto" w:fill="C9F0FF" w:themeFill="accent1" w:themeFillTint="33"/>
          </w:tcPr>
          <w:p w14:paraId="6C88CEA2" w14:textId="77AD961F" w:rsidR="0022580A" w:rsidRPr="00174F36" w:rsidRDefault="0022580A" w:rsidP="0022580A">
            <w:r w:rsidRPr="00174F36">
              <w:t>Scheduling of the construction phases is properly addressed</w:t>
            </w:r>
            <w:r w:rsidR="0071491B">
              <w:t>.</w:t>
            </w:r>
          </w:p>
        </w:tc>
        <w:sdt>
          <w:sdtPr>
            <w:id w:val="-58807818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9212781" w14:textId="320CD3D9" w:rsidR="0022580A" w:rsidRDefault="0022580A" w:rsidP="0022580A">
                <w:pPr>
                  <w:jc w:val="center"/>
                </w:pPr>
                <w:r>
                  <w:rPr>
                    <w:rFonts w:ascii="MS Gothic" w:eastAsia="MS Gothic" w:hAnsi="MS Gothic" w:hint="eastAsia"/>
                  </w:rPr>
                  <w:t>☐</w:t>
                </w:r>
              </w:p>
            </w:tc>
          </w:sdtContent>
        </w:sdt>
        <w:sdt>
          <w:sdtPr>
            <w:id w:val="123968374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3A6EB88" w14:textId="3127F723" w:rsidR="0022580A" w:rsidRDefault="0022580A" w:rsidP="0022580A">
                <w:pPr>
                  <w:jc w:val="center"/>
                </w:pPr>
                <w:r>
                  <w:rPr>
                    <w:rFonts w:ascii="MS Gothic" w:eastAsia="MS Gothic" w:hAnsi="MS Gothic" w:hint="eastAsia"/>
                  </w:rPr>
                  <w:t>☐</w:t>
                </w:r>
              </w:p>
            </w:tc>
          </w:sdtContent>
        </w:sdt>
        <w:sdt>
          <w:sdtPr>
            <w:id w:val="189816131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8C15814" w14:textId="6540C23E"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25C804DC" w14:textId="39540E9C" w:rsidR="0022580A" w:rsidRDefault="0022580A" w:rsidP="0022580A"/>
        </w:tc>
      </w:tr>
      <w:tr w:rsidR="0022580A" w14:paraId="1DBDB15B" w14:textId="056F2073" w:rsidTr="00284F49">
        <w:tc>
          <w:tcPr>
            <w:tcW w:w="5084" w:type="dxa"/>
            <w:tcBorders>
              <w:left w:val="single" w:sz="4" w:space="0" w:color="00B0F0" w:themeColor="accent1"/>
              <w:bottom w:val="single" w:sz="4" w:space="0" w:color="00B0F0" w:themeColor="accent1"/>
              <w:right w:val="single" w:sz="4" w:space="0" w:color="00B0F0" w:themeColor="accent1"/>
            </w:tcBorders>
            <w:shd w:val="clear" w:color="auto" w:fill="C9F0FF" w:themeFill="accent1" w:themeFillTint="33"/>
          </w:tcPr>
          <w:p w14:paraId="037D0A23" w14:textId="59652D0E" w:rsidR="0022580A" w:rsidRDefault="0022580A" w:rsidP="0022580A">
            <w:r w:rsidRPr="00174F36">
              <w:t>Any formal agreements are established</w:t>
            </w:r>
            <w:r w:rsidR="0071491B">
              <w:t>.</w:t>
            </w:r>
          </w:p>
        </w:tc>
        <w:sdt>
          <w:sdtPr>
            <w:id w:val="-148238561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C288CEC" w14:textId="0068BE23" w:rsidR="0022580A" w:rsidRDefault="0022580A" w:rsidP="0022580A">
                <w:pPr>
                  <w:jc w:val="center"/>
                </w:pPr>
                <w:r>
                  <w:rPr>
                    <w:rFonts w:ascii="MS Gothic" w:eastAsia="MS Gothic" w:hAnsi="MS Gothic" w:hint="eastAsia"/>
                  </w:rPr>
                  <w:t>☐</w:t>
                </w:r>
              </w:p>
            </w:tc>
          </w:sdtContent>
        </w:sdt>
        <w:sdt>
          <w:sdtPr>
            <w:id w:val="-113363192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4586A7A" w14:textId="4D52F09F" w:rsidR="0022580A" w:rsidRDefault="0022580A" w:rsidP="0022580A">
                <w:pPr>
                  <w:jc w:val="center"/>
                </w:pPr>
                <w:r>
                  <w:rPr>
                    <w:rFonts w:ascii="MS Gothic" w:eastAsia="MS Gothic" w:hAnsi="MS Gothic" w:hint="eastAsia"/>
                  </w:rPr>
                  <w:t>☐</w:t>
                </w:r>
              </w:p>
            </w:tc>
          </w:sdtContent>
        </w:sdt>
        <w:sdt>
          <w:sdtPr>
            <w:id w:val="-97344133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09241AF" w14:textId="01E5EE8A"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bottom w:val="single" w:sz="4" w:space="0" w:color="00B0F0" w:themeColor="accent1"/>
              <w:right w:val="single" w:sz="4" w:space="0" w:color="00B0F0" w:themeColor="accent1"/>
            </w:tcBorders>
            <w:shd w:val="clear" w:color="auto" w:fill="auto"/>
          </w:tcPr>
          <w:p w14:paraId="133C9BEB" w14:textId="5C5CD633" w:rsidR="0022580A" w:rsidRDefault="0022580A" w:rsidP="0022580A"/>
        </w:tc>
      </w:tr>
      <w:tr w:rsidR="0022580A" w14:paraId="1EAE9D74" w14:textId="77777777" w:rsidTr="00284F49">
        <w:tc>
          <w:tcPr>
            <w:tcW w:w="5084" w:type="dxa"/>
            <w:tcBorders>
              <w:left w:val="single" w:sz="4" w:space="0" w:color="00B0F0" w:themeColor="accent1"/>
              <w:right w:val="single" w:sz="4" w:space="0" w:color="00B0F0" w:themeColor="accent1"/>
            </w:tcBorders>
            <w:shd w:val="clear" w:color="auto" w:fill="99FF33"/>
          </w:tcPr>
          <w:p w14:paraId="72CA8717" w14:textId="6ADF7A19" w:rsidR="0022580A" w:rsidRDefault="0022580A" w:rsidP="0022580A">
            <w:r w:rsidRPr="00174F36">
              <w:t>Ensure stakeholder identification and engagement methods</w:t>
            </w:r>
          </w:p>
        </w:tc>
        <w:sdt>
          <w:sdtPr>
            <w:id w:val="-57466770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386FA20" w14:textId="6CFCDFC6" w:rsidR="0022580A" w:rsidRDefault="0022580A" w:rsidP="0022580A">
                <w:pPr>
                  <w:jc w:val="center"/>
                </w:pPr>
                <w:r>
                  <w:rPr>
                    <w:rFonts w:ascii="MS Gothic" w:eastAsia="MS Gothic" w:hAnsi="MS Gothic" w:hint="eastAsia"/>
                  </w:rPr>
                  <w:t>☐</w:t>
                </w:r>
              </w:p>
            </w:tc>
          </w:sdtContent>
        </w:sdt>
        <w:sdt>
          <w:sdtPr>
            <w:id w:val="-59509226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21CE6A5" w14:textId="3C219F40" w:rsidR="0022580A" w:rsidRDefault="0022580A" w:rsidP="0022580A">
                <w:pPr>
                  <w:jc w:val="center"/>
                </w:pPr>
                <w:r>
                  <w:rPr>
                    <w:rFonts w:ascii="MS Gothic" w:eastAsia="MS Gothic" w:hAnsi="MS Gothic" w:hint="eastAsia"/>
                  </w:rPr>
                  <w:t>☐</w:t>
                </w:r>
              </w:p>
            </w:tc>
          </w:sdtContent>
        </w:sdt>
        <w:sdt>
          <w:sdtPr>
            <w:id w:val="-15600504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4E0B6FE" w14:textId="70E72F71"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12F36677" w14:textId="35EECAA4" w:rsidR="0022580A" w:rsidRDefault="0022580A" w:rsidP="0022580A"/>
        </w:tc>
      </w:tr>
      <w:tr w:rsidR="0022580A" w14:paraId="087651A9" w14:textId="77777777" w:rsidTr="00284F49">
        <w:tc>
          <w:tcPr>
            <w:tcW w:w="5084" w:type="dxa"/>
            <w:tcBorders>
              <w:left w:val="single" w:sz="4" w:space="0" w:color="00B0F0" w:themeColor="accent1"/>
              <w:right w:val="single" w:sz="4" w:space="0" w:color="00B0F0" w:themeColor="accent1"/>
            </w:tcBorders>
          </w:tcPr>
          <w:p w14:paraId="7481E692" w14:textId="68FAF9FE" w:rsidR="0022580A" w:rsidRDefault="0022580A" w:rsidP="0022580A">
            <w:r>
              <w:t>[</w:t>
            </w:r>
            <w:r w:rsidRPr="0097359A">
              <w:rPr>
                <w:i/>
                <w:iCs/>
              </w:rPr>
              <w:t>I</w:t>
            </w:r>
            <w:r w:rsidRPr="00DA3490">
              <w:rPr>
                <w:i/>
                <w:iCs/>
              </w:rPr>
              <w:t>nsert additional project</w:t>
            </w:r>
            <w:r>
              <w:rPr>
                <w:i/>
                <w:iCs/>
              </w:rPr>
              <w:t>/airport</w:t>
            </w:r>
            <w:r w:rsidRPr="00DA3490">
              <w:rPr>
                <w:i/>
                <w:iCs/>
              </w:rPr>
              <w:t xml:space="preserve"> criteria</w:t>
            </w:r>
            <w:r>
              <w:t>]</w:t>
            </w:r>
          </w:p>
        </w:tc>
        <w:sdt>
          <w:sdtPr>
            <w:id w:val="212325818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0D6DECC" w14:textId="7013F00B" w:rsidR="0022580A" w:rsidRDefault="0022580A" w:rsidP="0022580A">
                <w:pPr>
                  <w:jc w:val="center"/>
                </w:pPr>
                <w:r>
                  <w:rPr>
                    <w:rFonts w:ascii="MS Gothic" w:eastAsia="MS Gothic" w:hAnsi="MS Gothic" w:hint="eastAsia"/>
                  </w:rPr>
                  <w:t>☐</w:t>
                </w:r>
              </w:p>
            </w:tc>
          </w:sdtContent>
        </w:sdt>
        <w:sdt>
          <w:sdtPr>
            <w:id w:val="149299163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6D96807" w14:textId="47ECC8B6" w:rsidR="0022580A" w:rsidRDefault="0022580A" w:rsidP="0022580A">
                <w:pPr>
                  <w:jc w:val="center"/>
                </w:pPr>
                <w:r>
                  <w:rPr>
                    <w:rFonts w:ascii="MS Gothic" w:eastAsia="MS Gothic" w:hAnsi="MS Gothic" w:hint="eastAsia"/>
                  </w:rPr>
                  <w:t>☐</w:t>
                </w:r>
              </w:p>
            </w:tc>
          </w:sdtContent>
        </w:sdt>
        <w:sdt>
          <w:sdtPr>
            <w:id w:val="198720205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DA38E88" w14:textId="61DCCB8D"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tcPr>
          <w:p w14:paraId="608925A7" w14:textId="5BD8F7B4" w:rsidR="0022580A" w:rsidRDefault="0022580A" w:rsidP="0022580A"/>
        </w:tc>
      </w:tr>
      <w:tr w:rsidR="0022580A" w14:paraId="6DE330BB" w14:textId="523AC223" w:rsidTr="00284F49">
        <w:tc>
          <w:tcPr>
            <w:tcW w:w="5084" w:type="dxa"/>
            <w:tcBorders>
              <w:left w:val="single" w:sz="4" w:space="0" w:color="00B0F0" w:themeColor="accent1"/>
              <w:bottom w:val="single" w:sz="4" w:space="0" w:color="00B0F0" w:themeColor="accent1"/>
            </w:tcBorders>
            <w:shd w:val="clear" w:color="auto" w:fill="D9D9D9" w:themeFill="background1" w:themeFillShade="D9"/>
          </w:tcPr>
          <w:p w14:paraId="4E7D4B2D" w14:textId="7E5582C0" w:rsidR="0022580A" w:rsidRPr="00391A71" w:rsidRDefault="0022580A" w:rsidP="0022580A">
            <w:pPr>
              <w:rPr>
                <w:b/>
                <w:bCs/>
              </w:rPr>
            </w:pPr>
            <w:r w:rsidRPr="00391A71">
              <w:rPr>
                <w:b/>
                <w:bCs/>
              </w:rPr>
              <w:t>Phasing</w:t>
            </w:r>
            <w:r>
              <w:rPr>
                <w:b/>
                <w:bCs/>
              </w:rPr>
              <w:t xml:space="preserve"> (Section 206)</w:t>
            </w:r>
          </w:p>
        </w:tc>
        <w:tc>
          <w:tcPr>
            <w:tcW w:w="588" w:type="dxa"/>
            <w:tcBorders>
              <w:bottom w:val="single" w:sz="4" w:space="0" w:color="00B0F0" w:themeColor="accent1"/>
            </w:tcBorders>
            <w:shd w:val="clear" w:color="auto" w:fill="D9D9D9" w:themeFill="background1" w:themeFillShade="D9"/>
            <w:vAlign w:val="center"/>
          </w:tcPr>
          <w:p w14:paraId="2AD4CD89" w14:textId="77777777" w:rsidR="0022580A" w:rsidRDefault="0022580A" w:rsidP="0022580A">
            <w:pPr>
              <w:jc w:val="center"/>
            </w:pPr>
          </w:p>
        </w:tc>
        <w:tc>
          <w:tcPr>
            <w:tcW w:w="630" w:type="dxa"/>
            <w:tcBorders>
              <w:bottom w:val="single" w:sz="4" w:space="0" w:color="00B0F0" w:themeColor="accent1"/>
            </w:tcBorders>
            <w:shd w:val="clear" w:color="auto" w:fill="D9D9D9" w:themeFill="background1" w:themeFillShade="D9"/>
            <w:vAlign w:val="center"/>
          </w:tcPr>
          <w:p w14:paraId="6F7AF5A6" w14:textId="5E2E21D5" w:rsidR="0022580A" w:rsidRDefault="0022580A" w:rsidP="0022580A">
            <w:pPr>
              <w:jc w:val="center"/>
            </w:pPr>
          </w:p>
        </w:tc>
        <w:tc>
          <w:tcPr>
            <w:tcW w:w="659" w:type="dxa"/>
            <w:tcBorders>
              <w:bottom w:val="single" w:sz="4" w:space="0" w:color="00B0F0" w:themeColor="accent1"/>
            </w:tcBorders>
            <w:shd w:val="clear" w:color="auto" w:fill="D9D9D9" w:themeFill="background1" w:themeFillShade="D9"/>
            <w:vAlign w:val="center"/>
          </w:tcPr>
          <w:p w14:paraId="695F6FC2" w14:textId="77777777" w:rsidR="0022580A" w:rsidRDefault="0022580A" w:rsidP="0022580A">
            <w:pPr>
              <w:jc w:val="center"/>
            </w:pPr>
          </w:p>
        </w:tc>
        <w:tc>
          <w:tcPr>
            <w:tcW w:w="6110" w:type="dxa"/>
            <w:tcBorders>
              <w:bottom w:val="single" w:sz="4" w:space="0" w:color="00B0F0" w:themeColor="accent1"/>
              <w:right w:val="single" w:sz="4" w:space="0" w:color="00B0F0" w:themeColor="accent1"/>
            </w:tcBorders>
            <w:shd w:val="clear" w:color="auto" w:fill="D9D9D9" w:themeFill="background1" w:themeFillShade="D9"/>
          </w:tcPr>
          <w:p w14:paraId="33369720" w14:textId="769FBE96" w:rsidR="0022580A" w:rsidRDefault="0022580A" w:rsidP="0022580A"/>
        </w:tc>
      </w:tr>
      <w:tr w:rsidR="0022580A" w14:paraId="282B079F" w14:textId="50507B5E"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3FD1614E" w14:textId="7C1BBCC2" w:rsidR="0022580A" w:rsidRDefault="0022580A" w:rsidP="0022580A">
            <w:r>
              <w:t>Phase Elements</w:t>
            </w:r>
          </w:p>
        </w:tc>
        <w:sdt>
          <w:sdtPr>
            <w:id w:val="77690636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594D856" w14:textId="5FC749AD" w:rsidR="0022580A" w:rsidRDefault="0022580A" w:rsidP="0022580A">
                <w:pPr>
                  <w:jc w:val="center"/>
                </w:pPr>
                <w:r>
                  <w:rPr>
                    <w:rFonts w:ascii="MS Gothic" w:eastAsia="MS Gothic" w:hAnsi="MS Gothic" w:hint="eastAsia"/>
                  </w:rPr>
                  <w:t>☐</w:t>
                </w:r>
              </w:p>
            </w:tc>
          </w:sdtContent>
        </w:sdt>
        <w:sdt>
          <w:sdtPr>
            <w:id w:val="169973740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E40C490" w14:textId="7B624D2F" w:rsidR="0022580A" w:rsidRDefault="0022580A" w:rsidP="0022580A">
                <w:pPr>
                  <w:jc w:val="center"/>
                </w:pPr>
                <w:r>
                  <w:rPr>
                    <w:rFonts w:ascii="MS Gothic" w:eastAsia="MS Gothic" w:hAnsi="MS Gothic" w:hint="eastAsia"/>
                  </w:rPr>
                  <w:t>☐</w:t>
                </w:r>
              </w:p>
            </w:tc>
          </w:sdtContent>
        </w:sdt>
        <w:sdt>
          <w:sdtPr>
            <w:id w:val="-78727606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87B6737" w14:textId="0537EE07"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3A99AFB2" w14:textId="0D4F5BA4" w:rsidR="0022580A" w:rsidRDefault="0022580A" w:rsidP="0022580A"/>
        </w:tc>
      </w:tr>
      <w:tr w:rsidR="0022580A" w14:paraId="5B6636C9" w14:textId="34F624BE"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15D033CF" w14:textId="2DA1B2CD" w:rsidR="0022580A" w:rsidRPr="005844B1" w:rsidRDefault="0022580A" w:rsidP="0022580A">
            <w:r>
              <w:t>Construction Safety Drawings</w:t>
            </w:r>
          </w:p>
        </w:tc>
        <w:sdt>
          <w:sdtPr>
            <w:id w:val="-214519466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E0A6F23" w14:textId="4DB33006" w:rsidR="0022580A" w:rsidRDefault="0022580A" w:rsidP="0022580A">
                <w:pPr>
                  <w:jc w:val="center"/>
                </w:pPr>
                <w:r>
                  <w:rPr>
                    <w:rFonts w:ascii="MS Gothic" w:eastAsia="MS Gothic" w:hAnsi="MS Gothic" w:hint="eastAsia"/>
                  </w:rPr>
                  <w:t>☐</w:t>
                </w:r>
              </w:p>
            </w:tc>
          </w:sdtContent>
        </w:sdt>
        <w:sdt>
          <w:sdtPr>
            <w:id w:val="-27140734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CDBCD5A" w14:textId="6E4639D5" w:rsidR="0022580A" w:rsidRDefault="0022580A" w:rsidP="0022580A">
                <w:pPr>
                  <w:jc w:val="center"/>
                </w:pPr>
                <w:r>
                  <w:rPr>
                    <w:rFonts w:ascii="MS Gothic" w:eastAsia="MS Gothic" w:hAnsi="MS Gothic" w:hint="eastAsia"/>
                  </w:rPr>
                  <w:t>☐</w:t>
                </w:r>
              </w:p>
            </w:tc>
          </w:sdtContent>
        </w:sdt>
        <w:sdt>
          <w:sdtPr>
            <w:id w:val="96662288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CA22CD4" w14:textId="1725908D"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61EC6822" w14:textId="71336B24" w:rsidR="0022580A" w:rsidRDefault="0022580A" w:rsidP="0022580A"/>
        </w:tc>
      </w:tr>
      <w:tr w:rsidR="0022580A" w14:paraId="60132374" w14:textId="4563DBC2" w:rsidTr="00284F49">
        <w:tc>
          <w:tcPr>
            <w:tcW w:w="5084" w:type="dxa"/>
            <w:tcBorders>
              <w:top w:val="single" w:sz="4" w:space="0" w:color="00B0F0" w:themeColor="accent1"/>
              <w:left w:val="single" w:sz="4" w:space="0" w:color="00B0F0" w:themeColor="accent1"/>
              <w:right w:val="single" w:sz="4" w:space="0" w:color="00B0F0" w:themeColor="accent1"/>
            </w:tcBorders>
          </w:tcPr>
          <w:p w14:paraId="7B5099B4" w14:textId="3E1A1941" w:rsidR="0022580A" w:rsidRDefault="0022580A" w:rsidP="0022580A">
            <w:r>
              <w:t>[</w:t>
            </w:r>
            <w:r w:rsidRPr="0097359A">
              <w:rPr>
                <w:i/>
                <w:iCs/>
              </w:rPr>
              <w:t>I</w:t>
            </w:r>
            <w:r w:rsidRPr="00DA3490">
              <w:rPr>
                <w:i/>
                <w:iCs/>
              </w:rPr>
              <w:t>nsert additional project</w:t>
            </w:r>
            <w:r>
              <w:rPr>
                <w:i/>
                <w:iCs/>
              </w:rPr>
              <w:t>/airport</w:t>
            </w:r>
            <w:r w:rsidRPr="00DA3490">
              <w:rPr>
                <w:i/>
                <w:iCs/>
              </w:rPr>
              <w:t xml:space="preserve"> criteria</w:t>
            </w:r>
            <w:r>
              <w:t>]</w:t>
            </w:r>
          </w:p>
        </w:tc>
        <w:sdt>
          <w:sdtPr>
            <w:id w:val="120367562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8BCD709" w14:textId="52C7457D" w:rsidR="0022580A" w:rsidRDefault="0022580A" w:rsidP="0022580A">
                <w:pPr>
                  <w:jc w:val="center"/>
                </w:pPr>
                <w:r>
                  <w:rPr>
                    <w:rFonts w:ascii="MS Gothic" w:eastAsia="MS Gothic" w:hAnsi="MS Gothic" w:hint="eastAsia"/>
                  </w:rPr>
                  <w:t>☐</w:t>
                </w:r>
              </w:p>
            </w:tc>
          </w:sdtContent>
        </w:sdt>
        <w:sdt>
          <w:sdtPr>
            <w:id w:val="169927246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1184D47" w14:textId="41C1A161" w:rsidR="0022580A" w:rsidRDefault="0022580A" w:rsidP="0022580A">
                <w:pPr>
                  <w:jc w:val="center"/>
                </w:pPr>
                <w:r>
                  <w:rPr>
                    <w:rFonts w:ascii="MS Gothic" w:eastAsia="MS Gothic" w:hAnsi="MS Gothic" w:hint="eastAsia"/>
                  </w:rPr>
                  <w:t>☐</w:t>
                </w:r>
              </w:p>
            </w:tc>
          </w:sdtContent>
        </w:sdt>
        <w:sdt>
          <w:sdtPr>
            <w:id w:val="-152609582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34B995E" w14:textId="3C58DF54"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right w:val="single" w:sz="4" w:space="0" w:color="00B0F0" w:themeColor="accent1"/>
            </w:tcBorders>
          </w:tcPr>
          <w:p w14:paraId="22F28189" w14:textId="549E9875" w:rsidR="0022580A" w:rsidRDefault="0022580A" w:rsidP="0022580A"/>
        </w:tc>
      </w:tr>
      <w:tr w:rsidR="0022580A" w14:paraId="5A771D1F" w14:textId="4C60395D" w:rsidTr="00284F49">
        <w:tc>
          <w:tcPr>
            <w:tcW w:w="5084" w:type="dxa"/>
            <w:tcBorders>
              <w:left w:val="single" w:sz="4" w:space="0" w:color="00B0F0" w:themeColor="accent1"/>
              <w:bottom w:val="single" w:sz="4" w:space="0" w:color="00B0F0" w:themeColor="accent1"/>
            </w:tcBorders>
            <w:shd w:val="clear" w:color="auto" w:fill="D9D9D9" w:themeFill="background1" w:themeFillShade="D9"/>
          </w:tcPr>
          <w:p w14:paraId="5943F59A" w14:textId="0574ED0C" w:rsidR="0022580A" w:rsidRPr="00391A71" w:rsidRDefault="0022580A" w:rsidP="0022580A">
            <w:pPr>
              <w:rPr>
                <w:b/>
                <w:bCs/>
              </w:rPr>
            </w:pPr>
            <w:r w:rsidRPr="00391A71">
              <w:rPr>
                <w:b/>
                <w:bCs/>
              </w:rPr>
              <w:t>Area and Operations Affected by Construction Activity</w:t>
            </w:r>
            <w:r>
              <w:rPr>
                <w:b/>
                <w:bCs/>
              </w:rPr>
              <w:t xml:space="preserve"> (Section 207)</w:t>
            </w:r>
          </w:p>
        </w:tc>
        <w:tc>
          <w:tcPr>
            <w:tcW w:w="588" w:type="dxa"/>
            <w:tcBorders>
              <w:bottom w:val="single" w:sz="4" w:space="0" w:color="00B0F0" w:themeColor="accent1"/>
            </w:tcBorders>
            <w:shd w:val="clear" w:color="auto" w:fill="D9D9D9" w:themeFill="background1" w:themeFillShade="D9"/>
            <w:vAlign w:val="center"/>
          </w:tcPr>
          <w:p w14:paraId="0DFBB51E" w14:textId="77777777" w:rsidR="0022580A" w:rsidRDefault="0022580A" w:rsidP="0022580A">
            <w:pPr>
              <w:jc w:val="center"/>
            </w:pPr>
          </w:p>
        </w:tc>
        <w:tc>
          <w:tcPr>
            <w:tcW w:w="630" w:type="dxa"/>
            <w:tcBorders>
              <w:bottom w:val="single" w:sz="4" w:space="0" w:color="00B0F0" w:themeColor="accent1"/>
            </w:tcBorders>
            <w:shd w:val="clear" w:color="auto" w:fill="D9D9D9" w:themeFill="background1" w:themeFillShade="D9"/>
            <w:vAlign w:val="center"/>
          </w:tcPr>
          <w:p w14:paraId="39FBD225" w14:textId="5F926363" w:rsidR="0022580A" w:rsidRDefault="0022580A" w:rsidP="0022580A">
            <w:pPr>
              <w:jc w:val="center"/>
            </w:pPr>
          </w:p>
        </w:tc>
        <w:tc>
          <w:tcPr>
            <w:tcW w:w="659" w:type="dxa"/>
            <w:tcBorders>
              <w:bottom w:val="single" w:sz="4" w:space="0" w:color="00B0F0" w:themeColor="accent1"/>
            </w:tcBorders>
            <w:shd w:val="clear" w:color="auto" w:fill="D9D9D9" w:themeFill="background1" w:themeFillShade="D9"/>
            <w:vAlign w:val="center"/>
          </w:tcPr>
          <w:p w14:paraId="63385363" w14:textId="77777777" w:rsidR="0022580A" w:rsidRDefault="0022580A" w:rsidP="0022580A">
            <w:pPr>
              <w:jc w:val="center"/>
            </w:pPr>
          </w:p>
        </w:tc>
        <w:tc>
          <w:tcPr>
            <w:tcW w:w="6110" w:type="dxa"/>
            <w:tcBorders>
              <w:bottom w:val="single" w:sz="4" w:space="0" w:color="00B0F0" w:themeColor="accent1"/>
              <w:right w:val="single" w:sz="4" w:space="0" w:color="00B0F0" w:themeColor="accent1"/>
            </w:tcBorders>
            <w:shd w:val="clear" w:color="auto" w:fill="D9D9D9" w:themeFill="background1" w:themeFillShade="D9"/>
          </w:tcPr>
          <w:p w14:paraId="22858166" w14:textId="66479552" w:rsidR="0022580A" w:rsidRDefault="0022580A" w:rsidP="0022580A"/>
        </w:tc>
      </w:tr>
      <w:tr w:rsidR="0022580A" w14:paraId="097ED8BD"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6013DFCA" w14:textId="3758EC33" w:rsidR="0022580A" w:rsidRPr="002507AC" w:rsidRDefault="0022580A" w:rsidP="0022580A">
            <w:r w:rsidRPr="002507AC">
              <w:t>Identification of affected Areas</w:t>
            </w:r>
          </w:p>
        </w:tc>
        <w:sdt>
          <w:sdtPr>
            <w:id w:val="30644921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57D1F12" w14:textId="0078EA98" w:rsidR="0022580A" w:rsidRDefault="0022580A" w:rsidP="0022580A">
                <w:pPr>
                  <w:jc w:val="center"/>
                </w:pPr>
                <w:r>
                  <w:rPr>
                    <w:rFonts w:ascii="MS Gothic" w:eastAsia="MS Gothic" w:hAnsi="MS Gothic" w:hint="eastAsia"/>
                  </w:rPr>
                  <w:t>☐</w:t>
                </w:r>
              </w:p>
            </w:tc>
          </w:sdtContent>
        </w:sdt>
        <w:sdt>
          <w:sdtPr>
            <w:id w:val="-17781806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C1DFBCF" w14:textId="39CC7C9F" w:rsidR="0022580A" w:rsidRDefault="0022580A" w:rsidP="0022580A">
                <w:pPr>
                  <w:jc w:val="center"/>
                </w:pPr>
                <w:r>
                  <w:rPr>
                    <w:rFonts w:ascii="MS Gothic" w:eastAsia="MS Gothic" w:hAnsi="MS Gothic" w:hint="eastAsia"/>
                  </w:rPr>
                  <w:t>☐</w:t>
                </w:r>
              </w:p>
            </w:tc>
          </w:sdtContent>
        </w:sdt>
        <w:sdt>
          <w:sdtPr>
            <w:id w:val="70575213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5522139" w14:textId="74D5AA77"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3AD14633" w14:textId="77777777" w:rsidR="0022580A" w:rsidRDefault="0022580A" w:rsidP="0022580A"/>
        </w:tc>
      </w:tr>
      <w:tr w:rsidR="0022580A" w14:paraId="2F49611A" w14:textId="76C1ED02"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6A5099A" w14:textId="197E4D6D" w:rsidR="0022580A" w:rsidRDefault="0022580A" w:rsidP="0022580A">
            <w:r w:rsidRPr="00175953">
              <w:t>Drawings showing affected areas are included</w:t>
            </w:r>
            <w:r w:rsidR="0071491B">
              <w:t>.</w:t>
            </w:r>
          </w:p>
        </w:tc>
        <w:sdt>
          <w:sdtPr>
            <w:id w:val="11040901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ACB9BBB" w14:textId="43F98035" w:rsidR="0022580A" w:rsidRDefault="0022580A" w:rsidP="0022580A">
                <w:pPr>
                  <w:jc w:val="center"/>
                </w:pPr>
                <w:r>
                  <w:rPr>
                    <w:rFonts w:ascii="MS Gothic" w:eastAsia="MS Gothic" w:hAnsi="MS Gothic" w:hint="eastAsia"/>
                  </w:rPr>
                  <w:t>☐</w:t>
                </w:r>
              </w:p>
            </w:tc>
          </w:sdtContent>
        </w:sdt>
        <w:sdt>
          <w:sdtPr>
            <w:id w:val="-81533593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7B78F29" w14:textId="55B83729" w:rsidR="0022580A" w:rsidRDefault="0022580A" w:rsidP="0022580A">
                <w:pPr>
                  <w:jc w:val="center"/>
                </w:pPr>
                <w:r>
                  <w:rPr>
                    <w:rFonts w:ascii="MS Gothic" w:eastAsia="MS Gothic" w:hAnsi="MS Gothic" w:hint="eastAsia"/>
                  </w:rPr>
                  <w:t>☐</w:t>
                </w:r>
              </w:p>
            </w:tc>
          </w:sdtContent>
        </w:sdt>
        <w:sdt>
          <w:sdtPr>
            <w:id w:val="-20966049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CFBC8BE" w14:textId="17290BC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08AE6675" w14:textId="02E3ECB0" w:rsidR="0022580A" w:rsidRDefault="0022580A" w:rsidP="0022580A"/>
        </w:tc>
      </w:tr>
      <w:tr w:rsidR="0022580A" w14:paraId="19C0C735" w14:textId="259D4C61"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D1EF82A" w14:textId="1D6D122F" w:rsidR="0022580A" w:rsidRDefault="0022580A" w:rsidP="0022580A">
            <w:r w:rsidRPr="00175953">
              <w:lastRenderedPageBreak/>
              <w:t>Closed or partially closed runways, taxiways, and aprons are depicted on drawings</w:t>
            </w:r>
            <w:r w:rsidR="0071491B">
              <w:t>.</w:t>
            </w:r>
          </w:p>
        </w:tc>
        <w:sdt>
          <w:sdtPr>
            <w:id w:val="-106718864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DA50E5B" w14:textId="1CB633CE" w:rsidR="0022580A" w:rsidRDefault="0022580A" w:rsidP="0022580A">
                <w:pPr>
                  <w:jc w:val="center"/>
                </w:pPr>
                <w:r>
                  <w:rPr>
                    <w:rFonts w:ascii="MS Gothic" w:eastAsia="MS Gothic" w:hAnsi="MS Gothic" w:hint="eastAsia"/>
                  </w:rPr>
                  <w:t>☐</w:t>
                </w:r>
              </w:p>
            </w:tc>
          </w:sdtContent>
        </w:sdt>
        <w:sdt>
          <w:sdtPr>
            <w:id w:val="162720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68F9551" w14:textId="14EE1D23" w:rsidR="0022580A" w:rsidRDefault="0022580A" w:rsidP="0022580A">
                <w:pPr>
                  <w:jc w:val="center"/>
                </w:pPr>
                <w:r>
                  <w:rPr>
                    <w:rFonts w:ascii="MS Gothic" w:eastAsia="MS Gothic" w:hAnsi="MS Gothic" w:hint="eastAsia"/>
                  </w:rPr>
                  <w:t>☐</w:t>
                </w:r>
              </w:p>
            </w:tc>
          </w:sdtContent>
        </w:sdt>
        <w:sdt>
          <w:sdtPr>
            <w:id w:val="-138178313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B46EFD5" w14:textId="0DE07D24"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E87EFB8" w14:textId="625112B1" w:rsidR="0022580A" w:rsidRDefault="0022580A" w:rsidP="0022580A"/>
        </w:tc>
      </w:tr>
      <w:tr w:rsidR="0022580A" w14:paraId="05FB0F33"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1456BBE9" w14:textId="2011B91B" w:rsidR="0022580A" w:rsidRPr="001D1DEA" w:rsidRDefault="0022580A" w:rsidP="0022580A">
            <w:r w:rsidRPr="001D1DEA">
              <w:t>Mitigation Affects</w:t>
            </w:r>
          </w:p>
        </w:tc>
        <w:sdt>
          <w:sdtPr>
            <w:id w:val="-18906865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E739F07" w14:textId="782D951B" w:rsidR="0022580A" w:rsidRDefault="0022580A" w:rsidP="0022580A">
                <w:pPr>
                  <w:jc w:val="center"/>
                </w:pPr>
                <w:r>
                  <w:rPr>
                    <w:rFonts w:ascii="MS Gothic" w:eastAsia="MS Gothic" w:hAnsi="MS Gothic" w:hint="eastAsia"/>
                  </w:rPr>
                  <w:t>☐</w:t>
                </w:r>
              </w:p>
            </w:tc>
          </w:sdtContent>
        </w:sdt>
        <w:sdt>
          <w:sdtPr>
            <w:id w:val="119381324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4A8B107" w14:textId="07BE3482" w:rsidR="0022580A" w:rsidRDefault="0022580A" w:rsidP="0022580A">
                <w:pPr>
                  <w:jc w:val="center"/>
                </w:pPr>
                <w:r>
                  <w:rPr>
                    <w:rFonts w:ascii="MS Gothic" w:eastAsia="MS Gothic" w:hAnsi="MS Gothic" w:hint="eastAsia"/>
                  </w:rPr>
                  <w:t>☐</w:t>
                </w:r>
              </w:p>
            </w:tc>
          </w:sdtContent>
        </w:sdt>
        <w:sdt>
          <w:sdtPr>
            <w:id w:val="136125007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69C1916" w14:textId="26F110E8"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4D7B15AB" w14:textId="77777777" w:rsidR="0022580A" w:rsidRDefault="0022580A" w:rsidP="0022580A"/>
        </w:tc>
      </w:tr>
      <w:tr w:rsidR="0022580A" w14:paraId="7A98BB62"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421C54B9" w14:textId="50698E09" w:rsidR="0022580A" w:rsidRDefault="0022580A" w:rsidP="0022580A">
            <w:r>
              <w:t>Aircraft taxi routes affected by the project are addressed</w:t>
            </w:r>
          </w:p>
        </w:tc>
        <w:sdt>
          <w:sdtPr>
            <w:id w:val="-167394628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66F0FDE" w14:textId="324E5B22" w:rsidR="0022580A" w:rsidRDefault="0022580A" w:rsidP="0022580A">
                <w:pPr>
                  <w:jc w:val="center"/>
                </w:pPr>
                <w:r>
                  <w:rPr>
                    <w:rFonts w:ascii="MS Gothic" w:eastAsia="MS Gothic" w:hAnsi="MS Gothic" w:hint="eastAsia"/>
                  </w:rPr>
                  <w:t>☐</w:t>
                </w:r>
              </w:p>
            </w:tc>
          </w:sdtContent>
        </w:sdt>
        <w:sdt>
          <w:sdtPr>
            <w:id w:val="-70548504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90EC40D" w14:textId="030B034B" w:rsidR="0022580A" w:rsidRDefault="0022580A" w:rsidP="0022580A">
                <w:pPr>
                  <w:jc w:val="center"/>
                </w:pPr>
                <w:r>
                  <w:rPr>
                    <w:rFonts w:ascii="MS Gothic" w:eastAsia="MS Gothic" w:hAnsi="MS Gothic" w:hint="eastAsia"/>
                  </w:rPr>
                  <w:t>☐</w:t>
                </w:r>
              </w:p>
            </w:tc>
          </w:sdtContent>
        </w:sdt>
        <w:sdt>
          <w:sdtPr>
            <w:id w:val="38144887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D2266D4" w14:textId="588A02DA"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64B47927" w14:textId="4B6BAEEC" w:rsidR="0022580A" w:rsidRDefault="0022580A" w:rsidP="0022580A"/>
        </w:tc>
      </w:tr>
      <w:tr w:rsidR="0022580A" w14:paraId="5896E4C3"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39DD764" w14:textId="7C5F68C4" w:rsidR="0022580A" w:rsidRPr="00175953" w:rsidRDefault="0022580A" w:rsidP="0022580A">
            <w:r w:rsidRPr="00175953">
              <w:t>Temporary changes to taxi operations are addressed</w:t>
            </w:r>
            <w:r w:rsidR="0071491B">
              <w:t>.</w:t>
            </w:r>
          </w:p>
        </w:tc>
        <w:sdt>
          <w:sdtPr>
            <w:id w:val="-69576645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95CE52E" w14:textId="419C3E4A" w:rsidR="0022580A" w:rsidRDefault="0022580A" w:rsidP="0022580A">
                <w:pPr>
                  <w:jc w:val="center"/>
                </w:pPr>
                <w:r>
                  <w:rPr>
                    <w:rFonts w:ascii="MS Gothic" w:eastAsia="MS Gothic" w:hAnsi="MS Gothic" w:hint="eastAsia"/>
                  </w:rPr>
                  <w:t>☐</w:t>
                </w:r>
              </w:p>
            </w:tc>
          </w:sdtContent>
        </w:sdt>
        <w:sdt>
          <w:sdtPr>
            <w:id w:val="179062083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BD0E4FD" w14:textId="220E663D" w:rsidR="0022580A" w:rsidRDefault="0022580A" w:rsidP="0022580A">
                <w:pPr>
                  <w:jc w:val="center"/>
                </w:pPr>
                <w:r>
                  <w:rPr>
                    <w:rFonts w:ascii="MS Gothic" w:eastAsia="MS Gothic" w:hAnsi="MS Gothic" w:hint="eastAsia"/>
                  </w:rPr>
                  <w:t>☐</w:t>
                </w:r>
              </w:p>
            </w:tc>
          </w:sdtContent>
        </w:sdt>
        <w:sdt>
          <w:sdtPr>
            <w:id w:val="-161482016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7ED7821" w14:textId="1D750555"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2C266900" w14:textId="77777777" w:rsidR="0022580A" w:rsidRDefault="0022580A" w:rsidP="0022580A"/>
        </w:tc>
      </w:tr>
      <w:tr w:rsidR="0022580A" w14:paraId="58F6C0BB" w14:textId="60042E73"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3A6F5E0" w14:textId="73432348" w:rsidR="0022580A" w:rsidRDefault="0022580A" w:rsidP="0022580A">
            <w:bookmarkStart w:id="3" w:name="_Hlk38878560"/>
            <w:r w:rsidRPr="00175953">
              <w:t>Access routes used by ARFF vehicles affected by the project are addressed</w:t>
            </w:r>
            <w:r w:rsidR="0071491B">
              <w:t>.</w:t>
            </w:r>
          </w:p>
        </w:tc>
        <w:sdt>
          <w:sdtPr>
            <w:id w:val="77676166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AF9EF5E" w14:textId="2D5A592F" w:rsidR="0022580A" w:rsidRDefault="0022580A" w:rsidP="0022580A">
                <w:pPr>
                  <w:jc w:val="center"/>
                </w:pPr>
                <w:r>
                  <w:rPr>
                    <w:rFonts w:ascii="MS Gothic" w:eastAsia="MS Gothic" w:hAnsi="MS Gothic" w:hint="eastAsia"/>
                  </w:rPr>
                  <w:t>☐</w:t>
                </w:r>
              </w:p>
            </w:tc>
          </w:sdtContent>
        </w:sdt>
        <w:sdt>
          <w:sdtPr>
            <w:id w:val="75047075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0F3E78A" w14:textId="7E1C289A" w:rsidR="0022580A" w:rsidRDefault="0022580A" w:rsidP="0022580A">
                <w:pPr>
                  <w:jc w:val="center"/>
                </w:pPr>
                <w:r>
                  <w:rPr>
                    <w:rFonts w:ascii="MS Gothic" w:eastAsia="MS Gothic" w:hAnsi="MS Gothic" w:hint="eastAsia"/>
                  </w:rPr>
                  <w:t>☐</w:t>
                </w:r>
              </w:p>
            </w:tc>
          </w:sdtContent>
        </w:sdt>
        <w:sdt>
          <w:sdtPr>
            <w:id w:val="-80616659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BADE221" w14:textId="194E958E"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B76CBFE" w14:textId="2BCFBDB7" w:rsidR="0022580A" w:rsidRDefault="0022580A" w:rsidP="0022580A"/>
        </w:tc>
      </w:tr>
      <w:bookmarkEnd w:id="3"/>
      <w:tr w:rsidR="0022580A" w14:paraId="15985ACA"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A92CDA3" w14:textId="71AD7990" w:rsidR="0022580A" w:rsidRDefault="0022580A" w:rsidP="0022580A">
            <w:r w:rsidRPr="00175953">
              <w:t>Access routes used by airport and airline support vehicles affected by the project are addressed</w:t>
            </w:r>
            <w:r w:rsidR="0071491B">
              <w:t>.</w:t>
            </w:r>
          </w:p>
        </w:tc>
        <w:sdt>
          <w:sdtPr>
            <w:id w:val="111664481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3CFA781" w14:textId="45C88365" w:rsidR="0022580A" w:rsidRDefault="0022580A" w:rsidP="0022580A">
                <w:pPr>
                  <w:jc w:val="center"/>
                </w:pPr>
                <w:r>
                  <w:rPr>
                    <w:rFonts w:ascii="MS Gothic" w:eastAsia="MS Gothic" w:hAnsi="MS Gothic" w:hint="eastAsia"/>
                  </w:rPr>
                  <w:t>☐</w:t>
                </w:r>
              </w:p>
            </w:tc>
          </w:sdtContent>
        </w:sdt>
        <w:sdt>
          <w:sdtPr>
            <w:id w:val="183750061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64DFBFB" w14:textId="13FDAE35" w:rsidR="0022580A" w:rsidRDefault="0022580A" w:rsidP="0022580A">
                <w:pPr>
                  <w:jc w:val="center"/>
                </w:pPr>
                <w:r>
                  <w:rPr>
                    <w:rFonts w:ascii="MS Gothic" w:eastAsia="MS Gothic" w:hAnsi="MS Gothic" w:hint="eastAsia"/>
                  </w:rPr>
                  <w:t>☐</w:t>
                </w:r>
              </w:p>
            </w:tc>
          </w:sdtContent>
        </w:sdt>
        <w:sdt>
          <w:sdtPr>
            <w:id w:val="61818817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2DA3181" w14:textId="0610D08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ABBE6F6" w14:textId="38C90539" w:rsidR="0022580A" w:rsidRDefault="0022580A" w:rsidP="0022580A"/>
        </w:tc>
      </w:tr>
      <w:tr w:rsidR="0022580A" w14:paraId="2A28D0F1"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0E1C18A" w14:textId="271D859F" w:rsidR="0022580A" w:rsidRPr="00175953" w:rsidRDefault="0022580A" w:rsidP="0022580A">
            <w:r w:rsidRPr="00175953">
              <w:t>Detours for ARFF and other airport vehicles are identified</w:t>
            </w:r>
            <w:r w:rsidR="0071491B">
              <w:t>.</w:t>
            </w:r>
          </w:p>
        </w:tc>
        <w:sdt>
          <w:sdtPr>
            <w:id w:val="-137037369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FCABB86" w14:textId="41B3F145" w:rsidR="0022580A" w:rsidRDefault="0022580A" w:rsidP="0022580A">
                <w:pPr>
                  <w:jc w:val="center"/>
                </w:pPr>
                <w:r>
                  <w:rPr>
                    <w:rFonts w:ascii="MS Gothic" w:eastAsia="MS Gothic" w:hAnsi="MS Gothic" w:hint="eastAsia"/>
                  </w:rPr>
                  <w:t>☐</w:t>
                </w:r>
              </w:p>
            </w:tc>
          </w:sdtContent>
        </w:sdt>
        <w:sdt>
          <w:sdtPr>
            <w:id w:val="11526445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F88EF34" w14:textId="2F3BC3FA" w:rsidR="0022580A" w:rsidRDefault="0022580A" w:rsidP="0022580A">
                <w:pPr>
                  <w:jc w:val="center"/>
                </w:pPr>
                <w:r>
                  <w:rPr>
                    <w:rFonts w:ascii="MS Gothic" w:eastAsia="MS Gothic" w:hAnsi="MS Gothic" w:hint="eastAsia"/>
                  </w:rPr>
                  <w:t>☐</w:t>
                </w:r>
              </w:p>
            </w:tc>
          </w:sdtContent>
        </w:sdt>
        <w:sdt>
          <w:sdtPr>
            <w:id w:val="-134717580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34D6A8A" w14:textId="22DA147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2BFD295E" w14:textId="77777777" w:rsidR="0022580A" w:rsidRDefault="0022580A" w:rsidP="0022580A"/>
        </w:tc>
      </w:tr>
      <w:tr w:rsidR="0022580A" w14:paraId="29F4A719"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4BA90AC" w14:textId="329BE56D" w:rsidR="0022580A" w:rsidRPr="00175953" w:rsidRDefault="0022580A" w:rsidP="0022580A">
            <w:r w:rsidRPr="00175953">
              <w:t>Approach/departure surfaces affected by heights of temporary objects are addressed</w:t>
            </w:r>
            <w:r w:rsidR="0071491B">
              <w:t>.</w:t>
            </w:r>
          </w:p>
        </w:tc>
        <w:sdt>
          <w:sdtPr>
            <w:id w:val="16213080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44CF830" w14:textId="2350712D" w:rsidR="0022580A" w:rsidRDefault="0022580A" w:rsidP="0022580A">
                <w:pPr>
                  <w:jc w:val="center"/>
                </w:pPr>
                <w:r>
                  <w:rPr>
                    <w:rFonts w:ascii="MS Gothic" w:eastAsia="MS Gothic" w:hAnsi="MS Gothic" w:hint="eastAsia"/>
                  </w:rPr>
                  <w:t>☐</w:t>
                </w:r>
              </w:p>
            </w:tc>
          </w:sdtContent>
        </w:sdt>
        <w:sdt>
          <w:sdtPr>
            <w:id w:val="-140706866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7DA443F" w14:textId="6012918E" w:rsidR="0022580A" w:rsidRDefault="0022580A" w:rsidP="0022580A">
                <w:pPr>
                  <w:jc w:val="center"/>
                </w:pPr>
                <w:r>
                  <w:rPr>
                    <w:rFonts w:ascii="MS Gothic" w:eastAsia="MS Gothic" w:hAnsi="MS Gothic" w:hint="eastAsia"/>
                  </w:rPr>
                  <w:t>☐</w:t>
                </w:r>
              </w:p>
            </w:tc>
          </w:sdtContent>
        </w:sdt>
        <w:sdt>
          <w:sdtPr>
            <w:id w:val="-5809888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B78F3A4" w14:textId="4366D5FE"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0A278A63" w14:textId="77777777" w:rsidR="0022580A" w:rsidRDefault="0022580A" w:rsidP="0022580A"/>
        </w:tc>
      </w:tr>
      <w:tr w:rsidR="0022580A" w14:paraId="602A35FF"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E742D1B" w14:textId="21BD5713" w:rsidR="0022580A" w:rsidRPr="00175953" w:rsidRDefault="0022580A" w:rsidP="0022580A">
            <w:r w:rsidRPr="00175953">
              <w:t>Temporary changes to air traffic control procedures are addressed</w:t>
            </w:r>
            <w:r w:rsidR="0071491B">
              <w:t>.</w:t>
            </w:r>
          </w:p>
        </w:tc>
        <w:sdt>
          <w:sdtPr>
            <w:id w:val="123466332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9F33CC6" w14:textId="5B2C5035" w:rsidR="0022580A" w:rsidRDefault="0022580A" w:rsidP="0022580A">
                <w:pPr>
                  <w:jc w:val="center"/>
                </w:pPr>
                <w:r>
                  <w:rPr>
                    <w:rFonts w:ascii="MS Gothic" w:eastAsia="MS Gothic" w:hAnsi="MS Gothic" w:hint="eastAsia"/>
                  </w:rPr>
                  <w:t>☐</w:t>
                </w:r>
              </w:p>
            </w:tc>
          </w:sdtContent>
        </w:sdt>
        <w:sdt>
          <w:sdtPr>
            <w:id w:val="-5494113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36F5B36" w14:textId="4E0DE06A" w:rsidR="0022580A" w:rsidRDefault="0022580A" w:rsidP="0022580A">
                <w:pPr>
                  <w:jc w:val="center"/>
                </w:pPr>
                <w:r>
                  <w:rPr>
                    <w:rFonts w:ascii="MS Gothic" w:eastAsia="MS Gothic" w:hAnsi="MS Gothic" w:hint="eastAsia"/>
                  </w:rPr>
                  <w:t>☐</w:t>
                </w:r>
              </w:p>
            </w:tc>
          </w:sdtContent>
        </w:sdt>
        <w:sdt>
          <w:sdtPr>
            <w:id w:val="-83214560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20AF3F2" w14:textId="05671036"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93D4FC7" w14:textId="77777777" w:rsidR="0022580A" w:rsidRDefault="0022580A" w:rsidP="0022580A"/>
        </w:tc>
      </w:tr>
      <w:tr w:rsidR="0022580A" w14:paraId="0CB6BF96"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92EF400" w14:textId="77C22A86" w:rsidR="0022580A" w:rsidRDefault="0022580A" w:rsidP="0022580A">
            <w:r w:rsidRPr="00175953">
              <w:t>Underground utilities, including water supplies for firefighting and drainage</w:t>
            </w:r>
            <w:r w:rsidR="0071491B">
              <w:t>.</w:t>
            </w:r>
          </w:p>
        </w:tc>
        <w:sdt>
          <w:sdtPr>
            <w:id w:val="210111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EDCC447" w14:textId="5DE5A8F4" w:rsidR="0022580A" w:rsidRDefault="0022580A" w:rsidP="0022580A">
                <w:pPr>
                  <w:jc w:val="center"/>
                </w:pPr>
                <w:r>
                  <w:rPr>
                    <w:rFonts w:ascii="MS Gothic" w:eastAsia="MS Gothic" w:hAnsi="MS Gothic" w:hint="eastAsia"/>
                  </w:rPr>
                  <w:t>☐</w:t>
                </w:r>
              </w:p>
            </w:tc>
          </w:sdtContent>
        </w:sdt>
        <w:sdt>
          <w:sdtPr>
            <w:id w:val="172024311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30F1770" w14:textId="4E8F8177" w:rsidR="0022580A" w:rsidRDefault="0022580A" w:rsidP="0022580A">
                <w:pPr>
                  <w:jc w:val="center"/>
                </w:pPr>
                <w:r>
                  <w:rPr>
                    <w:rFonts w:ascii="MS Gothic" w:eastAsia="MS Gothic" w:hAnsi="MS Gothic" w:hint="eastAsia"/>
                  </w:rPr>
                  <w:t>☐</w:t>
                </w:r>
              </w:p>
            </w:tc>
          </w:sdtContent>
        </w:sdt>
        <w:sdt>
          <w:sdtPr>
            <w:id w:val="204686964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94A9DB4" w14:textId="7266907D"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181696F" w14:textId="57A9D484" w:rsidR="0022580A" w:rsidRDefault="0022580A" w:rsidP="0022580A"/>
        </w:tc>
      </w:tr>
      <w:tr w:rsidR="0022580A" w14:paraId="70C09A09"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BF8277C" w14:textId="6EE6407A" w:rsidR="0022580A" w:rsidRPr="00175953" w:rsidRDefault="0022580A" w:rsidP="0022580A">
            <w:r w:rsidRPr="00175953">
              <w:t>Maintenance of essential utilities and underground infrastructure is addressed</w:t>
            </w:r>
            <w:r w:rsidR="0071491B">
              <w:t>.</w:t>
            </w:r>
          </w:p>
        </w:tc>
        <w:sdt>
          <w:sdtPr>
            <w:id w:val="-97152264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A0F80B6" w14:textId="63C1F894" w:rsidR="0022580A" w:rsidRDefault="0022580A" w:rsidP="0022580A">
                <w:pPr>
                  <w:jc w:val="center"/>
                </w:pPr>
                <w:r>
                  <w:rPr>
                    <w:rFonts w:ascii="MS Gothic" w:eastAsia="MS Gothic" w:hAnsi="MS Gothic" w:hint="eastAsia"/>
                  </w:rPr>
                  <w:t>☐</w:t>
                </w:r>
              </w:p>
            </w:tc>
          </w:sdtContent>
        </w:sdt>
        <w:sdt>
          <w:sdtPr>
            <w:id w:val="214105951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FC99697" w14:textId="236A38A2" w:rsidR="0022580A" w:rsidRDefault="0022580A" w:rsidP="0022580A">
                <w:pPr>
                  <w:jc w:val="center"/>
                </w:pPr>
                <w:r>
                  <w:rPr>
                    <w:rFonts w:ascii="MS Gothic" w:eastAsia="MS Gothic" w:hAnsi="MS Gothic" w:hint="eastAsia"/>
                  </w:rPr>
                  <w:t>☐</w:t>
                </w:r>
              </w:p>
            </w:tc>
          </w:sdtContent>
        </w:sdt>
        <w:sdt>
          <w:sdtPr>
            <w:id w:val="-150196254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3A2FBD7" w14:textId="3D0B63C9"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2EA450E8" w14:textId="77777777" w:rsidR="0022580A" w:rsidRDefault="0022580A" w:rsidP="0022580A"/>
        </w:tc>
      </w:tr>
      <w:tr w:rsidR="0022580A" w14:paraId="0E2E6BB5"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7A7B3F06" w14:textId="12447472" w:rsidR="0022580A" w:rsidRDefault="0022580A" w:rsidP="0022580A">
            <w:r w:rsidRPr="00175953">
              <w:lastRenderedPageBreak/>
              <w:t>Construction areas, storage areas, and access routes near runways, taxiways, aprons, or helipads are properly depicted on drawings</w:t>
            </w:r>
            <w:r w:rsidR="0071491B">
              <w:t>.</w:t>
            </w:r>
          </w:p>
        </w:tc>
        <w:sdt>
          <w:sdtPr>
            <w:id w:val="45915566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8E982D8" w14:textId="78FFF40D" w:rsidR="0022580A" w:rsidRDefault="0022580A" w:rsidP="0022580A">
                <w:pPr>
                  <w:jc w:val="center"/>
                </w:pPr>
                <w:r>
                  <w:rPr>
                    <w:rFonts w:ascii="MS Gothic" w:eastAsia="MS Gothic" w:hAnsi="MS Gothic" w:hint="eastAsia"/>
                  </w:rPr>
                  <w:t>☐</w:t>
                </w:r>
              </w:p>
            </w:tc>
          </w:sdtContent>
        </w:sdt>
        <w:sdt>
          <w:sdtPr>
            <w:id w:val="-169630165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0CA855D" w14:textId="0E42955B" w:rsidR="0022580A" w:rsidRDefault="0022580A" w:rsidP="0022580A">
                <w:pPr>
                  <w:jc w:val="center"/>
                </w:pPr>
                <w:r>
                  <w:rPr>
                    <w:rFonts w:ascii="MS Gothic" w:eastAsia="MS Gothic" w:hAnsi="MS Gothic" w:hint="eastAsia"/>
                  </w:rPr>
                  <w:t>☐</w:t>
                </w:r>
              </w:p>
            </w:tc>
          </w:sdtContent>
        </w:sdt>
        <w:sdt>
          <w:sdtPr>
            <w:id w:val="40079466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9FF7A94" w14:textId="2B6876A3"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407CC8C1" w14:textId="3C483AAB" w:rsidR="0022580A" w:rsidRDefault="0022580A" w:rsidP="0022580A"/>
        </w:tc>
      </w:tr>
      <w:tr w:rsidR="0022580A" w14:paraId="70E033A1"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7A3C58E4" w14:textId="7BC90475" w:rsidR="0022580A" w:rsidRDefault="0022580A" w:rsidP="0022580A">
            <w:r>
              <w:t>Isolate construction areas from areas aircraft operate as much as practical</w:t>
            </w:r>
          </w:p>
        </w:tc>
        <w:sdt>
          <w:sdtPr>
            <w:id w:val="170451052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05872B4" w14:textId="619C15FE" w:rsidR="0022580A" w:rsidRDefault="0022580A" w:rsidP="0022580A">
                <w:pPr>
                  <w:jc w:val="center"/>
                </w:pPr>
                <w:r>
                  <w:rPr>
                    <w:rFonts w:ascii="MS Gothic" w:eastAsia="MS Gothic" w:hAnsi="MS Gothic" w:hint="eastAsia"/>
                  </w:rPr>
                  <w:t>☐</w:t>
                </w:r>
              </w:p>
            </w:tc>
          </w:sdtContent>
        </w:sdt>
        <w:sdt>
          <w:sdtPr>
            <w:id w:val="-213908908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494323F" w14:textId="3C0495C1" w:rsidR="0022580A" w:rsidRDefault="0022580A" w:rsidP="0022580A">
                <w:pPr>
                  <w:jc w:val="center"/>
                </w:pPr>
                <w:r>
                  <w:rPr>
                    <w:rFonts w:ascii="MS Gothic" w:eastAsia="MS Gothic" w:hAnsi="MS Gothic" w:hint="eastAsia"/>
                  </w:rPr>
                  <w:t>☐</w:t>
                </w:r>
              </w:p>
            </w:tc>
          </w:sdtContent>
        </w:sdt>
        <w:sdt>
          <w:sdtPr>
            <w:id w:val="80588971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63FE49A" w14:textId="16F1D6D8"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B867916" w14:textId="190E5782" w:rsidR="0022580A" w:rsidRDefault="0022580A" w:rsidP="0022580A"/>
        </w:tc>
      </w:tr>
      <w:tr w:rsidR="0022580A" w14:paraId="43D0A774" w14:textId="377C9D6D"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D4CB2E2" w14:textId="4600A8F4" w:rsidR="0022580A" w:rsidRPr="00391A71" w:rsidRDefault="0022580A" w:rsidP="0022580A">
            <w:pPr>
              <w:rPr>
                <w:b/>
                <w:bCs/>
              </w:rPr>
            </w:pPr>
            <w:r>
              <w:t>[</w:t>
            </w:r>
            <w:r w:rsidRPr="0097359A">
              <w:rPr>
                <w:i/>
                <w:iCs/>
              </w:rPr>
              <w:t>I</w:t>
            </w:r>
            <w:r w:rsidRPr="00DA3490">
              <w:rPr>
                <w:i/>
                <w:iCs/>
              </w:rPr>
              <w:t>nsert additional project</w:t>
            </w:r>
            <w:r>
              <w:rPr>
                <w:i/>
                <w:iCs/>
              </w:rPr>
              <w:t>/airport</w:t>
            </w:r>
            <w:r w:rsidRPr="00DA3490">
              <w:rPr>
                <w:i/>
                <w:iCs/>
              </w:rPr>
              <w:t xml:space="preserve"> criteria</w:t>
            </w:r>
            <w:r>
              <w:t>]</w:t>
            </w:r>
          </w:p>
        </w:tc>
        <w:sdt>
          <w:sdtPr>
            <w:id w:val="79787725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3CD5E66" w14:textId="44A68815" w:rsidR="0022580A" w:rsidRDefault="0022580A" w:rsidP="0022580A">
                <w:pPr>
                  <w:jc w:val="center"/>
                </w:pPr>
                <w:r>
                  <w:rPr>
                    <w:rFonts w:ascii="MS Gothic" w:eastAsia="MS Gothic" w:hAnsi="MS Gothic" w:hint="eastAsia"/>
                  </w:rPr>
                  <w:t>☐</w:t>
                </w:r>
              </w:p>
            </w:tc>
          </w:sdtContent>
        </w:sdt>
        <w:sdt>
          <w:sdtPr>
            <w:id w:val="78176781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370C281" w14:textId="682E17F5" w:rsidR="0022580A" w:rsidRDefault="0022580A" w:rsidP="0022580A">
                <w:pPr>
                  <w:jc w:val="center"/>
                </w:pPr>
                <w:r>
                  <w:rPr>
                    <w:rFonts w:ascii="MS Gothic" w:eastAsia="MS Gothic" w:hAnsi="MS Gothic" w:hint="eastAsia"/>
                  </w:rPr>
                  <w:t>☐</w:t>
                </w:r>
              </w:p>
            </w:tc>
          </w:sdtContent>
        </w:sdt>
        <w:sdt>
          <w:sdtPr>
            <w:id w:val="-27217525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27929F1" w14:textId="4B5A02C5"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2B02362" w14:textId="0D68A471" w:rsidR="0022580A" w:rsidRDefault="0022580A" w:rsidP="0022580A"/>
        </w:tc>
      </w:tr>
      <w:tr w:rsidR="0022580A" w14:paraId="4B6F83A7" w14:textId="77777777" w:rsidTr="00284F49">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62E6990B" w14:textId="2A697392" w:rsidR="0022580A" w:rsidRPr="00391A71" w:rsidRDefault="0022580A" w:rsidP="0022580A">
            <w:pPr>
              <w:rPr>
                <w:b/>
                <w:bCs/>
              </w:rPr>
            </w:pPr>
            <w:r>
              <w:rPr>
                <w:b/>
                <w:bCs/>
              </w:rPr>
              <w:t>Navigation Aid Protection (Section 208)</w:t>
            </w:r>
          </w:p>
        </w:tc>
        <w:tc>
          <w:tcPr>
            <w:tcW w:w="588" w:type="dxa"/>
            <w:tcBorders>
              <w:top w:val="single" w:sz="4" w:space="0" w:color="00B0F0" w:themeColor="accent1"/>
              <w:bottom w:val="single" w:sz="4" w:space="0" w:color="00B0F0" w:themeColor="accent1"/>
            </w:tcBorders>
            <w:shd w:val="clear" w:color="auto" w:fill="D9D9D9" w:themeFill="background1" w:themeFillShade="D9"/>
            <w:vAlign w:val="center"/>
          </w:tcPr>
          <w:p w14:paraId="0C915C74" w14:textId="77777777" w:rsidR="0022580A" w:rsidRDefault="0022580A" w:rsidP="0022580A">
            <w:pPr>
              <w:jc w:val="center"/>
            </w:pPr>
          </w:p>
        </w:tc>
        <w:tc>
          <w:tcPr>
            <w:tcW w:w="630" w:type="dxa"/>
            <w:tcBorders>
              <w:top w:val="single" w:sz="4" w:space="0" w:color="00B0F0" w:themeColor="accent1"/>
              <w:bottom w:val="single" w:sz="4" w:space="0" w:color="00B0F0" w:themeColor="accent1"/>
            </w:tcBorders>
            <w:shd w:val="clear" w:color="auto" w:fill="D9D9D9" w:themeFill="background1" w:themeFillShade="D9"/>
            <w:vAlign w:val="center"/>
          </w:tcPr>
          <w:p w14:paraId="62E6B43B" w14:textId="68AB3EB4" w:rsidR="0022580A" w:rsidRDefault="0022580A" w:rsidP="0022580A">
            <w:pPr>
              <w:jc w:val="center"/>
            </w:pPr>
          </w:p>
        </w:tc>
        <w:tc>
          <w:tcPr>
            <w:tcW w:w="659" w:type="dxa"/>
            <w:tcBorders>
              <w:top w:val="single" w:sz="4" w:space="0" w:color="00B0F0" w:themeColor="accent1"/>
              <w:bottom w:val="single" w:sz="4" w:space="0" w:color="00B0F0" w:themeColor="accent1"/>
            </w:tcBorders>
            <w:shd w:val="clear" w:color="auto" w:fill="D9D9D9" w:themeFill="background1" w:themeFillShade="D9"/>
            <w:vAlign w:val="center"/>
          </w:tcPr>
          <w:p w14:paraId="37C58A3E" w14:textId="77777777" w:rsidR="0022580A" w:rsidRDefault="0022580A" w:rsidP="0022580A">
            <w:pPr>
              <w:jc w:val="center"/>
            </w:pPr>
          </w:p>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38EF3275" w14:textId="7D4AC070" w:rsidR="0022580A" w:rsidRDefault="0022580A" w:rsidP="0022580A"/>
        </w:tc>
      </w:tr>
      <w:tr w:rsidR="0022580A" w14:paraId="6D459130"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60615420" w14:textId="30842B13" w:rsidR="0022580A" w:rsidRPr="002507AC" w:rsidRDefault="0022580A" w:rsidP="0022580A">
            <w:r w:rsidRPr="002507AC">
              <w:t>Operational NAVAID Critical Areas</w:t>
            </w:r>
          </w:p>
        </w:tc>
        <w:sdt>
          <w:sdtPr>
            <w:id w:val="2114283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0E5414B" w14:textId="2EC89FE3" w:rsidR="0022580A" w:rsidRDefault="0022580A" w:rsidP="0022580A">
                <w:pPr>
                  <w:jc w:val="center"/>
                </w:pPr>
                <w:r>
                  <w:rPr>
                    <w:rFonts w:ascii="MS Gothic" w:eastAsia="MS Gothic" w:hAnsi="MS Gothic" w:hint="eastAsia"/>
                  </w:rPr>
                  <w:t>☐</w:t>
                </w:r>
              </w:p>
            </w:tc>
          </w:sdtContent>
        </w:sdt>
        <w:sdt>
          <w:sdtPr>
            <w:id w:val="114816996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606A2C7" w14:textId="61AA9217" w:rsidR="0022580A" w:rsidRDefault="0022580A" w:rsidP="0022580A">
                <w:pPr>
                  <w:jc w:val="center"/>
                </w:pPr>
                <w:r>
                  <w:rPr>
                    <w:rFonts w:ascii="MS Gothic" w:eastAsia="MS Gothic" w:hAnsi="MS Gothic" w:hint="eastAsia"/>
                  </w:rPr>
                  <w:t>☐</w:t>
                </w:r>
              </w:p>
            </w:tc>
          </w:sdtContent>
        </w:sdt>
        <w:sdt>
          <w:sdtPr>
            <w:id w:val="213281843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79F7F8B" w14:textId="67B3794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0CECA368" w14:textId="77777777" w:rsidR="0022580A" w:rsidRDefault="0022580A" w:rsidP="0022580A"/>
        </w:tc>
      </w:tr>
      <w:tr w:rsidR="0022580A" w14:paraId="6119747F"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0C2B3154" w14:textId="6733F115" w:rsidR="0022580A" w:rsidRPr="00391A71" w:rsidRDefault="0022580A" w:rsidP="0022580A">
            <w:pPr>
              <w:rPr>
                <w:b/>
                <w:bCs/>
              </w:rPr>
            </w:pPr>
            <w:bookmarkStart w:id="4" w:name="_Hlk38879237"/>
            <w:r w:rsidRPr="006B639C">
              <w:t>Critical areas for NAVAIDs are depicted on drawings</w:t>
            </w:r>
            <w:r w:rsidR="0071491B">
              <w:t>.</w:t>
            </w:r>
          </w:p>
        </w:tc>
        <w:sdt>
          <w:sdtPr>
            <w:id w:val="-191029083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2ACF47F" w14:textId="6B3FD14F" w:rsidR="0022580A" w:rsidRDefault="0022580A" w:rsidP="0022580A">
                <w:pPr>
                  <w:jc w:val="center"/>
                </w:pPr>
                <w:r>
                  <w:rPr>
                    <w:rFonts w:ascii="MS Gothic" w:eastAsia="MS Gothic" w:hAnsi="MS Gothic" w:hint="eastAsia"/>
                  </w:rPr>
                  <w:t>☐</w:t>
                </w:r>
              </w:p>
            </w:tc>
          </w:sdtContent>
        </w:sdt>
        <w:sdt>
          <w:sdtPr>
            <w:id w:val="161494320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07C8DA4" w14:textId="0A4DB8F7" w:rsidR="0022580A" w:rsidRDefault="0022580A" w:rsidP="0022580A">
                <w:pPr>
                  <w:jc w:val="center"/>
                </w:pPr>
                <w:r>
                  <w:rPr>
                    <w:rFonts w:ascii="MS Gothic" w:eastAsia="MS Gothic" w:hAnsi="MS Gothic" w:hint="eastAsia"/>
                  </w:rPr>
                  <w:t>☐</w:t>
                </w:r>
              </w:p>
            </w:tc>
          </w:sdtContent>
        </w:sdt>
        <w:sdt>
          <w:sdtPr>
            <w:id w:val="188721869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07F4638" w14:textId="62BD998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661C2738" w14:textId="3055392D" w:rsidR="0022580A" w:rsidRDefault="0022580A" w:rsidP="0022580A"/>
        </w:tc>
      </w:tr>
      <w:tr w:rsidR="0022580A" w14:paraId="4129C305"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0C64508B" w14:textId="4EB4B142" w:rsidR="0022580A" w:rsidRPr="00391A71" w:rsidRDefault="0022580A" w:rsidP="0022580A">
            <w:pPr>
              <w:rPr>
                <w:b/>
                <w:bCs/>
              </w:rPr>
            </w:pPr>
            <w:r w:rsidRPr="006B639C">
              <w:t>Effects of construction activity on the performance of NAVAIDS, including unanticipated power outages, are addressed</w:t>
            </w:r>
            <w:r w:rsidR="0071491B">
              <w:t>.</w:t>
            </w:r>
          </w:p>
        </w:tc>
        <w:sdt>
          <w:sdtPr>
            <w:id w:val="206799040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7C911BC" w14:textId="1EB86415" w:rsidR="0022580A" w:rsidRDefault="0022580A" w:rsidP="0022580A">
                <w:pPr>
                  <w:jc w:val="center"/>
                </w:pPr>
                <w:r>
                  <w:rPr>
                    <w:rFonts w:ascii="MS Gothic" w:eastAsia="MS Gothic" w:hAnsi="MS Gothic" w:hint="eastAsia"/>
                  </w:rPr>
                  <w:t>☐</w:t>
                </w:r>
              </w:p>
            </w:tc>
          </w:sdtContent>
        </w:sdt>
        <w:sdt>
          <w:sdtPr>
            <w:id w:val="29650552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43949D3" w14:textId="22E43367" w:rsidR="0022580A" w:rsidRDefault="0022580A" w:rsidP="0022580A">
                <w:pPr>
                  <w:jc w:val="center"/>
                </w:pPr>
                <w:r>
                  <w:rPr>
                    <w:rFonts w:ascii="MS Gothic" w:eastAsia="MS Gothic" w:hAnsi="MS Gothic" w:hint="eastAsia"/>
                  </w:rPr>
                  <w:t>☐</w:t>
                </w:r>
              </w:p>
            </w:tc>
          </w:sdtContent>
        </w:sdt>
        <w:sdt>
          <w:sdtPr>
            <w:id w:val="-129559445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D001FBA" w14:textId="2794AB9E"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780BEF0" w14:textId="3DB5A823" w:rsidR="0022580A" w:rsidRDefault="0022580A" w:rsidP="0022580A"/>
        </w:tc>
      </w:tr>
      <w:bookmarkEnd w:id="4"/>
      <w:tr w:rsidR="0022580A" w14:paraId="590EF8D4"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71E9345" w14:textId="050109C5" w:rsidR="0022580A" w:rsidRDefault="0022580A" w:rsidP="0022580A">
            <w:r w:rsidRPr="006B639C">
              <w:t>Protection of NAVAID facilities is addressed</w:t>
            </w:r>
            <w:r w:rsidR="0071491B">
              <w:t>.</w:t>
            </w:r>
          </w:p>
        </w:tc>
        <w:sdt>
          <w:sdtPr>
            <w:id w:val="-116161787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AA8040A" w14:textId="0D88A4E4" w:rsidR="0022580A" w:rsidRDefault="0022580A" w:rsidP="0022580A">
                <w:pPr>
                  <w:jc w:val="center"/>
                </w:pPr>
                <w:r>
                  <w:rPr>
                    <w:rFonts w:ascii="MS Gothic" w:eastAsia="MS Gothic" w:hAnsi="MS Gothic" w:hint="eastAsia"/>
                  </w:rPr>
                  <w:t>☐</w:t>
                </w:r>
              </w:p>
            </w:tc>
          </w:sdtContent>
        </w:sdt>
        <w:sdt>
          <w:sdtPr>
            <w:id w:val="163383190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095E5E8" w14:textId="4E2A8629" w:rsidR="0022580A" w:rsidRDefault="0022580A" w:rsidP="0022580A">
                <w:pPr>
                  <w:jc w:val="center"/>
                </w:pPr>
                <w:r>
                  <w:rPr>
                    <w:rFonts w:ascii="MS Gothic" w:eastAsia="MS Gothic" w:hAnsi="MS Gothic" w:hint="eastAsia"/>
                  </w:rPr>
                  <w:t>☐</w:t>
                </w:r>
              </w:p>
            </w:tc>
          </w:sdtContent>
        </w:sdt>
        <w:sdt>
          <w:sdtPr>
            <w:id w:val="213328531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5E265A4" w14:textId="5069A9BC"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61C5C55" w14:textId="08CE1AAF" w:rsidR="0022580A" w:rsidRDefault="0022580A" w:rsidP="0022580A"/>
        </w:tc>
      </w:tr>
      <w:tr w:rsidR="0022580A" w14:paraId="43003F4D"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64AB5924" w14:textId="13E08769" w:rsidR="0022580A" w:rsidRDefault="0022580A" w:rsidP="0022580A">
            <w:bookmarkStart w:id="5" w:name="_Hlk38879324"/>
            <w:r w:rsidRPr="006B639C">
              <w:t>The required distance and direction from each NAVAID to any construction activity is depicted on drawings</w:t>
            </w:r>
            <w:r w:rsidR="0071491B">
              <w:t>.</w:t>
            </w:r>
          </w:p>
        </w:tc>
        <w:sdt>
          <w:sdtPr>
            <w:id w:val="82779428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FAAAED7" w14:textId="1C6EEA7C" w:rsidR="0022580A" w:rsidRDefault="0022580A" w:rsidP="0022580A">
                <w:pPr>
                  <w:jc w:val="center"/>
                </w:pPr>
                <w:r>
                  <w:rPr>
                    <w:rFonts w:ascii="MS Gothic" w:eastAsia="MS Gothic" w:hAnsi="MS Gothic" w:hint="eastAsia"/>
                  </w:rPr>
                  <w:t>☐</w:t>
                </w:r>
              </w:p>
            </w:tc>
          </w:sdtContent>
        </w:sdt>
        <w:sdt>
          <w:sdtPr>
            <w:id w:val="40496580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1D9ABE4" w14:textId="6626627F" w:rsidR="0022580A" w:rsidRDefault="0022580A" w:rsidP="0022580A">
                <w:pPr>
                  <w:jc w:val="center"/>
                </w:pPr>
                <w:r>
                  <w:rPr>
                    <w:rFonts w:ascii="MS Gothic" w:eastAsia="MS Gothic" w:hAnsi="MS Gothic" w:hint="eastAsia"/>
                  </w:rPr>
                  <w:t>☐</w:t>
                </w:r>
              </w:p>
            </w:tc>
          </w:sdtContent>
        </w:sdt>
        <w:sdt>
          <w:sdtPr>
            <w:id w:val="63268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8A52D77" w14:textId="699D9EF7"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02D1BB04" w14:textId="39623C04" w:rsidR="0022580A" w:rsidRDefault="0022580A" w:rsidP="0022580A"/>
        </w:tc>
      </w:tr>
      <w:bookmarkEnd w:id="5"/>
      <w:tr w:rsidR="0022580A" w14:paraId="0899075A"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45B7613" w14:textId="27B78D81" w:rsidR="0022580A" w:rsidRDefault="0022580A" w:rsidP="0022580A">
            <w:r w:rsidRPr="006B639C">
              <w:t>Procedures for coordination with FAA ATO/Technical Operations, including identification of points of contact, are included</w:t>
            </w:r>
            <w:r w:rsidR="0071491B">
              <w:t>.</w:t>
            </w:r>
          </w:p>
        </w:tc>
        <w:sdt>
          <w:sdtPr>
            <w:id w:val="-2942968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23D5F39" w14:textId="5EE85B18" w:rsidR="0022580A" w:rsidRDefault="0022580A" w:rsidP="0022580A">
                <w:pPr>
                  <w:jc w:val="center"/>
                </w:pPr>
                <w:r>
                  <w:rPr>
                    <w:rFonts w:ascii="MS Gothic" w:eastAsia="MS Gothic" w:hAnsi="MS Gothic" w:hint="eastAsia"/>
                  </w:rPr>
                  <w:t>☐</w:t>
                </w:r>
              </w:p>
            </w:tc>
          </w:sdtContent>
        </w:sdt>
        <w:sdt>
          <w:sdtPr>
            <w:id w:val="71060605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0ABB7CB" w14:textId="12FBA11B" w:rsidR="0022580A" w:rsidRDefault="0022580A" w:rsidP="0022580A">
                <w:pPr>
                  <w:jc w:val="center"/>
                </w:pPr>
                <w:r>
                  <w:rPr>
                    <w:rFonts w:ascii="MS Gothic" w:eastAsia="MS Gothic" w:hAnsi="MS Gothic" w:hint="eastAsia"/>
                  </w:rPr>
                  <w:t>☐</w:t>
                </w:r>
              </w:p>
            </w:tc>
          </w:sdtContent>
        </w:sdt>
        <w:sdt>
          <w:sdtPr>
            <w:id w:val="-48855497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9CC2BC8" w14:textId="5A60462C"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45EF4E3B" w14:textId="43CDD0B3" w:rsidR="0022580A" w:rsidRDefault="0022580A" w:rsidP="0022580A"/>
        </w:tc>
      </w:tr>
      <w:tr w:rsidR="0022580A" w14:paraId="0AA72912" w14:textId="77777777" w:rsidTr="00284F49">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8FA9234" w14:textId="1D7FEB8E" w:rsidR="0022580A" w:rsidRDefault="0022580A" w:rsidP="0022580A">
            <w:r>
              <w:t>[</w:t>
            </w:r>
            <w:r w:rsidRPr="0097359A">
              <w:rPr>
                <w:i/>
                <w:iCs/>
              </w:rPr>
              <w:t>I</w:t>
            </w:r>
            <w:r w:rsidRPr="00DA3490">
              <w:rPr>
                <w:i/>
                <w:iCs/>
              </w:rPr>
              <w:t>nsert additional project</w:t>
            </w:r>
            <w:r>
              <w:rPr>
                <w:i/>
                <w:iCs/>
              </w:rPr>
              <w:t>/airport</w:t>
            </w:r>
            <w:r w:rsidRPr="00DA3490">
              <w:rPr>
                <w:i/>
                <w:iCs/>
              </w:rPr>
              <w:t xml:space="preserve"> criteria</w:t>
            </w:r>
            <w:r>
              <w:t>]</w:t>
            </w:r>
          </w:p>
        </w:tc>
        <w:sdt>
          <w:sdtPr>
            <w:id w:val="-63872894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000BAD2" w14:textId="69781147" w:rsidR="0022580A" w:rsidRDefault="0022580A" w:rsidP="0022580A">
                <w:pPr>
                  <w:jc w:val="center"/>
                </w:pPr>
                <w:r>
                  <w:rPr>
                    <w:rFonts w:ascii="MS Gothic" w:eastAsia="MS Gothic" w:hAnsi="MS Gothic" w:hint="eastAsia"/>
                  </w:rPr>
                  <w:t>☐</w:t>
                </w:r>
              </w:p>
            </w:tc>
          </w:sdtContent>
        </w:sdt>
        <w:sdt>
          <w:sdtPr>
            <w:id w:val="-177532384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E9C2E6C" w14:textId="3E3BC7A1" w:rsidR="0022580A" w:rsidRDefault="0022580A" w:rsidP="0022580A">
                <w:pPr>
                  <w:jc w:val="center"/>
                </w:pPr>
                <w:r>
                  <w:rPr>
                    <w:rFonts w:ascii="MS Gothic" w:eastAsia="MS Gothic" w:hAnsi="MS Gothic" w:hint="eastAsia"/>
                  </w:rPr>
                  <w:t>☐</w:t>
                </w:r>
              </w:p>
            </w:tc>
          </w:sdtContent>
        </w:sdt>
        <w:sdt>
          <w:sdtPr>
            <w:id w:val="-29876352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90BEE1C" w14:textId="1666487A"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D45D271" w14:textId="38B87FCF" w:rsidR="0022580A" w:rsidRDefault="0022580A" w:rsidP="0022580A"/>
        </w:tc>
      </w:tr>
    </w:tbl>
    <w:p w14:paraId="12C6179B" w14:textId="77777777" w:rsidR="00E23C3F" w:rsidRDefault="00E23C3F">
      <w:r>
        <w:br w:type="page"/>
      </w:r>
    </w:p>
    <w:tbl>
      <w:tblPr>
        <w:tblStyle w:val="TableGrid"/>
        <w:tblW w:w="13071" w:type="dxa"/>
        <w:tblInd w:w="-5"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084"/>
        <w:gridCol w:w="588"/>
        <w:gridCol w:w="630"/>
        <w:gridCol w:w="659"/>
        <w:gridCol w:w="6110"/>
      </w:tblGrid>
      <w:tr w:rsidR="0022580A" w14:paraId="08776717" w14:textId="542A42DA"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52A67348" w14:textId="10867F16" w:rsidR="0022580A" w:rsidRPr="00391A71" w:rsidRDefault="0022580A" w:rsidP="0022580A">
            <w:pPr>
              <w:rPr>
                <w:b/>
                <w:bCs/>
              </w:rPr>
            </w:pPr>
            <w:r w:rsidRPr="00391A71">
              <w:rPr>
                <w:b/>
                <w:bCs/>
              </w:rPr>
              <w:lastRenderedPageBreak/>
              <w:t>Contractor Access</w:t>
            </w:r>
            <w:r>
              <w:rPr>
                <w:b/>
                <w:bCs/>
              </w:rPr>
              <w:t xml:space="preserve"> (Section 209)</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44E4F3EE" w14:textId="77777777" w:rsidR="0022580A" w:rsidRDefault="0022580A" w:rsidP="0022580A"/>
        </w:tc>
        <w:tc>
          <w:tcPr>
            <w:tcW w:w="630" w:type="dxa"/>
            <w:tcBorders>
              <w:top w:val="single" w:sz="4" w:space="0" w:color="00B0F0" w:themeColor="accent1"/>
              <w:bottom w:val="single" w:sz="4" w:space="0" w:color="00B0F0" w:themeColor="accent1"/>
            </w:tcBorders>
            <w:shd w:val="clear" w:color="auto" w:fill="D9D9D9" w:themeFill="background1" w:themeFillShade="D9"/>
          </w:tcPr>
          <w:p w14:paraId="31CE845B" w14:textId="51B5C21F" w:rsidR="0022580A" w:rsidRDefault="0022580A" w:rsidP="0022580A"/>
        </w:tc>
        <w:tc>
          <w:tcPr>
            <w:tcW w:w="659" w:type="dxa"/>
            <w:tcBorders>
              <w:top w:val="single" w:sz="4" w:space="0" w:color="00B0F0" w:themeColor="accent1"/>
              <w:bottom w:val="single" w:sz="4" w:space="0" w:color="00B0F0" w:themeColor="accent1"/>
            </w:tcBorders>
            <w:shd w:val="clear" w:color="auto" w:fill="D9D9D9" w:themeFill="background1" w:themeFillShade="D9"/>
          </w:tcPr>
          <w:p w14:paraId="3B171695" w14:textId="77777777" w:rsidR="0022580A" w:rsidRDefault="0022580A" w:rsidP="0022580A"/>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74538FF7" w14:textId="6DF3BFEF" w:rsidR="0022580A" w:rsidRDefault="0022580A" w:rsidP="0022580A"/>
        </w:tc>
      </w:tr>
      <w:tr w:rsidR="0022580A" w14:paraId="77D0641E" w14:textId="77777777" w:rsidTr="00E23C3F">
        <w:tc>
          <w:tcPr>
            <w:tcW w:w="5084" w:type="dxa"/>
            <w:tcBorders>
              <w:left w:val="single" w:sz="4" w:space="0" w:color="00B0F0" w:themeColor="accent1"/>
              <w:bottom w:val="single" w:sz="4" w:space="0" w:color="00B0F0" w:themeColor="accent1"/>
              <w:right w:val="single" w:sz="4" w:space="0" w:color="00B0F0" w:themeColor="accent1"/>
            </w:tcBorders>
            <w:shd w:val="clear" w:color="auto" w:fill="FF99FF"/>
          </w:tcPr>
          <w:p w14:paraId="6B01E4D8" w14:textId="780EBBD8" w:rsidR="0022580A" w:rsidRPr="002507AC" w:rsidRDefault="0022580A" w:rsidP="0022580A">
            <w:r w:rsidRPr="002507AC">
              <w:t>Vehicle and Pedestrian Operations</w:t>
            </w:r>
          </w:p>
        </w:tc>
        <w:sdt>
          <w:sdtPr>
            <w:id w:val="15990812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2B52050" w14:textId="26C9CB56" w:rsidR="0022580A" w:rsidRDefault="0022580A" w:rsidP="0022580A">
                <w:pPr>
                  <w:jc w:val="center"/>
                </w:pPr>
                <w:r>
                  <w:rPr>
                    <w:rFonts w:ascii="MS Gothic" w:eastAsia="MS Gothic" w:hAnsi="MS Gothic" w:hint="eastAsia"/>
                  </w:rPr>
                  <w:t>☐</w:t>
                </w:r>
              </w:p>
            </w:tc>
          </w:sdtContent>
        </w:sdt>
        <w:sdt>
          <w:sdtPr>
            <w:id w:val="118586606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9A581FE" w14:textId="268A77D0" w:rsidR="0022580A" w:rsidRDefault="0022580A" w:rsidP="0022580A">
                <w:pPr>
                  <w:jc w:val="center"/>
                </w:pPr>
                <w:r>
                  <w:rPr>
                    <w:rFonts w:ascii="MS Gothic" w:eastAsia="MS Gothic" w:hAnsi="MS Gothic" w:hint="eastAsia"/>
                  </w:rPr>
                  <w:t>☐</w:t>
                </w:r>
              </w:p>
            </w:tc>
          </w:sdtContent>
        </w:sdt>
        <w:sdt>
          <w:sdtPr>
            <w:id w:val="127382675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D78BA74" w14:textId="29232AAD"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bottom w:val="single" w:sz="4" w:space="0" w:color="00B0F0" w:themeColor="accent1"/>
              <w:right w:val="single" w:sz="4" w:space="0" w:color="00B0F0" w:themeColor="accent1"/>
            </w:tcBorders>
            <w:shd w:val="clear" w:color="auto" w:fill="auto"/>
          </w:tcPr>
          <w:p w14:paraId="3B95AB10" w14:textId="77777777" w:rsidR="0022580A" w:rsidRDefault="0022580A" w:rsidP="0022580A"/>
        </w:tc>
      </w:tr>
      <w:tr w:rsidR="0022580A" w14:paraId="484C8C23" w14:textId="44C6F0B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67BA83CB" w14:textId="47BC56D8" w:rsidR="0022580A" w:rsidRDefault="0022580A" w:rsidP="0022580A">
            <w:r w:rsidRPr="006B639C">
              <w:t>The CSPP addresses areas to which contractor will have access and how</w:t>
            </w:r>
            <w:r>
              <w:t xml:space="preserve"> the areas will be accessed</w:t>
            </w:r>
            <w:r w:rsidR="0071491B">
              <w:t>.</w:t>
            </w:r>
          </w:p>
        </w:tc>
        <w:sdt>
          <w:sdtPr>
            <w:id w:val="179292905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CEFC9D6" w14:textId="4528E698" w:rsidR="0022580A" w:rsidRDefault="0022580A" w:rsidP="0022580A">
                <w:pPr>
                  <w:jc w:val="center"/>
                </w:pPr>
                <w:r>
                  <w:rPr>
                    <w:rFonts w:ascii="MS Gothic" w:eastAsia="MS Gothic" w:hAnsi="MS Gothic" w:hint="eastAsia"/>
                  </w:rPr>
                  <w:t>☐</w:t>
                </w:r>
              </w:p>
            </w:tc>
          </w:sdtContent>
        </w:sdt>
        <w:sdt>
          <w:sdtPr>
            <w:id w:val="-125319958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D71A006" w14:textId="4D233474" w:rsidR="0022580A" w:rsidRDefault="0022580A" w:rsidP="0022580A">
                <w:pPr>
                  <w:jc w:val="center"/>
                </w:pPr>
                <w:r>
                  <w:rPr>
                    <w:rFonts w:ascii="MS Gothic" w:eastAsia="MS Gothic" w:hAnsi="MS Gothic" w:hint="eastAsia"/>
                  </w:rPr>
                  <w:t>☐</w:t>
                </w:r>
              </w:p>
            </w:tc>
          </w:sdtContent>
        </w:sdt>
        <w:sdt>
          <w:sdtPr>
            <w:id w:val="64801520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8A6EA8C" w14:textId="5AA01ACF"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F0D6B3C" w14:textId="7FCA22D3" w:rsidR="0022580A" w:rsidRDefault="0022580A" w:rsidP="0022580A"/>
        </w:tc>
      </w:tr>
      <w:tr w:rsidR="0022580A" w14:paraId="25FB665E" w14:textId="60D78C99"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BA8F48E" w14:textId="1F5C732A" w:rsidR="0022580A" w:rsidRDefault="0022580A" w:rsidP="0022580A">
            <w:r w:rsidRPr="006B639C">
              <w:t>The application of 49 CFR Part 1542 Airport Security, where appropriate, is addressed</w:t>
            </w:r>
            <w:r w:rsidR="0071491B">
              <w:t>.</w:t>
            </w:r>
          </w:p>
        </w:tc>
        <w:sdt>
          <w:sdtPr>
            <w:id w:val="38191222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6631676" w14:textId="4B315AC7" w:rsidR="0022580A" w:rsidRDefault="0022580A" w:rsidP="0022580A">
                <w:pPr>
                  <w:jc w:val="center"/>
                </w:pPr>
                <w:r>
                  <w:rPr>
                    <w:rFonts w:ascii="MS Gothic" w:eastAsia="MS Gothic" w:hAnsi="MS Gothic" w:hint="eastAsia"/>
                  </w:rPr>
                  <w:t>☐</w:t>
                </w:r>
              </w:p>
            </w:tc>
          </w:sdtContent>
        </w:sdt>
        <w:sdt>
          <w:sdtPr>
            <w:id w:val="104286004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C1F2357" w14:textId="3F746D7E" w:rsidR="0022580A" w:rsidRDefault="0022580A" w:rsidP="0022580A">
                <w:pPr>
                  <w:jc w:val="center"/>
                </w:pPr>
                <w:r>
                  <w:rPr>
                    <w:rFonts w:ascii="MS Gothic" w:eastAsia="MS Gothic" w:hAnsi="MS Gothic" w:hint="eastAsia"/>
                  </w:rPr>
                  <w:t>☐</w:t>
                </w:r>
              </w:p>
            </w:tc>
          </w:sdtContent>
        </w:sdt>
        <w:sdt>
          <w:sdtPr>
            <w:id w:val="-208051893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2839EB6" w14:textId="7099558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4839C570" w14:textId="0680B3EF" w:rsidR="0022580A" w:rsidRDefault="0022580A" w:rsidP="0022580A"/>
        </w:tc>
      </w:tr>
      <w:tr w:rsidR="0022580A" w14:paraId="31097CD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8C4E4A2" w14:textId="38BACBCE" w:rsidR="0022580A" w:rsidRPr="00900411" w:rsidRDefault="0022580A" w:rsidP="0022580A">
            <w:pPr>
              <w:rPr>
                <w:u w:val="single"/>
              </w:rPr>
            </w:pPr>
            <w:r w:rsidRPr="006B639C">
              <w:t>Construction site parking is addressed</w:t>
            </w:r>
            <w:r w:rsidR="0071491B">
              <w:t>.</w:t>
            </w:r>
          </w:p>
        </w:tc>
        <w:sdt>
          <w:sdtPr>
            <w:id w:val="82338806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483CA94" w14:textId="45725B28" w:rsidR="0022580A" w:rsidRDefault="0022580A" w:rsidP="0022580A">
                <w:pPr>
                  <w:jc w:val="center"/>
                </w:pPr>
                <w:r>
                  <w:rPr>
                    <w:rFonts w:ascii="MS Gothic" w:eastAsia="MS Gothic" w:hAnsi="MS Gothic" w:hint="eastAsia"/>
                  </w:rPr>
                  <w:t>☐</w:t>
                </w:r>
              </w:p>
            </w:tc>
          </w:sdtContent>
        </w:sdt>
        <w:sdt>
          <w:sdtPr>
            <w:id w:val="-36460001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EFF84A7" w14:textId="4F1FDBFB" w:rsidR="0022580A" w:rsidRDefault="0022580A" w:rsidP="0022580A">
                <w:pPr>
                  <w:jc w:val="center"/>
                </w:pPr>
                <w:r>
                  <w:rPr>
                    <w:rFonts w:ascii="MS Gothic" w:eastAsia="MS Gothic" w:hAnsi="MS Gothic" w:hint="eastAsia"/>
                  </w:rPr>
                  <w:t>☐</w:t>
                </w:r>
              </w:p>
            </w:tc>
          </w:sdtContent>
        </w:sdt>
        <w:sdt>
          <w:sdtPr>
            <w:id w:val="108719197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B90E24C" w14:textId="14470CD8"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5046391A" w14:textId="77777777" w:rsidR="0022580A" w:rsidRDefault="0022580A" w:rsidP="0022580A"/>
        </w:tc>
      </w:tr>
      <w:tr w:rsidR="0022580A" w14:paraId="7DA2331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096544FC" w14:textId="7129647E" w:rsidR="0022580A" w:rsidRPr="00900411" w:rsidRDefault="0022580A" w:rsidP="0022580A">
            <w:pPr>
              <w:rPr>
                <w:u w:val="single"/>
              </w:rPr>
            </w:pPr>
            <w:r w:rsidRPr="006B639C">
              <w:t>Construction equipment parking is addressed</w:t>
            </w:r>
            <w:r w:rsidR="0071491B">
              <w:t>.</w:t>
            </w:r>
          </w:p>
        </w:tc>
        <w:sdt>
          <w:sdtPr>
            <w:id w:val="-16277663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D143FA2" w14:textId="026303CD" w:rsidR="0022580A" w:rsidRDefault="0022580A" w:rsidP="0022580A">
                <w:pPr>
                  <w:jc w:val="center"/>
                </w:pPr>
                <w:r>
                  <w:rPr>
                    <w:rFonts w:ascii="MS Gothic" w:eastAsia="MS Gothic" w:hAnsi="MS Gothic" w:hint="eastAsia"/>
                  </w:rPr>
                  <w:t>☐</w:t>
                </w:r>
              </w:p>
            </w:tc>
          </w:sdtContent>
        </w:sdt>
        <w:sdt>
          <w:sdtPr>
            <w:id w:val="66759900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CD9D349" w14:textId="2B9590E3" w:rsidR="0022580A" w:rsidRDefault="0022580A" w:rsidP="0022580A">
                <w:pPr>
                  <w:jc w:val="center"/>
                </w:pPr>
                <w:r>
                  <w:rPr>
                    <w:rFonts w:ascii="MS Gothic" w:eastAsia="MS Gothic" w:hAnsi="MS Gothic" w:hint="eastAsia"/>
                  </w:rPr>
                  <w:t>☐</w:t>
                </w:r>
              </w:p>
            </w:tc>
          </w:sdtContent>
        </w:sdt>
        <w:sdt>
          <w:sdtPr>
            <w:id w:val="-40014077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B8B8285" w14:textId="23E41DE6"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221AEA7B" w14:textId="77777777" w:rsidR="0022580A" w:rsidRDefault="0022580A" w:rsidP="0022580A"/>
        </w:tc>
      </w:tr>
      <w:tr w:rsidR="0022580A" w14:paraId="33C0B9C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A947C25" w14:textId="5C011AA0" w:rsidR="0022580A" w:rsidRPr="00900411" w:rsidRDefault="0022580A" w:rsidP="0022580A">
            <w:pPr>
              <w:rPr>
                <w:u w:val="single"/>
              </w:rPr>
            </w:pPr>
            <w:r w:rsidRPr="006B639C">
              <w:t>Access and haul roads are addressed</w:t>
            </w:r>
            <w:r w:rsidR="0071491B">
              <w:t>.</w:t>
            </w:r>
          </w:p>
        </w:tc>
        <w:sdt>
          <w:sdtPr>
            <w:id w:val="-9332597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D6B65F7" w14:textId="015BCB56" w:rsidR="0022580A" w:rsidRDefault="0022580A" w:rsidP="0022580A">
                <w:pPr>
                  <w:jc w:val="center"/>
                </w:pPr>
                <w:r>
                  <w:rPr>
                    <w:rFonts w:ascii="MS Gothic" w:eastAsia="MS Gothic" w:hAnsi="MS Gothic" w:hint="eastAsia"/>
                  </w:rPr>
                  <w:t>☐</w:t>
                </w:r>
              </w:p>
            </w:tc>
          </w:sdtContent>
        </w:sdt>
        <w:sdt>
          <w:sdtPr>
            <w:id w:val="125524140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C339C5C" w14:textId="3994605C" w:rsidR="0022580A" w:rsidRDefault="0022580A" w:rsidP="0022580A">
                <w:pPr>
                  <w:jc w:val="center"/>
                </w:pPr>
                <w:r>
                  <w:rPr>
                    <w:rFonts w:ascii="MS Gothic" w:eastAsia="MS Gothic" w:hAnsi="MS Gothic" w:hint="eastAsia"/>
                  </w:rPr>
                  <w:t>☐</w:t>
                </w:r>
              </w:p>
            </w:tc>
          </w:sdtContent>
        </w:sdt>
        <w:sdt>
          <w:sdtPr>
            <w:id w:val="-66247087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30230EA" w14:textId="0C417328"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61B6364" w14:textId="77777777" w:rsidR="0022580A" w:rsidRDefault="0022580A" w:rsidP="0022580A"/>
        </w:tc>
      </w:tr>
      <w:tr w:rsidR="0022580A" w14:paraId="7F7CC879"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4882C569" w14:textId="76DFFE2C" w:rsidR="0022580A" w:rsidRPr="006B639C" w:rsidRDefault="0022580A" w:rsidP="0022580A">
            <w:r>
              <w:t>Develop detailed haul route plans</w:t>
            </w:r>
          </w:p>
        </w:tc>
        <w:sdt>
          <w:sdtPr>
            <w:id w:val="-162784911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BDC3AB0" w14:textId="45EB7A48" w:rsidR="0022580A" w:rsidRDefault="0022580A" w:rsidP="0022580A">
                <w:pPr>
                  <w:jc w:val="center"/>
                </w:pPr>
                <w:r>
                  <w:rPr>
                    <w:rFonts w:ascii="MS Gothic" w:eastAsia="MS Gothic" w:hAnsi="MS Gothic" w:hint="eastAsia"/>
                  </w:rPr>
                  <w:t>☐</w:t>
                </w:r>
              </w:p>
            </w:tc>
          </w:sdtContent>
        </w:sdt>
        <w:sdt>
          <w:sdtPr>
            <w:id w:val="23528786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AC46135" w14:textId="75BEF132" w:rsidR="0022580A" w:rsidRDefault="0022580A" w:rsidP="0022580A">
                <w:pPr>
                  <w:jc w:val="center"/>
                </w:pPr>
                <w:r>
                  <w:rPr>
                    <w:rFonts w:ascii="MS Gothic" w:eastAsia="MS Gothic" w:hAnsi="MS Gothic" w:hint="eastAsia"/>
                  </w:rPr>
                  <w:t>☐</w:t>
                </w:r>
              </w:p>
            </w:tc>
          </w:sdtContent>
        </w:sdt>
        <w:sdt>
          <w:sdtPr>
            <w:id w:val="91668028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AD1FDFA" w14:textId="39381196"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50943D9" w14:textId="77777777" w:rsidR="0022580A" w:rsidRDefault="0022580A" w:rsidP="0022580A"/>
        </w:tc>
      </w:tr>
      <w:tr w:rsidR="0022580A" w14:paraId="0F5F810E"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507028E" w14:textId="316758D9" w:rsidR="0022580A" w:rsidRPr="00900411" w:rsidRDefault="0022580A" w:rsidP="0022580A">
            <w:pPr>
              <w:rPr>
                <w:u w:val="single"/>
              </w:rPr>
            </w:pPr>
            <w:r w:rsidRPr="006B639C">
              <w:t xml:space="preserve">A requirement for marking and lighting of vehicles to comply with AC 150/5210-5, </w:t>
            </w:r>
            <w:r w:rsidRPr="002A4351">
              <w:rPr>
                <w:i/>
                <w:iCs/>
              </w:rPr>
              <w:t>Painting, Marking and Lighting of Vehicles Used on an Airport</w:t>
            </w:r>
            <w:r w:rsidRPr="006B639C">
              <w:t>, is included</w:t>
            </w:r>
            <w:r w:rsidR="0071491B">
              <w:t>.</w:t>
            </w:r>
          </w:p>
        </w:tc>
        <w:sdt>
          <w:sdtPr>
            <w:id w:val="116828765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8F9BF79" w14:textId="37077C3D" w:rsidR="0022580A" w:rsidRDefault="0022580A" w:rsidP="0022580A">
                <w:pPr>
                  <w:jc w:val="center"/>
                </w:pPr>
                <w:r>
                  <w:rPr>
                    <w:rFonts w:ascii="MS Gothic" w:eastAsia="MS Gothic" w:hAnsi="MS Gothic" w:hint="eastAsia"/>
                  </w:rPr>
                  <w:t>☐</w:t>
                </w:r>
              </w:p>
            </w:tc>
          </w:sdtContent>
        </w:sdt>
        <w:sdt>
          <w:sdtPr>
            <w:id w:val="138360101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0338682" w14:textId="3535F459" w:rsidR="0022580A" w:rsidRDefault="0022580A" w:rsidP="0022580A">
                <w:pPr>
                  <w:jc w:val="center"/>
                </w:pPr>
                <w:r>
                  <w:rPr>
                    <w:rFonts w:ascii="MS Gothic" w:eastAsia="MS Gothic" w:hAnsi="MS Gothic" w:hint="eastAsia"/>
                  </w:rPr>
                  <w:t>☐</w:t>
                </w:r>
              </w:p>
            </w:tc>
          </w:sdtContent>
        </w:sdt>
        <w:sdt>
          <w:sdtPr>
            <w:id w:val="20399372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3BC053D" w14:textId="71EBB90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3F21D119" w14:textId="77777777" w:rsidR="0022580A" w:rsidRDefault="0022580A" w:rsidP="0022580A"/>
        </w:tc>
      </w:tr>
      <w:tr w:rsidR="0022580A" w14:paraId="554DFBF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C36EE9D" w14:textId="64C845CF" w:rsidR="0022580A" w:rsidRPr="00900411" w:rsidRDefault="0022580A" w:rsidP="0022580A">
            <w:pPr>
              <w:rPr>
                <w:u w:val="single"/>
              </w:rPr>
            </w:pPr>
            <w:r w:rsidRPr="006B639C">
              <w:t>Proper vehicle operations, including requirements for escorts, are described</w:t>
            </w:r>
            <w:r w:rsidR="0071491B">
              <w:t>.</w:t>
            </w:r>
          </w:p>
        </w:tc>
        <w:sdt>
          <w:sdtPr>
            <w:id w:val="9035569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26CD4ED" w14:textId="691C996F" w:rsidR="0022580A" w:rsidRDefault="0022580A" w:rsidP="0022580A">
                <w:pPr>
                  <w:jc w:val="center"/>
                </w:pPr>
                <w:r>
                  <w:rPr>
                    <w:rFonts w:ascii="MS Gothic" w:eastAsia="MS Gothic" w:hAnsi="MS Gothic" w:hint="eastAsia"/>
                  </w:rPr>
                  <w:t>☐</w:t>
                </w:r>
              </w:p>
            </w:tc>
          </w:sdtContent>
        </w:sdt>
        <w:sdt>
          <w:sdtPr>
            <w:id w:val="63052742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4316469" w14:textId="09372BFE" w:rsidR="0022580A" w:rsidRDefault="0022580A" w:rsidP="0022580A">
                <w:pPr>
                  <w:jc w:val="center"/>
                </w:pPr>
                <w:r>
                  <w:rPr>
                    <w:rFonts w:ascii="MS Gothic" w:eastAsia="MS Gothic" w:hAnsi="MS Gothic" w:hint="eastAsia"/>
                  </w:rPr>
                  <w:t>☐</w:t>
                </w:r>
              </w:p>
            </w:tc>
          </w:sdtContent>
        </w:sdt>
        <w:sdt>
          <w:sdtPr>
            <w:id w:val="154879318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5E5E197" w14:textId="249F5BA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3F0C48B4" w14:textId="77777777" w:rsidR="0022580A" w:rsidRDefault="0022580A" w:rsidP="0022580A"/>
        </w:tc>
      </w:tr>
      <w:tr w:rsidR="0022580A" w14:paraId="49BB515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B3379A6" w14:textId="722B1340" w:rsidR="0022580A" w:rsidRPr="00900411" w:rsidRDefault="0022580A" w:rsidP="0022580A">
            <w:pPr>
              <w:rPr>
                <w:u w:val="single"/>
              </w:rPr>
            </w:pPr>
            <w:r w:rsidRPr="006B639C">
              <w:t>Training requirements for vehicle drivers are addressed</w:t>
            </w:r>
            <w:r w:rsidR="0071491B">
              <w:t>.</w:t>
            </w:r>
          </w:p>
        </w:tc>
        <w:sdt>
          <w:sdtPr>
            <w:id w:val="62011501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0CE8603" w14:textId="108B1DB6" w:rsidR="0022580A" w:rsidRDefault="0022580A" w:rsidP="0022580A">
                <w:pPr>
                  <w:jc w:val="center"/>
                </w:pPr>
                <w:r>
                  <w:rPr>
                    <w:rFonts w:ascii="MS Gothic" w:eastAsia="MS Gothic" w:hAnsi="MS Gothic" w:hint="eastAsia"/>
                  </w:rPr>
                  <w:t>☐</w:t>
                </w:r>
              </w:p>
            </w:tc>
          </w:sdtContent>
        </w:sdt>
        <w:sdt>
          <w:sdtPr>
            <w:id w:val="-76877185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DF7D71D" w14:textId="43FF8A03" w:rsidR="0022580A" w:rsidRDefault="0022580A" w:rsidP="0022580A">
                <w:pPr>
                  <w:jc w:val="center"/>
                </w:pPr>
                <w:r>
                  <w:rPr>
                    <w:rFonts w:ascii="MS Gothic" w:eastAsia="MS Gothic" w:hAnsi="MS Gothic" w:hint="eastAsia"/>
                  </w:rPr>
                  <w:t>☐</w:t>
                </w:r>
              </w:p>
            </w:tc>
          </w:sdtContent>
        </w:sdt>
        <w:sdt>
          <w:sdtPr>
            <w:id w:val="-212622076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8044BF4" w14:textId="3D5E6616"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7E29000" w14:textId="77777777" w:rsidR="0022580A" w:rsidRDefault="0022580A" w:rsidP="0022580A"/>
        </w:tc>
      </w:tr>
      <w:tr w:rsidR="0022580A" w14:paraId="019E381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521829D" w14:textId="798E8485" w:rsidR="0022580A" w:rsidRPr="00900411" w:rsidRDefault="0022580A" w:rsidP="0022580A">
            <w:pPr>
              <w:rPr>
                <w:u w:val="single"/>
              </w:rPr>
            </w:pPr>
            <w:r w:rsidRPr="006B639C">
              <w:t>Two-way radio communications procedures are described</w:t>
            </w:r>
            <w:r w:rsidR="0071491B">
              <w:t>.</w:t>
            </w:r>
          </w:p>
        </w:tc>
        <w:sdt>
          <w:sdtPr>
            <w:id w:val="209689944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19C89B8" w14:textId="697F4164" w:rsidR="0022580A" w:rsidRDefault="0022580A" w:rsidP="0022580A">
                <w:pPr>
                  <w:jc w:val="center"/>
                </w:pPr>
                <w:r>
                  <w:rPr>
                    <w:rFonts w:ascii="MS Gothic" w:eastAsia="MS Gothic" w:hAnsi="MS Gothic" w:hint="eastAsia"/>
                  </w:rPr>
                  <w:t>☐</w:t>
                </w:r>
              </w:p>
            </w:tc>
          </w:sdtContent>
        </w:sdt>
        <w:sdt>
          <w:sdtPr>
            <w:id w:val="48875246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D5C12A9" w14:textId="51FC8CA4" w:rsidR="0022580A" w:rsidRDefault="0022580A" w:rsidP="0022580A">
                <w:pPr>
                  <w:jc w:val="center"/>
                </w:pPr>
                <w:r>
                  <w:rPr>
                    <w:rFonts w:ascii="MS Gothic" w:eastAsia="MS Gothic" w:hAnsi="MS Gothic" w:hint="eastAsia"/>
                  </w:rPr>
                  <w:t>☐</w:t>
                </w:r>
              </w:p>
            </w:tc>
          </w:sdtContent>
        </w:sdt>
        <w:sdt>
          <w:sdtPr>
            <w:id w:val="-114944506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044CDCA" w14:textId="60AC5E5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5A97838A" w14:textId="77777777" w:rsidR="0022580A" w:rsidRDefault="0022580A" w:rsidP="0022580A"/>
        </w:tc>
      </w:tr>
      <w:tr w:rsidR="0022580A" w14:paraId="1544F9CE"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5AF23F1" w14:textId="6B7ECF56" w:rsidR="0022580A" w:rsidRPr="00900411" w:rsidRDefault="0022580A" w:rsidP="0022580A">
            <w:pPr>
              <w:rPr>
                <w:u w:val="single"/>
              </w:rPr>
            </w:pPr>
            <w:r w:rsidRPr="006B639C">
              <w:t>Maintenance of the secured area of the airport is addressed</w:t>
            </w:r>
            <w:r w:rsidR="0071491B">
              <w:t>.</w:t>
            </w:r>
          </w:p>
        </w:tc>
        <w:sdt>
          <w:sdtPr>
            <w:id w:val="-20248218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B029F41" w14:textId="4FAB5B76" w:rsidR="0022580A" w:rsidRDefault="0022580A" w:rsidP="0022580A">
                <w:pPr>
                  <w:jc w:val="center"/>
                </w:pPr>
                <w:r>
                  <w:rPr>
                    <w:rFonts w:ascii="MS Gothic" w:eastAsia="MS Gothic" w:hAnsi="MS Gothic" w:hint="eastAsia"/>
                  </w:rPr>
                  <w:t>☐</w:t>
                </w:r>
              </w:p>
            </w:tc>
          </w:sdtContent>
        </w:sdt>
        <w:sdt>
          <w:sdtPr>
            <w:id w:val="-97714158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EA45E20" w14:textId="7BE09861" w:rsidR="0022580A" w:rsidRDefault="0022580A" w:rsidP="0022580A">
                <w:pPr>
                  <w:jc w:val="center"/>
                </w:pPr>
                <w:r>
                  <w:rPr>
                    <w:rFonts w:ascii="MS Gothic" w:eastAsia="MS Gothic" w:hAnsi="MS Gothic" w:hint="eastAsia"/>
                  </w:rPr>
                  <w:t>☐</w:t>
                </w:r>
              </w:p>
            </w:tc>
          </w:sdtContent>
        </w:sdt>
        <w:sdt>
          <w:sdtPr>
            <w:id w:val="-108668465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2BBBF7A" w14:textId="7242AB4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37AD7A98" w14:textId="77777777" w:rsidR="0022580A" w:rsidRDefault="0022580A" w:rsidP="0022580A"/>
        </w:tc>
      </w:tr>
      <w:tr w:rsidR="0022580A" w14:paraId="698C81DC"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3502310E" w14:textId="7E808839" w:rsidR="0022580A" w:rsidRPr="002507AC" w:rsidRDefault="0022580A" w:rsidP="0022580A">
            <w:r w:rsidRPr="002507AC">
              <w:t>Location of Stockpiles Construction Material</w:t>
            </w:r>
          </w:p>
        </w:tc>
        <w:sdt>
          <w:sdtPr>
            <w:id w:val="-178711962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020A64D" w14:textId="71E40669" w:rsidR="0022580A" w:rsidRDefault="0022580A" w:rsidP="0022580A">
                <w:pPr>
                  <w:jc w:val="center"/>
                </w:pPr>
                <w:r>
                  <w:rPr>
                    <w:rFonts w:ascii="MS Gothic" w:eastAsia="MS Gothic" w:hAnsi="MS Gothic" w:hint="eastAsia"/>
                  </w:rPr>
                  <w:t>☐</w:t>
                </w:r>
              </w:p>
            </w:tc>
          </w:sdtContent>
        </w:sdt>
        <w:sdt>
          <w:sdtPr>
            <w:id w:val="-17888792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F98A4FF" w14:textId="53D6F164" w:rsidR="0022580A" w:rsidRDefault="0022580A" w:rsidP="0022580A">
                <w:pPr>
                  <w:jc w:val="center"/>
                </w:pPr>
                <w:r>
                  <w:rPr>
                    <w:rFonts w:ascii="MS Gothic" w:eastAsia="MS Gothic" w:hAnsi="MS Gothic" w:hint="eastAsia"/>
                  </w:rPr>
                  <w:t>☐</w:t>
                </w:r>
              </w:p>
            </w:tc>
          </w:sdtContent>
        </w:sdt>
        <w:sdt>
          <w:sdtPr>
            <w:id w:val="-214056381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DFEC059" w14:textId="77F75DE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4125FDF5" w14:textId="77777777" w:rsidR="0022580A" w:rsidRDefault="0022580A" w:rsidP="0022580A"/>
        </w:tc>
      </w:tr>
      <w:tr w:rsidR="0022580A" w14:paraId="23BEED3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3F082A7" w14:textId="7AE4FB2B" w:rsidR="0022580A" w:rsidRDefault="0022580A" w:rsidP="0022580A">
            <w:r w:rsidRPr="006B639C">
              <w:t>The location of stockpiled construction materials is depicted on drawings</w:t>
            </w:r>
            <w:r w:rsidR="0071491B">
              <w:t>.</w:t>
            </w:r>
          </w:p>
        </w:tc>
        <w:sdt>
          <w:sdtPr>
            <w:id w:val="-160865831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67EB120" w14:textId="67DB0358" w:rsidR="0022580A" w:rsidRDefault="0022580A" w:rsidP="0022580A">
                <w:pPr>
                  <w:jc w:val="center"/>
                </w:pPr>
                <w:r>
                  <w:rPr>
                    <w:rFonts w:ascii="MS Gothic" w:eastAsia="MS Gothic" w:hAnsi="MS Gothic" w:hint="eastAsia"/>
                  </w:rPr>
                  <w:t>☐</w:t>
                </w:r>
              </w:p>
            </w:tc>
          </w:sdtContent>
        </w:sdt>
        <w:sdt>
          <w:sdtPr>
            <w:id w:val="108665692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5C963E6" w14:textId="581C344A" w:rsidR="0022580A" w:rsidRDefault="0022580A" w:rsidP="0022580A">
                <w:pPr>
                  <w:jc w:val="center"/>
                </w:pPr>
                <w:r>
                  <w:rPr>
                    <w:rFonts w:ascii="MS Gothic" w:eastAsia="MS Gothic" w:hAnsi="MS Gothic" w:hint="eastAsia"/>
                  </w:rPr>
                  <w:t>☐</w:t>
                </w:r>
              </w:p>
            </w:tc>
          </w:sdtContent>
        </w:sdt>
        <w:sdt>
          <w:sdtPr>
            <w:id w:val="-205423010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DA4E702" w14:textId="4D0ED53F"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0CDD706" w14:textId="5E6C5926" w:rsidR="0022580A" w:rsidRDefault="0022580A" w:rsidP="0022580A"/>
        </w:tc>
      </w:tr>
      <w:tr w:rsidR="0022580A" w14:paraId="2E2A50C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7F1D3FC8" w14:textId="3D84943C" w:rsidR="0022580A" w:rsidRDefault="0022580A" w:rsidP="0022580A">
            <w:bookmarkStart w:id="6" w:name="_Hlk38879525"/>
            <w:r w:rsidRPr="006B639C">
              <w:lastRenderedPageBreak/>
              <w:t>The requirement for stockpiles in the ROFA to be approved by FAA is included</w:t>
            </w:r>
            <w:r w:rsidR="0071491B">
              <w:t>.</w:t>
            </w:r>
          </w:p>
        </w:tc>
        <w:sdt>
          <w:sdtPr>
            <w:id w:val="-12415733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3396DBA" w14:textId="4D17ADF9" w:rsidR="0022580A" w:rsidRDefault="0022580A" w:rsidP="0022580A">
                <w:pPr>
                  <w:jc w:val="center"/>
                </w:pPr>
                <w:r>
                  <w:rPr>
                    <w:rFonts w:ascii="MS Gothic" w:eastAsia="MS Gothic" w:hAnsi="MS Gothic" w:hint="eastAsia"/>
                  </w:rPr>
                  <w:t>☐</w:t>
                </w:r>
              </w:p>
            </w:tc>
          </w:sdtContent>
        </w:sdt>
        <w:sdt>
          <w:sdtPr>
            <w:id w:val="19442791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F2A9CB7" w14:textId="207A0C5D" w:rsidR="0022580A" w:rsidRDefault="0022580A" w:rsidP="0022580A">
                <w:pPr>
                  <w:jc w:val="center"/>
                </w:pPr>
                <w:r>
                  <w:rPr>
                    <w:rFonts w:ascii="MS Gothic" w:eastAsia="MS Gothic" w:hAnsi="MS Gothic" w:hint="eastAsia"/>
                  </w:rPr>
                  <w:t>☐</w:t>
                </w:r>
              </w:p>
            </w:tc>
          </w:sdtContent>
        </w:sdt>
        <w:sdt>
          <w:sdtPr>
            <w:id w:val="80944948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79EE835" w14:textId="05391CA3"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0EC81DC2" w14:textId="3A3F409F" w:rsidR="0022580A" w:rsidRDefault="0022580A" w:rsidP="0022580A"/>
        </w:tc>
      </w:tr>
      <w:tr w:rsidR="0022580A" w14:paraId="2E6D623E"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FE88DC6" w14:textId="2237A621" w:rsidR="0022580A" w:rsidRDefault="0022580A" w:rsidP="0022580A">
            <w:r w:rsidRPr="006B639C">
              <w:t>Requirements for proper stockpiling of materials are included</w:t>
            </w:r>
            <w:r w:rsidR="0071491B">
              <w:t>.</w:t>
            </w:r>
          </w:p>
        </w:tc>
        <w:sdt>
          <w:sdtPr>
            <w:id w:val="-128935583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39A2713" w14:textId="7B0C4C50" w:rsidR="0022580A" w:rsidRDefault="0022580A" w:rsidP="0022580A">
                <w:pPr>
                  <w:jc w:val="center"/>
                </w:pPr>
                <w:r>
                  <w:rPr>
                    <w:rFonts w:ascii="MS Gothic" w:eastAsia="MS Gothic" w:hAnsi="MS Gothic" w:hint="eastAsia"/>
                  </w:rPr>
                  <w:t>☐</w:t>
                </w:r>
              </w:p>
            </w:tc>
          </w:sdtContent>
        </w:sdt>
        <w:sdt>
          <w:sdtPr>
            <w:id w:val="151387405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F192683" w14:textId="21D8949F" w:rsidR="0022580A" w:rsidRDefault="0022580A" w:rsidP="0022580A">
                <w:pPr>
                  <w:jc w:val="center"/>
                </w:pPr>
                <w:r>
                  <w:rPr>
                    <w:rFonts w:ascii="MS Gothic" w:eastAsia="MS Gothic" w:hAnsi="MS Gothic" w:hint="eastAsia"/>
                  </w:rPr>
                  <w:t>☐</w:t>
                </w:r>
              </w:p>
            </w:tc>
          </w:sdtContent>
        </w:sdt>
        <w:sdt>
          <w:sdtPr>
            <w:id w:val="11086394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B2004AA" w14:textId="0CCA5F79"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256FE7B" w14:textId="163F07EE" w:rsidR="0022580A" w:rsidRDefault="0022580A" w:rsidP="0022580A"/>
        </w:tc>
      </w:tr>
      <w:bookmarkEnd w:id="6"/>
      <w:tr w:rsidR="0022580A" w14:paraId="0E72D95B"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55EA8C9" w14:textId="700DEFB0" w:rsidR="0022580A" w:rsidRDefault="0022580A" w:rsidP="0022580A">
            <w:r>
              <w:t>[</w:t>
            </w:r>
            <w:r w:rsidRPr="0097359A">
              <w:rPr>
                <w:i/>
                <w:iCs/>
              </w:rPr>
              <w:t>I</w:t>
            </w:r>
            <w:r w:rsidRPr="00DA3490">
              <w:rPr>
                <w:i/>
                <w:iCs/>
              </w:rPr>
              <w:t>nsert additional project</w:t>
            </w:r>
            <w:r>
              <w:rPr>
                <w:i/>
                <w:iCs/>
              </w:rPr>
              <w:t>/airport</w:t>
            </w:r>
            <w:r w:rsidRPr="00DA3490">
              <w:rPr>
                <w:i/>
                <w:iCs/>
              </w:rPr>
              <w:t xml:space="preserve"> criteria</w:t>
            </w:r>
            <w:r>
              <w:t>]</w:t>
            </w:r>
          </w:p>
        </w:tc>
        <w:sdt>
          <w:sdtPr>
            <w:id w:val="-196040337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3EDE7B9" w14:textId="0F3B7140" w:rsidR="0022580A" w:rsidRDefault="0022580A" w:rsidP="0022580A">
                <w:pPr>
                  <w:jc w:val="center"/>
                </w:pPr>
                <w:r>
                  <w:rPr>
                    <w:rFonts w:ascii="MS Gothic" w:eastAsia="MS Gothic" w:hAnsi="MS Gothic" w:hint="eastAsia"/>
                  </w:rPr>
                  <w:t>☐</w:t>
                </w:r>
              </w:p>
            </w:tc>
          </w:sdtContent>
        </w:sdt>
        <w:sdt>
          <w:sdtPr>
            <w:id w:val="-73222993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E1B5115" w14:textId="767464C3" w:rsidR="0022580A" w:rsidRDefault="0022580A" w:rsidP="0022580A">
                <w:pPr>
                  <w:jc w:val="center"/>
                </w:pPr>
                <w:r>
                  <w:rPr>
                    <w:rFonts w:ascii="MS Gothic" w:eastAsia="MS Gothic" w:hAnsi="MS Gothic" w:hint="eastAsia"/>
                  </w:rPr>
                  <w:t>☐</w:t>
                </w:r>
              </w:p>
            </w:tc>
          </w:sdtContent>
        </w:sdt>
        <w:sdt>
          <w:sdtPr>
            <w:id w:val="188575140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DB0ACDA" w14:textId="6A4A75BD"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28C6104" w14:textId="665FA102" w:rsidR="0022580A" w:rsidRDefault="0022580A" w:rsidP="0022580A"/>
        </w:tc>
      </w:tr>
      <w:tr w:rsidR="0022580A" w14:paraId="1190202B" w14:textId="77777777"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5CD00347" w14:textId="7B39258F" w:rsidR="0022580A" w:rsidRPr="004121AD" w:rsidRDefault="0022580A" w:rsidP="0022580A">
            <w:pPr>
              <w:rPr>
                <w:b/>
                <w:bCs/>
              </w:rPr>
            </w:pPr>
            <w:r w:rsidRPr="00566D1B">
              <w:rPr>
                <w:b/>
                <w:bCs/>
              </w:rPr>
              <w:t>Wildlife Management (Section 210)</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516B7DB7" w14:textId="77777777" w:rsidR="0022580A" w:rsidRDefault="0022580A" w:rsidP="0022580A"/>
        </w:tc>
        <w:tc>
          <w:tcPr>
            <w:tcW w:w="630" w:type="dxa"/>
            <w:tcBorders>
              <w:top w:val="single" w:sz="4" w:space="0" w:color="00B0F0" w:themeColor="accent1"/>
              <w:bottom w:val="single" w:sz="4" w:space="0" w:color="00B0F0" w:themeColor="accent1"/>
            </w:tcBorders>
            <w:shd w:val="clear" w:color="auto" w:fill="D9D9D9" w:themeFill="background1" w:themeFillShade="D9"/>
          </w:tcPr>
          <w:p w14:paraId="57B730ED" w14:textId="121BD949" w:rsidR="0022580A" w:rsidRDefault="0022580A" w:rsidP="0022580A"/>
        </w:tc>
        <w:tc>
          <w:tcPr>
            <w:tcW w:w="659" w:type="dxa"/>
            <w:tcBorders>
              <w:top w:val="single" w:sz="4" w:space="0" w:color="00B0F0" w:themeColor="accent1"/>
              <w:bottom w:val="single" w:sz="4" w:space="0" w:color="00B0F0" w:themeColor="accent1"/>
            </w:tcBorders>
            <w:shd w:val="clear" w:color="auto" w:fill="D9D9D9" w:themeFill="background1" w:themeFillShade="D9"/>
          </w:tcPr>
          <w:p w14:paraId="2D023F3C" w14:textId="77777777" w:rsidR="0022580A" w:rsidRDefault="0022580A" w:rsidP="0022580A"/>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1A2ED438" w14:textId="208BC49B" w:rsidR="0022580A" w:rsidRDefault="0022580A" w:rsidP="0022580A"/>
        </w:tc>
      </w:tr>
      <w:tr w:rsidR="0022580A" w14:paraId="3E8B8AD2" w14:textId="77777777" w:rsidTr="00E23C3F">
        <w:tc>
          <w:tcPr>
            <w:tcW w:w="5084" w:type="dxa"/>
            <w:tcBorders>
              <w:left w:val="single" w:sz="4" w:space="0" w:color="00B0F0" w:themeColor="accent1"/>
              <w:right w:val="single" w:sz="4" w:space="0" w:color="00B0F0" w:themeColor="accent1"/>
            </w:tcBorders>
            <w:shd w:val="clear" w:color="auto" w:fill="C9F0FF"/>
          </w:tcPr>
          <w:p w14:paraId="0EE338D9" w14:textId="4BECFBC8" w:rsidR="0022580A" w:rsidRPr="00566D1B" w:rsidRDefault="0022580A" w:rsidP="0022580A">
            <w:pPr>
              <w:rPr>
                <w:b/>
                <w:bCs/>
              </w:rPr>
            </w:pPr>
            <w:r w:rsidRPr="00D922A2">
              <w:t>The airport operator’s wildlife management procedures are addressed</w:t>
            </w:r>
            <w:r w:rsidR="0071491B">
              <w:t>.</w:t>
            </w:r>
          </w:p>
        </w:tc>
        <w:sdt>
          <w:sdtPr>
            <w:id w:val="79757102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01FDF34" w14:textId="0F68C4C4" w:rsidR="0022580A" w:rsidRDefault="0022580A" w:rsidP="0022580A">
                <w:pPr>
                  <w:jc w:val="center"/>
                </w:pPr>
                <w:r>
                  <w:rPr>
                    <w:rFonts w:ascii="MS Gothic" w:eastAsia="MS Gothic" w:hAnsi="MS Gothic" w:hint="eastAsia"/>
                  </w:rPr>
                  <w:t>☐</w:t>
                </w:r>
              </w:p>
            </w:tc>
          </w:sdtContent>
        </w:sdt>
        <w:sdt>
          <w:sdtPr>
            <w:id w:val="30428336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A02BD43" w14:textId="415147F5" w:rsidR="0022580A" w:rsidRDefault="0022580A" w:rsidP="0022580A">
                <w:pPr>
                  <w:jc w:val="center"/>
                </w:pPr>
                <w:r>
                  <w:rPr>
                    <w:rFonts w:ascii="MS Gothic" w:eastAsia="MS Gothic" w:hAnsi="MS Gothic" w:hint="eastAsia"/>
                  </w:rPr>
                  <w:t>☐</w:t>
                </w:r>
              </w:p>
            </w:tc>
          </w:sdtContent>
        </w:sdt>
        <w:sdt>
          <w:sdtPr>
            <w:id w:val="-34871520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B8207B9" w14:textId="664247AF"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22BCC2D8" w14:textId="4A409ADE" w:rsidR="0022580A" w:rsidRDefault="0022580A" w:rsidP="0022580A"/>
        </w:tc>
      </w:tr>
      <w:tr w:rsidR="0022580A" w14:paraId="6B20D58F" w14:textId="77777777" w:rsidTr="00E23C3F">
        <w:tc>
          <w:tcPr>
            <w:tcW w:w="5084" w:type="dxa"/>
            <w:tcBorders>
              <w:left w:val="single" w:sz="4" w:space="0" w:color="00B0F0" w:themeColor="accent1"/>
              <w:right w:val="single" w:sz="4" w:space="0" w:color="00B0F0" w:themeColor="accent1"/>
            </w:tcBorders>
            <w:shd w:val="clear" w:color="auto" w:fill="FF99FF"/>
          </w:tcPr>
          <w:p w14:paraId="79E9ACB5" w14:textId="10BAB294" w:rsidR="0022580A" w:rsidRPr="00566D1B" w:rsidRDefault="0022580A" w:rsidP="0022580A">
            <w:pPr>
              <w:rPr>
                <w:b/>
                <w:bCs/>
              </w:rPr>
            </w:pPr>
            <w:bookmarkStart w:id="7" w:name="_Hlk38880495"/>
            <w:r>
              <w:t>Trash</w:t>
            </w:r>
          </w:p>
        </w:tc>
        <w:sdt>
          <w:sdtPr>
            <w:id w:val="31045722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FB5B020" w14:textId="64DC682E" w:rsidR="0022580A" w:rsidRDefault="0022580A" w:rsidP="0022580A">
                <w:pPr>
                  <w:jc w:val="center"/>
                </w:pPr>
                <w:r>
                  <w:rPr>
                    <w:rFonts w:ascii="MS Gothic" w:eastAsia="MS Gothic" w:hAnsi="MS Gothic" w:hint="eastAsia"/>
                  </w:rPr>
                  <w:t>☐</w:t>
                </w:r>
              </w:p>
            </w:tc>
          </w:sdtContent>
        </w:sdt>
        <w:sdt>
          <w:sdtPr>
            <w:id w:val="-145277401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A8D6AAC" w14:textId="7695977B" w:rsidR="0022580A" w:rsidRDefault="0022580A" w:rsidP="0022580A">
                <w:pPr>
                  <w:jc w:val="center"/>
                </w:pPr>
                <w:r>
                  <w:rPr>
                    <w:rFonts w:ascii="MS Gothic" w:eastAsia="MS Gothic" w:hAnsi="MS Gothic" w:hint="eastAsia"/>
                  </w:rPr>
                  <w:t>☐</w:t>
                </w:r>
              </w:p>
            </w:tc>
          </w:sdtContent>
        </w:sdt>
        <w:sdt>
          <w:sdtPr>
            <w:id w:val="-70826642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D3462CF" w14:textId="63E143AA"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71B941DE" w14:textId="366F0C37" w:rsidR="0022580A" w:rsidRDefault="0022580A" w:rsidP="0022580A"/>
        </w:tc>
      </w:tr>
      <w:bookmarkEnd w:id="7"/>
      <w:tr w:rsidR="0022580A" w14:paraId="34FF4E97" w14:textId="77777777" w:rsidTr="00E23C3F">
        <w:tc>
          <w:tcPr>
            <w:tcW w:w="5084" w:type="dxa"/>
            <w:tcBorders>
              <w:left w:val="single" w:sz="4" w:space="0" w:color="00B0F0" w:themeColor="accent1"/>
              <w:bottom w:val="single" w:sz="4" w:space="0" w:color="00B0F0" w:themeColor="accent1"/>
              <w:right w:val="single" w:sz="4" w:space="0" w:color="00B0F0" w:themeColor="accent1"/>
            </w:tcBorders>
            <w:shd w:val="clear" w:color="auto" w:fill="FF99FF"/>
          </w:tcPr>
          <w:p w14:paraId="72A7A7DC" w14:textId="687E2E55" w:rsidR="0022580A" w:rsidRDefault="0022580A" w:rsidP="0022580A">
            <w:r>
              <w:t>Standing Water</w:t>
            </w:r>
          </w:p>
        </w:tc>
        <w:sdt>
          <w:sdtPr>
            <w:id w:val="642627638"/>
            <w14:checkbox>
              <w14:checked w14:val="0"/>
              <w14:checkedState w14:val="2612" w14:font="MS Gothic"/>
              <w14:uncheckedState w14:val="2610" w14:font="MS Gothic"/>
            </w14:checkbox>
          </w:sdtPr>
          <w:sdtEndPr/>
          <w:sdtContent>
            <w:tc>
              <w:tcPr>
                <w:tcW w:w="588"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4E5F3A1F" w14:textId="53EDC5DF" w:rsidR="0022580A" w:rsidRDefault="0022580A" w:rsidP="0022580A">
                <w:pPr>
                  <w:jc w:val="center"/>
                </w:pPr>
                <w:r>
                  <w:rPr>
                    <w:rFonts w:ascii="MS Gothic" w:eastAsia="MS Gothic" w:hAnsi="MS Gothic" w:hint="eastAsia"/>
                  </w:rPr>
                  <w:t>☐</w:t>
                </w:r>
              </w:p>
            </w:tc>
          </w:sdtContent>
        </w:sdt>
        <w:sdt>
          <w:sdtPr>
            <w:id w:val="1601751655"/>
            <w14:checkbox>
              <w14:checked w14:val="0"/>
              <w14:checkedState w14:val="2612" w14:font="MS Gothic"/>
              <w14:uncheckedState w14:val="2610" w14:font="MS Gothic"/>
            </w14:checkbox>
          </w:sdtPr>
          <w:sdtEndPr/>
          <w:sdtContent>
            <w:tc>
              <w:tcPr>
                <w:tcW w:w="630"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3831B296" w14:textId="63CCD22D" w:rsidR="0022580A" w:rsidRDefault="0022580A" w:rsidP="0022580A">
                <w:pPr>
                  <w:jc w:val="center"/>
                </w:pPr>
                <w:r>
                  <w:rPr>
                    <w:rFonts w:ascii="MS Gothic" w:eastAsia="MS Gothic" w:hAnsi="MS Gothic" w:hint="eastAsia"/>
                  </w:rPr>
                  <w:t>☐</w:t>
                </w:r>
              </w:p>
            </w:tc>
          </w:sdtContent>
        </w:sdt>
        <w:sdt>
          <w:sdtPr>
            <w:id w:val="1177924612"/>
            <w14:checkbox>
              <w14:checked w14:val="0"/>
              <w14:checkedState w14:val="2612" w14:font="MS Gothic"/>
              <w14:uncheckedState w14:val="2610" w14:font="MS Gothic"/>
            </w14:checkbox>
          </w:sdtPr>
          <w:sdtEndPr/>
          <w:sdtContent>
            <w:tc>
              <w:tcPr>
                <w:tcW w:w="659"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78C3A193" w14:textId="43A80434"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bottom w:val="single" w:sz="4" w:space="0" w:color="00B0F0" w:themeColor="accent1"/>
              <w:right w:val="single" w:sz="4" w:space="0" w:color="00B0F0" w:themeColor="accent1"/>
            </w:tcBorders>
            <w:shd w:val="clear" w:color="auto" w:fill="auto"/>
          </w:tcPr>
          <w:p w14:paraId="617A89A4" w14:textId="3DBF8E51" w:rsidR="0022580A" w:rsidRDefault="0022580A" w:rsidP="0022580A"/>
        </w:tc>
      </w:tr>
      <w:tr w:rsidR="0022580A" w14:paraId="56F8BEF3" w14:textId="77777777" w:rsidTr="00E23C3F">
        <w:tc>
          <w:tcPr>
            <w:tcW w:w="5084" w:type="dxa"/>
            <w:tcBorders>
              <w:left w:val="single" w:sz="4" w:space="0" w:color="00B0F0" w:themeColor="accent1"/>
              <w:right w:val="single" w:sz="4" w:space="0" w:color="00B0F0" w:themeColor="accent1"/>
            </w:tcBorders>
            <w:shd w:val="clear" w:color="auto" w:fill="FF99FF"/>
          </w:tcPr>
          <w:p w14:paraId="008971B7" w14:textId="49D905CD" w:rsidR="0022580A" w:rsidRDefault="0022580A" w:rsidP="0022580A">
            <w:r>
              <w:t>Tall Grass</w:t>
            </w:r>
          </w:p>
        </w:tc>
        <w:sdt>
          <w:sdtPr>
            <w:id w:val="155573939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8C202C1" w14:textId="1FB62266" w:rsidR="0022580A" w:rsidRDefault="0022580A" w:rsidP="0022580A">
                <w:pPr>
                  <w:jc w:val="center"/>
                </w:pPr>
                <w:r>
                  <w:rPr>
                    <w:rFonts w:ascii="MS Gothic" w:eastAsia="MS Gothic" w:hAnsi="MS Gothic" w:hint="eastAsia"/>
                  </w:rPr>
                  <w:t>☐</w:t>
                </w:r>
              </w:p>
            </w:tc>
          </w:sdtContent>
        </w:sdt>
        <w:sdt>
          <w:sdtPr>
            <w:id w:val="200060478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23A9B89" w14:textId="29525EED" w:rsidR="0022580A" w:rsidRDefault="0022580A" w:rsidP="0022580A">
                <w:pPr>
                  <w:jc w:val="center"/>
                </w:pPr>
                <w:r>
                  <w:rPr>
                    <w:rFonts w:ascii="MS Gothic" w:eastAsia="MS Gothic" w:hAnsi="MS Gothic" w:hint="eastAsia"/>
                  </w:rPr>
                  <w:t>☐</w:t>
                </w:r>
              </w:p>
            </w:tc>
          </w:sdtContent>
        </w:sdt>
        <w:sdt>
          <w:sdtPr>
            <w:id w:val="-73091659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5616276" w14:textId="58106298"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0BF1D157" w14:textId="041A70AD" w:rsidR="0022580A" w:rsidRDefault="0022580A" w:rsidP="0022580A"/>
        </w:tc>
      </w:tr>
      <w:tr w:rsidR="0022580A" w14:paraId="6202DA01" w14:textId="77777777" w:rsidTr="00E23C3F">
        <w:tc>
          <w:tcPr>
            <w:tcW w:w="5084" w:type="dxa"/>
            <w:tcBorders>
              <w:left w:val="single" w:sz="4" w:space="0" w:color="00B0F0" w:themeColor="accent1"/>
              <w:right w:val="single" w:sz="4" w:space="0" w:color="00B0F0" w:themeColor="accent1"/>
            </w:tcBorders>
            <w:shd w:val="clear" w:color="auto" w:fill="FF99FF"/>
          </w:tcPr>
          <w:p w14:paraId="7C725E0B" w14:textId="61F0B740" w:rsidR="0022580A" w:rsidRDefault="0022580A" w:rsidP="0022580A">
            <w:r>
              <w:t>Fencing and Gates</w:t>
            </w:r>
          </w:p>
        </w:tc>
        <w:sdt>
          <w:sdtPr>
            <w:id w:val="183179095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23C356C" w14:textId="07A3396A" w:rsidR="0022580A" w:rsidRDefault="0022580A" w:rsidP="0022580A">
                <w:pPr>
                  <w:jc w:val="center"/>
                </w:pPr>
                <w:r>
                  <w:rPr>
                    <w:rFonts w:ascii="MS Gothic" w:eastAsia="MS Gothic" w:hAnsi="MS Gothic" w:hint="eastAsia"/>
                  </w:rPr>
                  <w:t>☐</w:t>
                </w:r>
              </w:p>
            </w:tc>
          </w:sdtContent>
        </w:sdt>
        <w:sdt>
          <w:sdtPr>
            <w:id w:val="182893477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2E6B04F" w14:textId="1BDE42F8" w:rsidR="0022580A" w:rsidRDefault="0022580A" w:rsidP="0022580A">
                <w:pPr>
                  <w:jc w:val="center"/>
                </w:pPr>
                <w:r>
                  <w:rPr>
                    <w:rFonts w:ascii="MS Gothic" w:eastAsia="MS Gothic" w:hAnsi="MS Gothic" w:hint="eastAsia"/>
                  </w:rPr>
                  <w:t>☐</w:t>
                </w:r>
              </w:p>
            </w:tc>
          </w:sdtContent>
        </w:sdt>
        <w:sdt>
          <w:sdtPr>
            <w:id w:val="-90145328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306FE95" w14:textId="38BBE50F"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shd w:val="clear" w:color="auto" w:fill="auto"/>
          </w:tcPr>
          <w:p w14:paraId="2A4CDE8F" w14:textId="040AF288" w:rsidR="0022580A" w:rsidRDefault="0022580A" w:rsidP="0022580A"/>
        </w:tc>
      </w:tr>
      <w:tr w:rsidR="0022580A" w14:paraId="0D56901F" w14:textId="77777777" w:rsidTr="00E23C3F">
        <w:tc>
          <w:tcPr>
            <w:tcW w:w="5084" w:type="dxa"/>
            <w:tcBorders>
              <w:left w:val="single" w:sz="4" w:space="0" w:color="00B0F0" w:themeColor="accent1"/>
              <w:bottom w:val="single" w:sz="4" w:space="0" w:color="00B0F0" w:themeColor="accent1"/>
              <w:right w:val="single" w:sz="4" w:space="0" w:color="00B0F0" w:themeColor="accent1"/>
            </w:tcBorders>
            <w:shd w:val="clear" w:color="auto" w:fill="FF99FF"/>
          </w:tcPr>
          <w:p w14:paraId="24454786" w14:textId="4D7C5006" w:rsidR="0022580A" w:rsidRDefault="0022580A" w:rsidP="0022580A">
            <w:r>
              <w:t>Disruption of Wildlife Habitat</w:t>
            </w:r>
          </w:p>
        </w:tc>
        <w:sdt>
          <w:sdtPr>
            <w:id w:val="616963284"/>
            <w14:checkbox>
              <w14:checked w14:val="0"/>
              <w14:checkedState w14:val="2612" w14:font="MS Gothic"/>
              <w14:uncheckedState w14:val="2610" w14:font="MS Gothic"/>
            </w14:checkbox>
          </w:sdtPr>
          <w:sdtEndPr/>
          <w:sdtContent>
            <w:tc>
              <w:tcPr>
                <w:tcW w:w="588"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630DCFEF" w14:textId="0A913D20" w:rsidR="0022580A" w:rsidRDefault="0022580A" w:rsidP="0022580A">
                <w:pPr>
                  <w:jc w:val="center"/>
                </w:pPr>
                <w:r>
                  <w:rPr>
                    <w:rFonts w:ascii="MS Gothic" w:eastAsia="MS Gothic" w:hAnsi="MS Gothic" w:hint="eastAsia"/>
                  </w:rPr>
                  <w:t>☐</w:t>
                </w:r>
              </w:p>
            </w:tc>
          </w:sdtContent>
        </w:sdt>
        <w:sdt>
          <w:sdtPr>
            <w:id w:val="1160503435"/>
            <w14:checkbox>
              <w14:checked w14:val="0"/>
              <w14:checkedState w14:val="2612" w14:font="MS Gothic"/>
              <w14:uncheckedState w14:val="2610" w14:font="MS Gothic"/>
            </w14:checkbox>
          </w:sdtPr>
          <w:sdtEndPr/>
          <w:sdtContent>
            <w:tc>
              <w:tcPr>
                <w:tcW w:w="630"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67ADB8BF" w14:textId="00E2A003" w:rsidR="0022580A" w:rsidRDefault="0022580A" w:rsidP="0022580A">
                <w:pPr>
                  <w:jc w:val="center"/>
                </w:pPr>
                <w:r>
                  <w:rPr>
                    <w:rFonts w:ascii="MS Gothic" w:eastAsia="MS Gothic" w:hAnsi="MS Gothic" w:hint="eastAsia"/>
                  </w:rPr>
                  <w:t>☐</w:t>
                </w:r>
              </w:p>
            </w:tc>
          </w:sdtContent>
        </w:sdt>
        <w:sdt>
          <w:sdtPr>
            <w:id w:val="-864903366"/>
            <w14:checkbox>
              <w14:checked w14:val="0"/>
              <w14:checkedState w14:val="2612" w14:font="MS Gothic"/>
              <w14:uncheckedState w14:val="2610" w14:font="MS Gothic"/>
            </w14:checkbox>
          </w:sdtPr>
          <w:sdtEndPr/>
          <w:sdtContent>
            <w:tc>
              <w:tcPr>
                <w:tcW w:w="659" w:type="dxa"/>
                <w:tcBorders>
                  <w:left w:val="single" w:sz="4" w:space="0" w:color="00B0F0" w:themeColor="accent1"/>
                  <w:bottom w:val="single" w:sz="4" w:space="0" w:color="00B0F0" w:themeColor="accent1"/>
                  <w:right w:val="single" w:sz="4" w:space="0" w:color="00B0F0" w:themeColor="accent1"/>
                </w:tcBorders>
                <w:shd w:val="clear" w:color="auto" w:fill="auto"/>
                <w:vAlign w:val="center"/>
              </w:tcPr>
              <w:p w14:paraId="6C03DEC1" w14:textId="11214D16"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bottom w:val="single" w:sz="4" w:space="0" w:color="00B0F0" w:themeColor="accent1"/>
              <w:right w:val="single" w:sz="4" w:space="0" w:color="00B0F0" w:themeColor="accent1"/>
            </w:tcBorders>
            <w:shd w:val="clear" w:color="auto" w:fill="auto"/>
          </w:tcPr>
          <w:p w14:paraId="553FD837" w14:textId="2E61764B" w:rsidR="0022580A" w:rsidRDefault="0022580A" w:rsidP="0022580A"/>
        </w:tc>
      </w:tr>
      <w:tr w:rsidR="0022580A" w14:paraId="78AC114F" w14:textId="77777777" w:rsidTr="00E23C3F">
        <w:tc>
          <w:tcPr>
            <w:tcW w:w="5084" w:type="dxa"/>
            <w:tcBorders>
              <w:left w:val="single" w:sz="4" w:space="0" w:color="00B0F0" w:themeColor="accent1"/>
              <w:right w:val="single" w:sz="4" w:space="0" w:color="00B0F0" w:themeColor="accent1"/>
            </w:tcBorders>
          </w:tcPr>
          <w:p w14:paraId="5DAE50DA" w14:textId="0B53CE03" w:rsidR="0022580A" w:rsidRPr="00566D1B" w:rsidRDefault="0022580A" w:rsidP="0022580A">
            <w:pPr>
              <w:rPr>
                <w:b/>
                <w:bCs/>
              </w:rPr>
            </w:pPr>
            <w:r>
              <w:t>[</w:t>
            </w:r>
            <w:r w:rsidRPr="0097359A">
              <w:rPr>
                <w:i/>
                <w:iCs/>
              </w:rPr>
              <w:t>I</w:t>
            </w:r>
            <w:r w:rsidRPr="00DA3490">
              <w:rPr>
                <w:i/>
                <w:iCs/>
              </w:rPr>
              <w:t>nsert additional project</w:t>
            </w:r>
            <w:r>
              <w:rPr>
                <w:i/>
                <w:iCs/>
              </w:rPr>
              <w:t>/airport</w:t>
            </w:r>
            <w:r w:rsidRPr="00DA3490">
              <w:rPr>
                <w:i/>
                <w:iCs/>
              </w:rPr>
              <w:t xml:space="preserve"> criteria</w:t>
            </w:r>
            <w:r>
              <w:t>]</w:t>
            </w:r>
          </w:p>
        </w:tc>
        <w:sdt>
          <w:sdtPr>
            <w:id w:val="-80384399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95FB106" w14:textId="45970F19" w:rsidR="0022580A" w:rsidRDefault="0022580A" w:rsidP="0022580A">
                <w:pPr>
                  <w:jc w:val="center"/>
                </w:pPr>
                <w:r>
                  <w:rPr>
                    <w:rFonts w:ascii="MS Gothic" w:eastAsia="MS Gothic" w:hAnsi="MS Gothic" w:hint="eastAsia"/>
                  </w:rPr>
                  <w:t>☐</w:t>
                </w:r>
              </w:p>
            </w:tc>
          </w:sdtContent>
        </w:sdt>
        <w:sdt>
          <w:sdtPr>
            <w:id w:val="94604501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CD2DA83" w14:textId="4F2B09B6" w:rsidR="0022580A" w:rsidRDefault="0022580A" w:rsidP="0022580A">
                <w:pPr>
                  <w:jc w:val="center"/>
                </w:pPr>
                <w:r>
                  <w:rPr>
                    <w:rFonts w:ascii="MS Gothic" w:eastAsia="MS Gothic" w:hAnsi="MS Gothic" w:hint="eastAsia"/>
                  </w:rPr>
                  <w:t>☐</w:t>
                </w:r>
              </w:p>
            </w:tc>
          </w:sdtContent>
        </w:sdt>
        <w:sdt>
          <w:sdtPr>
            <w:id w:val="42261010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DB36BA4" w14:textId="4120622F" w:rsidR="0022580A" w:rsidRDefault="0022580A" w:rsidP="0022580A">
                <w:pPr>
                  <w:jc w:val="center"/>
                </w:pPr>
                <w:r>
                  <w:rPr>
                    <w:rFonts w:ascii="MS Gothic" w:eastAsia="MS Gothic" w:hAnsi="MS Gothic" w:hint="eastAsia"/>
                  </w:rPr>
                  <w:t>☐</w:t>
                </w:r>
              </w:p>
            </w:tc>
          </w:sdtContent>
        </w:sdt>
        <w:tc>
          <w:tcPr>
            <w:tcW w:w="6110" w:type="dxa"/>
            <w:tcBorders>
              <w:left w:val="single" w:sz="4" w:space="0" w:color="00B0F0" w:themeColor="accent1"/>
              <w:right w:val="single" w:sz="4" w:space="0" w:color="00B0F0" w:themeColor="accent1"/>
            </w:tcBorders>
          </w:tcPr>
          <w:p w14:paraId="426004FC" w14:textId="3C06D8AE" w:rsidR="0022580A" w:rsidRDefault="0022580A" w:rsidP="0022580A"/>
        </w:tc>
      </w:tr>
      <w:tr w:rsidR="0022580A" w14:paraId="4352EDCA" w14:textId="77777777" w:rsidTr="00E23C3F">
        <w:tc>
          <w:tcPr>
            <w:tcW w:w="5084" w:type="dxa"/>
            <w:tcBorders>
              <w:left w:val="single" w:sz="4" w:space="0" w:color="00B0F0" w:themeColor="accent1"/>
              <w:bottom w:val="single" w:sz="4" w:space="0" w:color="00B0F0" w:themeColor="accent1"/>
            </w:tcBorders>
            <w:shd w:val="clear" w:color="auto" w:fill="D9D9D9" w:themeFill="background1" w:themeFillShade="D9"/>
          </w:tcPr>
          <w:p w14:paraId="161B16FF" w14:textId="1B5EFF62" w:rsidR="0022580A" w:rsidRPr="004121AD" w:rsidRDefault="0022580A" w:rsidP="0022580A">
            <w:pPr>
              <w:rPr>
                <w:b/>
                <w:bCs/>
              </w:rPr>
            </w:pPr>
            <w:r w:rsidRPr="00566D1B">
              <w:rPr>
                <w:b/>
                <w:bCs/>
              </w:rPr>
              <w:t>Foreign Object Debris (Section 211)</w:t>
            </w:r>
          </w:p>
        </w:tc>
        <w:tc>
          <w:tcPr>
            <w:tcW w:w="588" w:type="dxa"/>
            <w:tcBorders>
              <w:top w:val="single" w:sz="8" w:space="0" w:color="00B0F0" w:themeColor="accent1"/>
              <w:bottom w:val="single" w:sz="4" w:space="0" w:color="00B0F0" w:themeColor="accent1"/>
            </w:tcBorders>
            <w:shd w:val="clear" w:color="auto" w:fill="D9D9D9" w:themeFill="background1" w:themeFillShade="D9"/>
          </w:tcPr>
          <w:p w14:paraId="7F9C8E09" w14:textId="77777777" w:rsidR="0022580A" w:rsidRDefault="0022580A" w:rsidP="0022580A"/>
        </w:tc>
        <w:tc>
          <w:tcPr>
            <w:tcW w:w="630" w:type="dxa"/>
            <w:tcBorders>
              <w:top w:val="single" w:sz="8" w:space="0" w:color="00B0F0" w:themeColor="accent1"/>
              <w:bottom w:val="single" w:sz="4" w:space="0" w:color="00B0F0" w:themeColor="accent1"/>
            </w:tcBorders>
            <w:shd w:val="clear" w:color="auto" w:fill="D9D9D9" w:themeFill="background1" w:themeFillShade="D9"/>
          </w:tcPr>
          <w:p w14:paraId="2483ED81" w14:textId="67173015" w:rsidR="0022580A" w:rsidRDefault="0022580A" w:rsidP="0022580A"/>
        </w:tc>
        <w:tc>
          <w:tcPr>
            <w:tcW w:w="659" w:type="dxa"/>
            <w:tcBorders>
              <w:top w:val="single" w:sz="8" w:space="0" w:color="00B0F0" w:themeColor="accent1"/>
              <w:bottom w:val="single" w:sz="4" w:space="0" w:color="00B0F0" w:themeColor="accent1"/>
            </w:tcBorders>
            <w:shd w:val="clear" w:color="auto" w:fill="D9D9D9" w:themeFill="background1" w:themeFillShade="D9"/>
          </w:tcPr>
          <w:p w14:paraId="7730E39B" w14:textId="77777777" w:rsidR="0022580A" w:rsidRDefault="0022580A" w:rsidP="0022580A"/>
        </w:tc>
        <w:tc>
          <w:tcPr>
            <w:tcW w:w="6110" w:type="dxa"/>
            <w:tcBorders>
              <w:bottom w:val="single" w:sz="4" w:space="0" w:color="00B0F0" w:themeColor="accent1"/>
              <w:right w:val="single" w:sz="4" w:space="0" w:color="00B0F0" w:themeColor="accent1"/>
            </w:tcBorders>
            <w:shd w:val="clear" w:color="auto" w:fill="D9D9D9" w:themeFill="background1" w:themeFillShade="D9"/>
          </w:tcPr>
          <w:p w14:paraId="303383C5" w14:textId="17356A04" w:rsidR="0022580A" w:rsidRDefault="0022580A" w:rsidP="0022580A"/>
        </w:tc>
      </w:tr>
      <w:tr w:rsidR="0022580A" w14:paraId="57B5D525"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09D73124" w14:textId="09C29CAB" w:rsidR="0022580A" w:rsidRPr="002507AC" w:rsidRDefault="0022580A" w:rsidP="0022580A">
            <w:r w:rsidRPr="002507AC">
              <w:t>FOD Control Measures</w:t>
            </w:r>
          </w:p>
        </w:tc>
        <w:sdt>
          <w:sdtPr>
            <w:id w:val="-56973416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F84DD8A" w14:textId="2123469E" w:rsidR="0022580A" w:rsidRDefault="0022580A" w:rsidP="0022580A">
                <w:pPr>
                  <w:jc w:val="center"/>
                </w:pPr>
                <w:r>
                  <w:rPr>
                    <w:rFonts w:ascii="MS Gothic" w:eastAsia="MS Gothic" w:hAnsi="MS Gothic" w:hint="eastAsia"/>
                  </w:rPr>
                  <w:t>☐</w:t>
                </w:r>
              </w:p>
            </w:tc>
          </w:sdtContent>
        </w:sdt>
        <w:sdt>
          <w:sdtPr>
            <w:id w:val="-182927836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733B818" w14:textId="6158E520" w:rsidR="0022580A" w:rsidRDefault="0022580A" w:rsidP="0022580A">
                <w:pPr>
                  <w:jc w:val="center"/>
                </w:pPr>
                <w:r>
                  <w:rPr>
                    <w:rFonts w:ascii="MS Gothic" w:eastAsia="MS Gothic" w:hAnsi="MS Gothic" w:hint="eastAsia"/>
                  </w:rPr>
                  <w:t>☐</w:t>
                </w:r>
              </w:p>
            </w:tc>
          </w:sdtContent>
        </w:sdt>
        <w:sdt>
          <w:sdtPr>
            <w:id w:val="-57080860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62A5D11" w14:textId="2A5AF2A4"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24121AE" w14:textId="77777777" w:rsidR="0022580A" w:rsidRDefault="0022580A" w:rsidP="0022580A"/>
        </w:tc>
      </w:tr>
      <w:tr w:rsidR="0022580A" w14:paraId="75952BA5"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3781FA1" w14:textId="5D83FF8C" w:rsidR="0022580A" w:rsidRPr="00D922A2" w:rsidRDefault="0022580A" w:rsidP="0022580A">
            <w:r w:rsidRPr="00D922A2">
              <w:t>The airport operator’s FOD management procedures are addressed</w:t>
            </w:r>
            <w:r w:rsidR="0071491B">
              <w:t>.</w:t>
            </w:r>
          </w:p>
        </w:tc>
        <w:sdt>
          <w:sdtPr>
            <w:id w:val="-29213216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8B46DA2" w14:textId="7E1B3446" w:rsidR="0022580A" w:rsidRDefault="0022580A" w:rsidP="0022580A">
                <w:pPr>
                  <w:jc w:val="center"/>
                </w:pPr>
                <w:r>
                  <w:rPr>
                    <w:rFonts w:ascii="MS Gothic" w:eastAsia="MS Gothic" w:hAnsi="MS Gothic" w:hint="eastAsia"/>
                  </w:rPr>
                  <w:t>☐</w:t>
                </w:r>
              </w:p>
            </w:tc>
          </w:sdtContent>
        </w:sdt>
        <w:sdt>
          <w:sdtPr>
            <w:id w:val="206321821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065DFA3" w14:textId="74B15232" w:rsidR="0022580A" w:rsidRDefault="0022580A" w:rsidP="0022580A">
                <w:pPr>
                  <w:jc w:val="center"/>
                </w:pPr>
                <w:r>
                  <w:rPr>
                    <w:rFonts w:ascii="MS Gothic" w:eastAsia="MS Gothic" w:hAnsi="MS Gothic" w:hint="eastAsia"/>
                  </w:rPr>
                  <w:t>☐</w:t>
                </w:r>
              </w:p>
            </w:tc>
          </w:sdtContent>
        </w:sdt>
        <w:sdt>
          <w:sdtPr>
            <w:id w:val="-71403829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168E5B6" w14:textId="51AB303D"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BCC3EE1" w14:textId="2998AE71" w:rsidR="0022580A" w:rsidRDefault="0022580A" w:rsidP="0022580A"/>
        </w:tc>
      </w:tr>
      <w:tr w:rsidR="0022580A" w14:paraId="344B654E"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40CCF29" w14:textId="5739A650" w:rsidR="0022580A" w:rsidRPr="00566D1B" w:rsidRDefault="0022580A" w:rsidP="0022580A">
            <w:pPr>
              <w:rPr>
                <w:b/>
                <w:bCs/>
              </w:rPr>
            </w:pPr>
            <w:r>
              <w:t>[</w:t>
            </w:r>
            <w:r w:rsidRPr="0097359A">
              <w:rPr>
                <w:i/>
                <w:iCs/>
              </w:rPr>
              <w:t>I</w:t>
            </w:r>
            <w:r w:rsidRPr="00DA3490">
              <w:rPr>
                <w:i/>
                <w:iCs/>
              </w:rPr>
              <w:t>nsert additional project</w:t>
            </w:r>
            <w:r>
              <w:rPr>
                <w:i/>
                <w:iCs/>
              </w:rPr>
              <w:t>/airport</w:t>
            </w:r>
            <w:r w:rsidRPr="00DA3490">
              <w:rPr>
                <w:i/>
                <w:iCs/>
              </w:rPr>
              <w:t xml:space="preserve"> criteria</w:t>
            </w:r>
            <w:r>
              <w:t>]</w:t>
            </w:r>
          </w:p>
        </w:tc>
        <w:sdt>
          <w:sdtPr>
            <w:id w:val="44018333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7C8AA00" w14:textId="2F66798A" w:rsidR="0022580A" w:rsidRDefault="0022580A" w:rsidP="0022580A">
                <w:pPr>
                  <w:jc w:val="center"/>
                </w:pPr>
                <w:r>
                  <w:rPr>
                    <w:rFonts w:ascii="MS Gothic" w:eastAsia="MS Gothic" w:hAnsi="MS Gothic" w:hint="eastAsia"/>
                  </w:rPr>
                  <w:t>☐</w:t>
                </w:r>
              </w:p>
            </w:tc>
          </w:sdtContent>
        </w:sdt>
        <w:sdt>
          <w:sdtPr>
            <w:id w:val="-61898603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0A7131E" w14:textId="095173C2" w:rsidR="0022580A" w:rsidRDefault="0022580A" w:rsidP="0022580A">
                <w:pPr>
                  <w:jc w:val="center"/>
                </w:pPr>
                <w:r>
                  <w:rPr>
                    <w:rFonts w:ascii="MS Gothic" w:eastAsia="MS Gothic" w:hAnsi="MS Gothic" w:hint="eastAsia"/>
                  </w:rPr>
                  <w:t>☐</w:t>
                </w:r>
              </w:p>
            </w:tc>
          </w:sdtContent>
        </w:sdt>
        <w:sdt>
          <w:sdtPr>
            <w:id w:val="177320311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92406A1" w14:textId="14D29E0A"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A26244C" w14:textId="10416DF5" w:rsidR="0022580A" w:rsidRDefault="0022580A" w:rsidP="0022580A"/>
        </w:tc>
      </w:tr>
      <w:tr w:rsidR="0022580A" w14:paraId="23FD7CD4" w14:textId="0F1C4496"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589D29F9" w14:textId="2BBC933A" w:rsidR="0022580A" w:rsidRPr="004121AD" w:rsidRDefault="0022580A" w:rsidP="0022580A">
            <w:pPr>
              <w:rPr>
                <w:b/>
                <w:bCs/>
              </w:rPr>
            </w:pPr>
            <w:r w:rsidRPr="004121AD">
              <w:rPr>
                <w:b/>
                <w:bCs/>
              </w:rPr>
              <w:t>Hazardous Material Management</w:t>
            </w:r>
            <w:r>
              <w:rPr>
                <w:b/>
                <w:bCs/>
              </w:rPr>
              <w:t xml:space="preserve"> (Section 212)</w:t>
            </w:r>
          </w:p>
        </w:tc>
        <w:tc>
          <w:tcPr>
            <w:tcW w:w="588" w:type="dxa"/>
            <w:tcBorders>
              <w:top w:val="single" w:sz="4" w:space="0" w:color="00B0F0" w:themeColor="accent1"/>
              <w:bottom w:val="single" w:sz="4" w:space="0" w:color="00B0F0" w:themeColor="accent1"/>
            </w:tcBorders>
            <w:shd w:val="clear" w:color="auto" w:fill="D9D9D9" w:themeFill="background1" w:themeFillShade="D9"/>
            <w:vAlign w:val="center"/>
          </w:tcPr>
          <w:p w14:paraId="4069DCDE" w14:textId="77777777" w:rsidR="0022580A" w:rsidRDefault="0022580A" w:rsidP="0022580A">
            <w:pPr>
              <w:jc w:val="center"/>
            </w:pPr>
          </w:p>
        </w:tc>
        <w:tc>
          <w:tcPr>
            <w:tcW w:w="630" w:type="dxa"/>
            <w:tcBorders>
              <w:top w:val="single" w:sz="4" w:space="0" w:color="00B0F0" w:themeColor="accent1"/>
              <w:bottom w:val="single" w:sz="4" w:space="0" w:color="00B0F0" w:themeColor="accent1"/>
            </w:tcBorders>
            <w:shd w:val="clear" w:color="auto" w:fill="D9D9D9" w:themeFill="background1" w:themeFillShade="D9"/>
            <w:vAlign w:val="center"/>
          </w:tcPr>
          <w:p w14:paraId="31B77B6B" w14:textId="3DF378B0" w:rsidR="0022580A" w:rsidRDefault="0022580A" w:rsidP="0022580A">
            <w:pPr>
              <w:jc w:val="center"/>
            </w:pPr>
          </w:p>
        </w:tc>
        <w:tc>
          <w:tcPr>
            <w:tcW w:w="659" w:type="dxa"/>
            <w:tcBorders>
              <w:top w:val="single" w:sz="4" w:space="0" w:color="00B0F0" w:themeColor="accent1"/>
              <w:bottom w:val="single" w:sz="4" w:space="0" w:color="00B0F0" w:themeColor="accent1"/>
            </w:tcBorders>
            <w:shd w:val="clear" w:color="auto" w:fill="D9D9D9" w:themeFill="background1" w:themeFillShade="D9"/>
            <w:vAlign w:val="center"/>
          </w:tcPr>
          <w:p w14:paraId="0F64F89E" w14:textId="77777777" w:rsidR="0022580A" w:rsidRDefault="0022580A" w:rsidP="0022580A">
            <w:pPr>
              <w:jc w:val="center"/>
            </w:pPr>
          </w:p>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4A7FF91F" w14:textId="437F8D85" w:rsidR="0022580A" w:rsidRDefault="0022580A" w:rsidP="0022580A"/>
        </w:tc>
      </w:tr>
      <w:tr w:rsidR="0022580A" w14:paraId="725EF80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4A3607C3" w14:textId="7AA092E8" w:rsidR="0022580A" w:rsidRPr="002507AC" w:rsidRDefault="0022580A" w:rsidP="0022580A">
            <w:r w:rsidRPr="002507AC">
              <w:t>Hazardous Material Controls</w:t>
            </w:r>
          </w:p>
        </w:tc>
        <w:sdt>
          <w:sdtPr>
            <w:id w:val="72989344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5D4A985" w14:textId="6E5B652A" w:rsidR="0022580A" w:rsidRDefault="0022580A" w:rsidP="0022580A">
                <w:pPr>
                  <w:jc w:val="center"/>
                </w:pPr>
                <w:r>
                  <w:rPr>
                    <w:rFonts w:ascii="MS Gothic" w:eastAsia="MS Gothic" w:hAnsi="MS Gothic" w:hint="eastAsia"/>
                  </w:rPr>
                  <w:t>☐</w:t>
                </w:r>
              </w:p>
            </w:tc>
          </w:sdtContent>
        </w:sdt>
        <w:sdt>
          <w:sdtPr>
            <w:id w:val="172101454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A781974" w14:textId="4344F7F7" w:rsidR="0022580A" w:rsidRDefault="0022580A" w:rsidP="0022580A">
                <w:pPr>
                  <w:jc w:val="center"/>
                </w:pPr>
                <w:r>
                  <w:rPr>
                    <w:rFonts w:ascii="MS Gothic" w:eastAsia="MS Gothic" w:hAnsi="MS Gothic" w:hint="eastAsia"/>
                  </w:rPr>
                  <w:t>☐</w:t>
                </w:r>
              </w:p>
            </w:tc>
          </w:sdtContent>
        </w:sdt>
        <w:sdt>
          <w:sdtPr>
            <w:id w:val="-181146532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C752B38" w14:textId="47E99460"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607C00A" w14:textId="77777777" w:rsidR="0022580A" w:rsidRDefault="0022580A" w:rsidP="0022580A"/>
        </w:tc>
      </w:tr>
      <w:tr w:rsidR="0022580A" w14:paraId="17830BBB" w14:textId="2A84F0CE"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EAAA6CF" w14:textId="2BEF7A2C" w:rsidR="0022580A" w:rsidRDefault="0022580A" w:rsidP="0022580A">
            <w:r w:rsidRPr="00D922A2">
              <w:t>The airport operator’s hazardous materials management procedures are addressed</w:t>
            </w:r>
            <w:r w:rsidR="0071491B">
              <w:t>.</w:t>
            </w:r>
          </w:p>
        </w:tc>
        <w:sdt>
          <w:sdtPr>
            <w:id w:val="74816211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FF864F0" w14:textId="66EDF1F3" w:rsidR="0022580A" w:rsidRDefault="0022580A" w:rsidP="0022580A">
                <w:pPr>
                  <w:jc w:val="center"/>
                </w:pPr>
                <w:r>
                  <w:rPr>
                    <w:rFonts w:ascii="MS Gothic" w:eastAsia="MS Gothic" w:hAnsi="MS Gothic" w:hint="eastAsia"/>
                  </w:rPr>
                  <w:t>☐</w:t>
                </w:r>
              </w:p>
            </w:tc>
          </w:sdtContent>
        </w:sdt>
        <w:sdt>
          <w:sdtPr>
            <w:id w:val="-32528461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EE4B952" w14:textId="5167F7A1" w:rsidR="0022580A" w:rsidRDefault="0022580A" w:rsidP="0022580A">
                <w:pPr>
                  <w:jc w:val="center"/>
                </w:pPr>
                <w:r>
                  <w:rPr>
                    <w:rFonts w:ascii="MS Gothic" w:eastAsia="MS Gothic" w:hAnsi="MS Gothic" w:hint="eastAsia"/>
                  </w:rPr>
                  <w:t>☐</w:t>
                </w:r>
              </w:p>
            </w:tc>
          </w:sdtContent>
        </w:sdt>
        <w:sdt>
          <w:sdtPr>
            <w:id w:val="-38564635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779D5C0" w14:textId="1C93BB19"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916E0CF" w14:textId="2FA27BF3" w:rsidR="0022580A" w:rsidRDefault="0022580A" w:rsidP="0022580A"/>
        </w:tc>
      </w:tr>
      <w:tr w:rsidR="0022580A" w14:paraId="2F1666F2" w14:textId="31B109B1"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6B61F4A" w14:textId="0C2E9C89" w:rsidR="0022580A" w:rsidRDefault="0022580A" w:rsidP="0022580A">
            <w:r>
              <w:lastRenderedPageBreak/>
              <w:t>[</w:t>
            </w:r>
            <w:r w:rsidRPr="0097359A">
              <w:rPr>
                <w:i/>
                <w:iCs/>
              </w:rPr>
              <w:t>I</w:t>
            </w:r>
            <w:r w:rsidRPr="00DA3490">
              <w:rPr>
                <w:i/>
                <w:iCs/>
              </w:rPr>
              <w:t>nsert additional project</w:t>
            </w:r>
            <w:r>
              <w:rPr>
                <w:i/>
                <w:iCs/>
              </w:rPr>
              <w:t>/airport</w:t>
            </w:r>
            <w:r w:rsidRPr="00DA3490">
              <w:rPr>
                <w:i/>
                <w:iCs/>
              </w:rPr>
              <w:t xml:space="preserve"> criteria</w:t>
            </w:r>
            <w:r>
              <w:t>]</w:t>
            </w:r>
          </w:p>
        </w:tc>
        <w:sdt>
          <w:sdtPr>
            <w:id w:val="-83546236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8FC4B8A" w14:textId="6A7D7F3A" w:rsidR="0022580A" w:rsidRDefault="0022580A" w:rsidP="0022580A">
                <w:pPr>
                  <w:jc w:val="center"/>
                </w:pPr>
                <w:r>
                  <w:rPr>
                    <w:rFonts w:ascii="MS Gothic" w:eastAsia="MS Gothic" w:hAnsi="MS Gothic" w:hint="eastAsia"/>
                  </w:rPr>
                  <w:t>☐</w:t>
                </w:r>
              </w:p>
            </w:tc>
          </w:sdtContent>
        </w:sdt>
        <w:sdt>
          <w:sdtPr>
            <w:id w:val="-60681350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734591C" w14:textId="6B86C968" w:rsidR="0022580A" w:rsidRDefault="0022580A" w:rsidP="0022580A">
                <w:pPr>
                  <w:jc w:val="center"/>
                </w:pPr>
                <w:r>
                  <w:rPr>
                    <w:rFonts w:ascii="MS Gothic" w:eastAsia="MS Gothic" w:hAnsi="MS Gothic" w:hint="eastAsia"/>
                  </w:rPr>
                  <w:t>☐</w:t>
                </w:r>
              </w:p>
            </w:tc>
          </w:sdtContent>
        </w:sdt>
        <w:sdt>
          <w:sdtPr>
            <w:id w:val="28054105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82B138B" w14:textId="2CE985D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FCD8930" w14:textId="7E5D9BB3" w:rsidR="0022580A" w:rsidRDefault="0022580A" w:rsidP="0022580A"/>
        </w:tc>
      </w:tr>
      <w:tr w:rsidR="0022580A" w14:paraId="5C50463D" w14:textId="3B14F7FD"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097811D5" w14:textId="00E01528" w:rsidR="0022580A" w:rsidRPr="004121AD" w:rsidRDefault="0022580A" w:rsidP="0022580A">
            <w:pPr>
              <w:rPr>
                <w:b/>
                <w:bCs/>
              </w:rPr>
            </w:pPr>
            <w:r w:rsidRPr="004121AD">
              <w:rPr>
                <w:b/>
                <w:bCs/>
              </w:rPr>
              <w:t>Notification of Construction Activities</w:t>
            </w:r>
            <w:r>
              <w:rPr>
                <w:b/>
                <w:bCs/>
              </w:rPr>
              <w:t xml:space="preserve"> (Section 213)</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567B74A7" w14:textId="77777777" w:rsidR="0022580A" w:rsidRDefault="0022580A" w:rsidP="0022580A"/>
        </w:tc>
        <w:tc>
          <w:tcPr>
            <w:tcW w:w="630" w:type="dxa"/>
            <w:tcBorders>
              <w:top w:val="single" w:sz="4" w:space="0" w:color="00B0F0" w:themeColor="accent1"/>
              <w:bottom w:val="single" w:sz="4" w:space="0" w:color="00B0F0" w:themeColor="accent1"/>
            </w:tcBorders>
            <w:shd w:val="clear" w:color="auto" w:fill="D9D9D9" w:themeFill="background1" w:themeFillShade="D9"/>
          </w:tcPr>
          <w:p w14:paraId="29B665B7" w14:textId="71EAC459" w:rsidR="0022580A" w:rsidRDefault="0022580A" w:rsidP="0022580A"/>
        </w:tc>
        <w:tc>
          <w:tcPr>
            <w:tcW w:w="659" w:type="dxa"/>
            <w:tcBorders>
              <w:top w:val="single" w:sz="4" w:space="0" w:color="00B0F0" w:themeColor="accent1"/>
              <w:bottom w:val="single" w:sz="4" w:space="0" w:color="00B0F0" w:themeColor="accent1"/>
            </w:tcBorders>
            <w:shd w:val="clear" w:color="auto" w:fill="D9D9D9" w:themeFill="background1" w:themeFillShade="D9"/>
          </w:tcPr>
          <w:p w14:paraId="3B16C980" w14:textId="77777777" w:rsidR="0022580A" w:rsidRDefault="0022580A" w:rsidP="0022580A"/>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2E7A8100" w14:textId="57999C87" w:rsidR="0022580A" w:rsidRDefault="0022580A" w:rsidP="0022580A"/>
        </w:tc>
      </w:tr>
      <w:tr w:rsidR="0022580A" w14:paraId="610DC45B"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6B0BB1A9" w14:textId="051B35DB" w:rsidR="0022580A" w:rsidRPr="002507AC" w:rsidRDefault="0022580A" w:rsidP="0022580A">
            <w:r w:rsidRPr="002507AC">
              <w:t>NOTAMs</w:t>
            </w:r>
          </w:p>
        </w:tc>
        <w:sdt>
          <w:sdtPr>
            <w:id w:val="79017511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AAB83E6" w14:textId="71CD24EE" w:rsidR="0022580A" w:rsidRDefault="0022580A" w:rsidP="0022580A">
                <w:pPr>
                  <w:jc w:val="center"/>
                </w:pPr>
                <w:r>
                  <w:rPr>
                    <w:rFonts w:ascii="MS Gothic" w:eastAsia="MS Gothic" w:hAnsi="MS Gothic" w:hint="eastAsia"/>
                  </w:rPr>
                  <w:t>☐</w:t>
                </w:r>
              </w:p>
            </w:tc>
          </w:sdtContent>
        </w:sdt>
        <w:sdt>
          <w:sdtPr>
            <w:id w:val="26041975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0EFF0C9" w14:textId="660EB931" w:rsidR="0022580A" w:rsidRDefault="0022580A" w:rsidP="0022580A">
                <w:pPr>
                  <w:jc w:val="center"/>
                </w:pPr>
                <w:r>
                  <w:rPr>
                    <w:rFonts w:ascii="MS Gothic" w:eastAsia="MS Gothic" w:hAnsi="MS Gothic" w:hint="eastAsia"/>
                  </w:rPr>
                  <w:t>☐</w:t>
                </w:r>
              </w:p>
            </w:tc>
          </w:sdtContent>
        </w:sdt>
        <w:sdt>
          <w:sdtPr>
            <w:id w:val="179039480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FF52DE0" w14:textId="5DE37B05"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BEDE8EE" w14:textId="77777777" w:rsidR="0022580A" w:rsidRDefault="0022580A" w:rsidP="0022580A"/>
        </w:tc>
      </w:tr>
      <w:tr w:rsidR="0022580A" w14:paraId="366FF438"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40CE374" w14:textId="1D2EBB6F" w:rsidR="0022580A" w:rsidRPr="0058188A" w:rsidRDefault="0022580A" w:rsidP="0022580A">
            <w:r w:rsidRPr="0058188A">
              <w:t xml:space="preserve">Procedures for coordinating, issuing, </w:t>
            </w:r>
            <w:proofErr w:type="gramStart"/>
            <w:r w:rsidRPr="0058188A">
              <w:t>maintaining</w:t>
            </w:r>
            <w:proofErr w:type="gramEnd"/>
            <w:r w:rsidRPr="0058188A">
              <w:t xml:space="preserve"> and cancelling by the airport operator of NOTAMS about airport conditions resulting from construction are included</w:t>
            </w:r>
            <w:r w:rsidR="0071491B">
              <w:t>.</w:t>
            </w:r>
          </w:p>
        </w:tc>
        <w:sdt>
          <w:sdtPr>
            <w:id w:val="-177678128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D7EA856" w14:textId="7AF35012" w:rsidR="0022580A" w:rsidRDefault="0022580A" w:rsidP="0022580A">
                <w:pPr>
                  <w:jc w:val="center"/>
                </w:pPr>
                <w:r>
                  <w:rPr>
                    <w:rFonts w:ascii="MS Gothic" w:eastAsia="MS Gothic" w:hAnsi="MS Gothic" w:hint="eastAsia"/>
                  </w:rPr>
                  <w:t>☐</w:t>
                </w:r>
              </w:p>
            </w:tc>
          </w:sdtContent>
        </w:sdt>
        <w:sdt>
          <w:sdtPr>
            <w:id w:val="139662273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F0CEB39" w14:textId="6353B9E6" w:rsidR="0022580A" w:rsidRDefault="0022580A" w:rsidP="0022580A">
                <w:pPr>
                  <w:jc w:val="center"/>
                </w:pPr>
                <w:r>
                  <w:rPr>
                    <w:rFonts w:ascii="MS Gothic" w:eastAsia="MS Gothic" w:hAnsi="MS Gothic" w:hint="eastAsia"/>
                  </w:rPr>
                  <w:t>☐</w:t>
                </w:r>
              </w:p>
            </w:tc>
          </w:sdtContent>
        </w:sdt>
        <w:sdt>
          <w:sdtPr>
            <w:id w:val="157701468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DA8A67A" w14:textId="1E0F9408"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A0755B5" w14:textId="77777777" w:rsidR="0022580A" w:rsidRDefault="0022580A" w:rsidP="0022580A"/>
        </w:tc>
      </w:tr>
      <w:tr w:rsidR="0022580A" w14:paraId="3C0DB5F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72415E69" w14:textId="040CFEBF" w:rsidR="0022580A" w:rsidRPr="002507AC" w:rsidRDefault="0022580A" w:rsidP="0022580A">
            <w:r w:rsidRPr="002507AC">
              <w:t>List of Responsible Representatives</w:t>
            </w:r>
          </w:p>
        </w:tc>
        <w:sdt>
          <w:sdtPr>
            <w:id w:val="151696661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0CFD742" w14:textId="56AECAD3" w:rsidR="0022580A" w:rsidRDefault="0022580A" w:rsidP="0022580A">
                <w:pPr>
                  <w:jc w:val="center"/>
                </w:pPr>
                <w:r>
                  <w:rPr>
                    <w:rFonts w:ascii="MS Gothic" w:eastAsia="MS Gothic" w:hAnsi="MS Gothic" w:hint="eastAsia"/>
                  </w:rPr>
                  <w:t>☐</w:t>
                </w:r>
              </w:p>
            </w:tc>
          </w:sdtContent>
        </w:sdt>
        <w:sdt>
          <w:sdtPr>
            <w:id w:val="65942256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081D538" w14:textId="0AA7EB47" w:rsidR="0022580A" w:rsidRDefault="0022580A" w:rsidP="0022580A">
                <w:pPr>
                  <w:jc w:val="center"/>
                </w:pPr>
                <w:r>
                  <w:rPr>
                    <w:rFonts w:ascii="MS Gothic" w:eastAsia="MS Gothic" w:hAnsi="MS Gothic" w:hint="eastAsia"/>
                  </w:rPr>
                  <w:t>☐</w:t>
                </w:r>
              </w:p>
            </w:tc>
          </w:sdtContent>
        </w:sdt>
        <w:sdt>
          <w:sdtPr>
            <w:id w:val="97641491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FDDA1CF" w14:textId="66F9C879"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14953B39" w14:textId="77777777" w:rsidR="0022580A" w:rsidRDefault="0022580A" w:rsidP="0022580A"/>
        </w:tc>
      </w:tr>
      <w:tr w:rsidR="0022580A" w14:paraId="6F138AC0" w14:textId="4CC91B6F"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695568A6" w14:textId="24D955D0" w:rsidR="0022580A" w:rsidRDefault="0022580A" w:rsidP="0022580A">
            <w:r w:rsidRPr="0058188A">
              <w:t>Maintenance of a list by the airport operator of the responsible representatives/points of contact for all involved parties and procedures for contacting them 24 hours a day, seven days a week is specified</w:t>
            </w:r>
            <w:r w:rsidR="0071491B">
              <w:t>.</w:t>
            </w:r>
          </w:p>
        </w:tc>
        <w:sdt>
          <w:sdtPr>
            <w:id w:val="-206687603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1643000" w14:textId="0C74C73E" w:rsidR="0022580A" w:rsidRDefault="0022580A" w:rsidP="0022580A">
                <w:pPr>
                  <w:jc w:val="center"/>
                </w:pPr>
                <w:r>
                  <w:rPr>
                    <w:rFonts w:ascii="MS Gothic" w:eastAsia="MS Gothic" w:hAnsi="MS Gothic" w:hint="eastAsia"/>
                  </w:rPr>
                  <w:t>☐</w:t>
                </w:r>
              </w:p>
            </w:tc>
          </w:sdtContent>
        </w:sdt>
        <w:sdt>
          <w:sdtPr>
            <w:id w:val="182415491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86050CB" w14:textId="770C4D1E" w:rsidR="0022580A" w:rsidRDefault="0022580A" w:rsidP="0022580A">
                <w:pPr>
                  <w:jc w:val="center"/>
                </w:pPr>
                <w:r>
                  <w:rPr>
                    <w:rFonts w:ascii="MS Gothic" w:eastAsia="MS Gothic" w:hAnsi="MS Gothic" w:hint="eastAsia"/>
                  </w:rPr>
                  <w:t>☐</w:t>
                </w:r>
              </w:p>
            </w:tc>
          </w:sdtContent>
        </w:sdt>
        <w:sdt>
          <w:sdtPr>
            <w:id w:val="178769091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D0374A4" w14:textId="2DF76F8F"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A2E4685" w14:textId="51DD9755" w:rsidR="0022580A" w:rsidRDefault="0022580A" w:rsidP="0022580A"/>
        </w:tc>
      </w:tr>
      <w:tr w:rsidR="0022580A" w14:paraId="15180179" w14:textId="3C542F6A"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BBEED6C" w14:textId="40BDC0CA" w:rsidR="0022580A" w:rsidRDefault="0022580A" w:rsidP="0022580A">
            <w:r w:rsidRPr="0058188A">
              <w:t>A list of local ATO/Technical Operations personnel is included</w:t>
            </w:r>
            <w:r w:rsidR="0071491B">
              <w:t>.</w:t>
            </w:r>
          </w:p>
        </w:tc>
        <w:sdt>
          <w:sdtPr>
            <w:id w:val="30352008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85AF56F" w14:textId="087F9DF0" w:rsidR="0022580A" w:rsidRDefault="0022580A" w:rsidP="0022580A">
                <w:pPr>
                  <w:jc w:val="center"/>
                </w:pPr>
                <w:r>
                  <w:rPr>
                    <w:rFonts w:ascii="MS Gothic" w:eastAsia="MS Gothic" w:hAnsi="MS Gothic" w:hint="eastAsia"/>
                  </w:rPr>
                  <w:t>☐</w:t>
                </w:r>
              </w:p>
            </w:tc>
          </w:sdtContent>
        </w:sdt>
        <w:sdt>
          <w:sdtPr>
            <w:id w:val="74776431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2894707" w14:textId="22DAC3A0" w:rsidR="0022580A" w:rsidRDefault="0022580A" w:rsidP="0022580A">
                <w:pPr>
                  <w:jc w:val="center"/>
                </w:pPr>
                <w:r>
                  <w:rPr>
                    <w:rFonts w:ascii="MS Gothic" w:eastAsia="MS Gothic" w:hAnsi="MS Gothic" w:hint="eastAsia"/>
                  </w:rPr>
                  <w:t>☐</w:t>
                </w:r>
              </w:p>
            </w:tc>
          </w:sdtContent>
        </w:sdt>
        <w:sdt>
          <w:sdtPr>
            <w:id w:val="152019944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57FD015" w14:textId="3D8F96E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4ABB9D9" w14:textId="489E8C79" w:rsidR="0022580A" w:rsidRDefault="0022580A" w:rsidP="0022580A"/>
        </w:tc>
      </w:tr>
      <w:tr w:rsidR="0022580A" w14:paraId="4070F611" w14:textId="4B05601F"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4FD422B" w14:textId="4A99D003" w:rsidR="0022580A" w:rsidRDefault="0022580A" w:rsidP="0022580A">
            <w:r w:rsidRPr="0058188A">
              <w:t>A list of ATCT managers on duty is included</w:t>
            </w:r>
            <w:r w:rsidR="0071491B">
              <w:t>.</w:t>
            </w:r>
          </w:p>
        </w:tc>
        <w:sdt>
          <w:sdtPr>
            <w:id w:val="-137168402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05B0C8A" w14:textId="489C3A10" w:rsidR="0022580A" w:rsidRDefault="0022580A" w:rsidP="0022580A">
                <w:pPr>
                  <w:jc w:val="center"/>
                </w:pPr>
                <w:r>
                  <w:rPr>
                    <w:rFonts w:ascii="MS Gothic" w:eastAsia="MS Gothic" w:hAnsi="MS Gothic" w:hint="eastAsia"/>
                  </w:rPr>
                  <w:t>☐</w:t>
                </w:r>
              </w:p>
            </w:tc>
          </w:sdtContent>
        </w:sdt>
        <w:sdt>
          <w:sdtPr>
            <w:id w:val="-121704516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2376F0D" w14:textId="2C6C491C" w:rsidR="0022580A" w:rsidRDefault="0022580A" w:rsidP="0022580A">
                <w:pPr>
                  <w:jc w:val="center"/>
                </w:pPr>
                <w:r>
                  <w:rPr>
                    <w:rFonts w:ascii="MS Gothic" w:eastAsia="MS Gothic" w:hAnsi="MS Gothic" w:hint="eastAsia"/>
                  </w:rPr>
                  <w:t>☐</w:t>
                </w:r>
              </w:p>
            </w:tc>
          </w:sdtContent>
        </w:sdt>
        <w:sdt>
          <w:sdtPr>
            <w:id w:val="59390718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865FD4F" w14:textId="513D9415"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8455822" w14:textId="135E6C1B" w:rsidR="0022580A" w:rsidRDefault="0022580A" w:rsidP="0022580A"/>
        </w:tc>
      </w:tr>
      <w:tr w:rsidR="0022580A" w14:paraId="57220C1E" w14:textId="0752E626"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89CBA59" w14:textId="09CDD9A3" w:rsidR="0022580A" w:rsidRDefault="0022580A" w:rsidP="0022580A">
            <w:r w:rsidRPr="0058188A">
              <w:t>A list of authorized representatives to the O</w:t>
            </w:r>
            <w:r>
              <w:t xml:space="preserve">perations </w:t>
            </w:r>
            <w:r w:rsidRPr="0058188A">
              <w:t>C</w:t>
            </w:r>
            <w:r>
              <w:t xml:space="preserve">ontrol </w:t>
            </w:r>
            <w:proofErr w:type="spellStart"/>
            <w:r w:rsidRPr="0058188A">
              <w:t>C</w:t>
            </w:r>
            <w:r>
              <w:t>enter</w:t>
            </w:r>
            <w:proofErr w:type="spellEnd"/>
            <w:r w:rsidRPr="0058188A">
              <w:t xml:space="preserve"> </w:t>
            </w:r>
            <w:r>
              <w:t xml:space="preserve">(OCC) </w:t>
            </w:r>
            <w:r w:rsidRPr="0058188A">
              <w:t>is included</w:t>
            </w:r>
            <w:r w:rsidR="0071491B">
              <w:t>.</w:t>
            </w:r>
          </w:p>
        </w:tc>
        <w:sdt>
          <w:sdtPr>
            <w:id w:val="180843249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7716EB6" w14:textId="2A527592" w:rsidR="0022580A" w:rsidRDefault="0022580A" w:rsidP="0022580A">
                <w:pPr>
                  <w:jc w:val="center"/>
                </w:pPr>
                <w:r>
                  <w:rPr>
                    <w:rFonts w:ascii="MS Gothic" w:eastAsia="MS Gothic" w:hAnsi="MS Gothic" w:hint="eastAsia"/>
                  </w:rPr>
                  <w:t>☐</w:t>
                </w:r>
              </w:p>
            </w:tc>
          </w:sdtContent>
        </w:sdt>
        <w:sdt>
          <w:sdtPr>
            <w:id w:val="-3567160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E437D79" w14:textId="38752EC4" w:rsidR="0022580A" w:rsidRDefault="0022580A" w:rsidP="0022580A">
                <w:pPr>
                  <w:jc w:val="center"/>
                </w:pPr>
                <w:r>
                  <w:rPr>
                    <w:rFonts w:ascii="MS Gothic" w:eastAsia="MS Gothic" w:hAnsi="MS Gothic" w:hint="eastAsia"/>
                  </w:rPr>
                  <w:t>☐</w:t>
                </w:r>
              </w:p>
            </w:tc>
          </w:sdtContent>
        </w:sdt>
        <w:sdt>
          <w:sdtPr>
            <w:id w:val="-116986373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24FE93D" w14:textId="028FEF0C"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253F276" w14:textId="6BB38DB2" w:rsidR="0022580A" w:rsidRDefault="0022580A" w:rsidP="0022580A"/>
        </w:tc>
      </w:tr>
      <w:tr w:rsidR="0022580A" w14:paraId="0979522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7451A78B" w14:textId="566E9A17" w:rsidR="0022580A" w:rsidRDefault="0022580A" w:rsidP="0022580A">
            <w:r w:rsidRPr="001E7F3A">
              <w:t>Emergency Notification Procedures</w:t>
            </w:r>
          </w:p>
        </w:tc>
        <w:sdt>
          <w:sdtPr>
            <w:id w:val="-162562253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439F9F9" w14:textId="66D24AAA" w:rsidR="0022580A" w:rsidRDefault="0022580A" w:rsidP="0022580A">
                <w:pPr>
                  <w:jc w:val="center"/>
                </w:pPr>
                <w:r>
                  <w:rPr>
                    <w:rFonts w:ascii="MS Gothic" w:eastAsia="MS Gothic" w:hAnsi="MS Gothic" w:hint="eastAsia"/>
                  </w:rPr>
                  <w:t>☐</w:t>
                </w:r>
              </w:p>
            </w:tc>
          </w:sdtContent>
        </w:sdt>
        <w:sdt>
          <w:sdtPr>
            <w:id w:val="-74395324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A6A3B76" w14:textId="2C875B84" w:rsidR="0022580A" w:rsidRDefault="0022580A" w:rsidP="0022580A">
                <w:pPr>
                  <w:jc w:val="center"/>
                </w:pPr>
                <w:r>
                  <w:rPr>
                    <w:rFonts w:ascii="MS Gothic" w:eastAsia="MS Gothic" w:hAnsi="MS Gothic" w:hint="eastAsia"/>
                  </w:rPr>
                  <w:t>☐</w:t>
                </w:r>
              </w:p>
            </w:tc>
          </w:sdtContent>
        </w:sdt>
        <w:sdt>
          <w:sdtPr>
            <w:id w:val="56422243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C478B42" w14:textId="5FCE95D1"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54E5755" w14:textId="2EB3A181" w:rsidR="0022580A" w:rsidRDefault="0022580A" w:rsidP="0022580A"/>
        </w:tc>
      </w:tr>
      <w:tr w:rsidR="0022580A" w14:paraId="3E389AB8"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B28223F" w14:textId="3922EDD3" w:rsidR="0022580A" w:rsidRDefault="0022580A" w:rsidP="0022580A">
            <w:r w:rsidRPr="0058188A">
              <w:t>Provision of information on closed or hazardous conditions on airport movement areas by the airport operator to the OCC is specified</w:t>
            </w:r>
            <w:r w:rsidR="0071491B">
              <w:t>.</w:t>
            </w:r>
          </w:p>
        </w:tc>
        <w:sdt>
          <w:sdtPr>
            <w:id w:val="100432552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12997D7" w14:textId="13565BFA" w:rsidR="0022580A" w:rsidRDefault="0022580A" w:rsidP="0022580A">
                <w:pPr>
                  <w:jc w:val="center"/>
                </w:pPr>
                <w:r>
                  <w:rPr>
                    <w:rFonts w:ascii="MS Gothic" w:eastAsia="MS Gothic" w:hAnsi="MS Gothic" w:hint="eastAsia"/>
                  </w:rPr>
                  <w:t>☐</w:t>
                </w:r>
              </w:p>
            </w:tc>
          </w:sdtContent>
        </w:sdt>
        <w:sdt>
          <w:sdtPr>
            <w:id w:val="156915671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A502FFE" w14:textId="7313529E" w:rsidR="0022580A" w:rsidRDefault="0022580A" w:rsidP="0022580A">
                <w:pPr>
                  <w:jc w:val="center"/>
                </w:pPr>
                <w:r>
                  <w:rPr>
                    <w:rFonts w:ascii="MS Gothic" w:eastAsia="MS Gothic" w:hAnsi="MS Gothic" w:hint="eastAsia"/>
                  </w:rPr>
                  <w:t>☐</w:t>
                </w:r>
              </w:p>
            </w:tc>
          </w:sdtContent>
        </w:sdt>
        <w:sdt>
          <w:sdtPr>
            <w:id w:val="36417986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E11268C" w14:textId="47557E9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311D581" w14:textId="1FB64210" w:rsidR="0022580A" w:rsidRDefault="0022580A" w:rsidP="0022580A"/>
        </w:tc>
      </w:tr>
      <w:tr w:rsidR="0022580A" w14:paraId="3BD3E439"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6AA014A7" w14:textId="0C0A868E" w:rsidR="0022580A" w:rsidRDefault="0022580A" w:rsidP="0022580A">
            <w:r w:rsidRPr="0058188A">
              <w:t xml:space="preserve">Emergency notification procedures for medical, </w:t>
            </w:r>
            <w:proofErr w:type="spellStart"/>
            <w:r w:rsidRPr="0058188A">
              <w:t>fire fighting</w:t>
            </w:r>
            <w:proofErr w:type="spellEnd"/>
            <w:r w:rsidRPr="0058188A">
              <w:t>, and police</w:t>
            </w:r>
            <w:r>
              <w:t xml:space="preserve"> response are addressed</w:t>
            </w:r>
            <w:r w:rsidR="0071491B">
              <w:t>.</w:t>
            </w:r>
          </w:p>
        </w:tc>
        <w:sdt>
          <w:sdtPr>
            <w:id w:val="-160703501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DA40659" w14:textId="0DC53854" w:rsidR="0022580A" w:rsidRDefault="0022580A" w:rsidP="0022580A">
                <w:pPr>
                  <w:jc w:val="center"/>
                </w:pPr>
                <w:r>
                  <w:rPr>
                    <w:rFonts w:ascii="MS Gothic" w:eastAsia="MS Gothic" w:hAnsi="MS Gothic" w:hint="eastAsia"/>
                  </w:rPr>
                  <w:t>☐</w:t>
                </w:r>
              </w:p>
            </w:tc>
          </w:sdtContent>
        </w:sdt>
        <w:sdt>
          <w:sdtPr>
            <w:id w:val="-138424492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53F5261" w14:textId="620EB8C5" w:rsidR="0022580A" w:rsidRDefault="0022580A" w:rsidP="0022580A">
                <w:pPr>
                  <w:jc w:val="center"/>
                </w:pPr>
                <w:r>
                  <w:rPr>
                    <w:rFonts w:ascii="MS Gothic" w:eastAsia="MS Gothic" w:hAnsi="MS Gothic" w:hint="eastAsia"/>
                  </w:rPr>
                  <w:t>☐</w:t>
                </w:r>
              </w:p>
            </w:tc>
          </w:sdtContent>
        </w:sdt>
        <w:sdt>
          <w:sdtPr>
            <w:id w:val="54110337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760A1E1" w14:textId="69D337A1"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F005BF0" w14:textId="63008E51" w:rsidR="0022580A" w:rsidRDefault="0022580A" w:rsidP="0022580A"/>
        </w:tc>
      </w:tr>
      <w:tr w:rsidR="0022580A" w14:paraId="6480DE89"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1516824" w14:textId="0AD8B355" w:rsidR="0022580A" w:rsidRPr="0058188A" w:rsidRDefault="0022580A" w:rsidP="0022580A">
            <w:r w:rsidRPr="0058188A">
              <w:lastRenderedPageBreak/>
              <w:t>Procedures for the immediate notification of airport user and local FAA of any conditions adversely affecting the operational safety of the airport are detailed</w:t>
            </w:r>
            <w:r w:rsidR="0071491B">
              <w:t>.</w:t>
            </w:r>
          </w:p>
        </w:tc>
        <w:sdt>
          <w:sdtPr>
            <w:id w:val="128014617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B14FDC7" w14:textId="670A0210" w:rsidR="0022580A" w:rsidRDefault="0022580A" w:rsidP="0022580A">
                <w:pPr>
                  <w:jc w:val="center"/>
                </w:pPr>
                <w:r>
                  <w:rPr>
                    <w:rFonts w:ascii="MS Gothic" w:eastAsia="MS Gothic" w:hAnsi="MS Gothic" w:hint="eastAsia"/>
                  </w:rPr>
                  <w:t>☐</w:t>
                </w:r>
              </w:p>
            </w:tc>
          </w:sdtContent>
        </w:sdt>
        <w:sdt>
          <w:sdtPr>
            <w:id w:val="-14612651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F5886D3" w14:textId="05FE1335" w:rsidR="0022580A" w:rsidRDefault="0022580A" w:rsidP="0022580A">
                <w:pPr>
                  <w:jc w:val="center"/>
                </w:pPr>
                <w:r>
                  <w:rPr>
                    <w:rFonts w:ascii="MS Gothic" w:eastAsia="MS Gothic" w:hAnsi="MS Gothic" w:hint="eastAsia"/>
                  </w:rPr>
                  <w:t>☐</w:t>
                </w:r>
              </w:p>
            </w:tc>
          </w:sdtContent>
        </w:sdt>
        <w:sdt>
          <w:sdtPr>
            <w:id w:val="-57675117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23903B9" w14:textId="7F33813C"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050BD73" w14:textId="77777777" w:rsidR="0022580A" w:rsidRDefault="0022580A" w:rsidP="0022580A"/>
        </w:tc>
      </w:tr>
      <w:tr w:rsidR="0022580A" w14:paraId="5F46626F"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2492DA6B" w14:textId="21918547" w:rsidR="0022580A" w:rsidRPr="002507AC" w:rsidRDefault="0022580A" w:rsidP="0022580A">
            <w:r w:rsidRPr="002507AC">
              <w:t>Coordination with ARFF</w:t>
            </w:r>
          </w:p>
        </w:tc>
        <w:sdt>
          <w:sdtPr>
            <w:id w:val="-31186954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39F19AD" w14:textId="75F1E8B5" w:rsidR="0022580A" w:rsidRDefault="0022580A" w:rsidP="0022580A">
                <w:pPr>
                  <w:jc w:val="center"/>
                </w:pPr>
                <w:r>
                  <w:rPr>
                    <w:rFonts w:ascii="MS Gothic" w:eastAsia="MS Gothic" w:hAnsi="MS Gothic" w:hint="eastAsia"/>
                  </w:rPr>
                  <w:t>☐</w:t>
                </w:r>
              </w:p>
            </w:tc>
          </w:sdtContent>
        </w:sdt>
        <w:sdt>
          <w:sdtPr>
            <w:id w:val="30605748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A81544D" w14:textId="5C796927" w:rsidR="0022580A" w:rsidRDefault="0022580A" w:rsidP="0022580A">
                <w:pPr>
                  <w:jc w:val="center"/>
                </w:pPr>
                <w:r>
                  <w:rPr>
                    <w:rFonts w:ascii="MS Gothic" w:eastAsia="MS Gothic" w:hAnsi="MS Gothic" w:hint="eastAsia"/>
                  </w:rPr>
                  <w:t>☐</w:t>
                </w:r>
              </w:p>
            </w:tc>
          </w:sdtContent>
        </w:sdt>
        <w:sdt>
          <w:sdtPr>
            <w:id w:val="-175049408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0C009F2" w14:textId="38C3F1AF"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CA7DFED" w14:textId="412EF028" w:rsidR="0022580A" w:rsidRDefault="0022580A" w:rsidP="0022580A"/>
        </w:tc>
      </w:tr>
      <w:tr w:rsidR="0022580A" w14:paraId="7F316375"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B69048A" w14:textId="36646AC5" w:rsidR="0022580A" w:rsidRPr="0058188A" w:rsidRDefault="0022580A" w:rsidP="0022580A">
            <w:r w:rsidRPr="0058188A">
              <w:t>Coordination with ARFF personnel for non-emergency issues is addressed</w:t>
            </w:r>
            <w:r w:rsidR="0071491B">
              <w:t>.</w:t>
            </w:r>
          </w:p>
        </w:tc>
        <w:sdt>
          <w:sdtPr>
            <w:id w:val="134174414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6DFDBF9" w14:textId="51CF4BC5" w:rsidR="0022580A" w:rsidRDefault="0022580A" w:rsidP="0022580A">
                <w:pPr>
                  <w:jc w:val="center"/>
                </w:pPr>
                <w:r>
                  <w:rPr>
                    <w:rFonts w:ascii="MS Gothic" w:eastAsia="MS Gothic" w:hAnsi="MS Gothic" w:hint="eastAsia"/>
                  </w:rPr>
                  <w:t>☐</w:t>
                </w:r>
              </w:p>
            </w:tc>
          </w:sdtContent>
        </w:sdt>
        <w:sdt>
          <w:sdtPr>
            <w:id w:val="-176468947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506E85B" w14:textId="189AA860" w:rsidR="0022580A" w:rsidRDefault="0022580A" w:rsidP="0022580A">
                <w:pPr>
                  <w:jc w:val="center"/>
                </w:pPr>
                <w:r>
                  <w:rPr>
                    <w:rFonts w:ascii="MS Gothic" w:eastAsia="MS Gothic" w:hAnsi="MS Gothic" w:hint="eastAsia"/>
                  </w:rPr>
                  <w:t>☐</w:t>
                </w:r>
              </w:p>
            </w:tc>
          </w:sdtContent>
        </w:sdt>
        <w:sdt>
          <w:sdtPr>
            <w:id w:val="-180352615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50C9923" w14:textId="003A1C4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F5BC8C0" w14:textId="77777777" w:rsidR="0022580A" w:rsidRDefault="0022580A" w:rsidP="0022580A"/>
        </w:tc>
      </w:tr>
      <w:tr w:rsidR="0022580A" w14:paraId="63CCD3EA" w14:textId="77777777" w:rsidTr="00E23C3F">
        <w:tc>
          <w:tcPr>
            <w:tcW w:w="5084" w:type="dxa"/>
            <w:tcBorders>
              <w:top w:val="single" w:sz="4" w:space="0" w:color="00B0F0" w:themeColor="accent1"/>
              <w:bottom w:val="single" w:sz="4" w:space="0" w:color="00B0F0" w:themeColor="accent1"/>
              <w:right w:val="single" w:sz="8" w:space="0" w:color="00B0F0" w:themeColor="accent1"/>
            </w:tcBorders>
            <w:shd w:val="clear" w:color="auto" w:fill="FF99FF"/>
          </w:tcPr>
          <w:p w14:paraId="222C3208" w14:textId="5EA1BBA9" w:rsidR="0022580A" w:rsidRPr="002507AC" w:rsidRDefault="0022580A" w:rsidP="0022580A">
            <w:r w:rsidRPr="002507AC">
              <w:t>Notification to the FAA (Part 77, NAVAIDs….)</w:t>
            </w:r>
          </w:p>
        </w:tc>
        <w:sdt>
          <w:sdtPr>
            <w:id w:val="-12631953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4881721" w14:textId="505AB7FD" w:rsidR="0022580A" w:rsidRDefault="0022580A" w:rsidP="0022580A">
                <w:pPr>
                  <w:jc w:val="center"/>
                </w:pPr>
                <w:r>
                  <w:rPr>
                    <w:rFonts w:ascii="MS Gothic" w:eastAsia="MS Gothic" w:hAnsi="MS Gothic" w:hint="eastAsia"/>
                  </w:rPr>
                  <w:t>☐</w:t>
                </w:r>
              </w:p>
            </w:tc>
          </w:sdtContent>
        </w:sdt>
        <w:sdt>
          <w:sdtPr>
            <w:id w:val="-48656058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3EC05A2" w14:textId="43513E9A" w:rsidR="0022580A" w:rsidRDefault="0022580A" w:rsidP="0022580A">
                <w:pPr>
                  <w:jc w:val="center"/>
                </w:pPr>
                <w:r>
                  <w:rPr>
                    <w:rFonts w:ascii="MS Gothic" w:eastAsia="MS Gothic" w:hAnsi="MS Gothic" w:hint="eastAsia"/>
                  </w:rPr>
                  <w:t>☐</w:t>
                </w:r>
              </w:p>
            </w:tc>
          </w:sdtContent>
        </w:sdt>
        <w:sdt>
          <w:sdtPr>
            <w:id w:val="-43136367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0A0FDFA" w14:textId="1EDB6C1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8" w:space="0" w:color="00B0F0" w:themeColor="accent1"/>
              <w:bottom w:val="single" w:sz="4" w:space="0" w:color="00B0F0" w:themeColor="accent1"/>
            </w:tcBorders>
          </w:tcPr>
          <w:p w14:paraId="4B3C4FC3" w14:textId="77777777" w:rsidR="0022580A" w:rsidRDefault="0022580A" w:rsidP="0022580A"/>
        </w:tc>
      </w:tr>
      <w:tr w:rsidR="0022580A" w14:paraId="31F1E4C7"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A3B31BD" w14:textId="4560C575" w:rsidR="0022580A" w:rsidRDefault="0022580A" w:rsidP="0022580A">
            <w:r w:rsidRPr="0058188A">
              <w:t>Notification to the FAA under 14 CFR parts 77 and 157 is addressed</w:t>
            </w:r>
            <w:r w:rsidR="0071491B">
              <w:t>.</w:t>
            </w:r>
          </w:p>
        </w:tc>
        <w:sdt>
          <w:sdtPr>
            <w:id w:val="113930324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9CAD11B" w14:textId="62CDA503" w:rsidR="0022580A" w:rsidRDefault="0022580A" w:rsidP="0022580A">
                <w:pPr>
                  <w:jc w:val="center"/>
                </w:pPr>
                <w:r>
                  <w:rPr>
                    <w:rFonts w:ascii="MS Gothic" w:eastAsia="MS Gothic" w:hAnsi="MS Gothic" w:hint="eastAsia"/>
                  </w:rPr>
                  <w:t>☐</w:t>
                </w:r>
              </w:p>
            </w:tc>
          </w:sdtContent>
        </w:sdt>
        <w:sdt>
          <w:sdtPr>
            <w:id w:val="182871794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6E19867" w14:textId="06403FF5" w:rsidR="0022580A" w:rsidRDefault="0022580A" w:rsidP="0022580A">
                <w:pPr>
                  <w:jc w:val="center"/>
                </w:pPr>
                <w:r>
                  <w:rPr>
                    <w:rFonts w:ascii="MS Gothic" w:eastAsia="MS Gothic" w:hAnsi="MS Gothic" w:hint="eastAsia"/>
                  </w:rPr>
                  <w:t>☐</w:t>
                </w:r>
              </w:p>
            </w:tc>
          </w:sdtContent>
        </w:sdt>
        <w:sdt>
          <w:sdtPr>
            <w:id w:val="-98145449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870F22C" w14:textId="69E241A4"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CF6C50A" w14:textId="224A5378" w:rsidR="0022580A" w:rsidRDefault="0022580A" w:rsidP="0022580A"/>
        </w:tc>
      </w:tr>
      <w:tr w:rsidR="0022580A" w14:paraId="5B650622"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7E27F76" w14:textId="2C83F4B1" w:rsidR="0022580A" w:rsidRDefault="0022580A" w:rsidP="0022580A">
            <w:r w:rsidRPr="0058188A">
              <w:t>Reimbursable agreements for flight checks and/or design and construction for FAA owned NAVAIDs are addressed</w:t>
            </w:r>
            <w:r w:rsidR="0071491B">
              <w:t>.</w:t>
            </w:r>
          </w:p>
        </w:tc>
        <w:sdt>
          <w:sdtPr>
            <w:id w:val="-140576242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F6189FF" w14:textId="39DE0758" w:rsidR="0022580A" w:rsidRDefault="0022580A" w:rsidP="0022580A">
                <w:pPr>
                  <w:jc w:val="center"/>
                </w:pPr>
                <w:r>
                  <w:rPr>
                    <w:rFonts w:ascii="MS Gothic" w:eastAsia="MS Gothic" w:hAnsi="MS Gothic" w:hint="eastAsia"/>
                  </w:rPr>
                  <w:t>☐</w:t>
                </w:r>
              </w:p>
            </w:tc>
          </w:sdtContent>
        </w:sdt>
        <w:sdt>
          <w:sdtPr>
            <w:id w:val="-181748103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032F931" w14:textId="15CC7D0F" w:rsidR="0022580A" w:rsidRDefault="0022580A" w:rsidP="0022580A">
                <w:pPr>
                  <w:jc w:val="center"/>
                </w:pPr>
                <w:r>
                  <w:rPr>
                    <w:rFonts w:ascii="MS Gothic" w:eastAsia="MS Gothic" w:hAnsi="MS Gothic" w:hint="eastAsia"/>
                  </w:rPr>
                  <w:t>☐</w:t>
                </w:r>
              </w:p>
            </w:tc>
          </w:sdtContent>
        </w:sdt>
        <w:sdt>
          <w:sdtPr>
            <w:id w:val="-26639027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F0B0801" w14:textId="60E663DE"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80B7A71" w14:textId="400731B7" w:rsidR="0022580A" w:rsidRDefault="0022580A" w:rsidP="0022580A"/>
        </w:tc>
      </w:tr>
      <w:tr w:rsidR="0022580A" w14:paraId="38999F05" w14:textId="07F1C9C8"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30498B7" w14:textId="45D40959" w:rsidR="0022580A" w:rsidRDefault="0022580A" w:rsidP="0022580A">
            <w:r>
              <w:t>[</w:t>
            </w:r>
            <w:r w:rsidRPr="0097359A">
              <w:rPr>
                <w:i/>
                <w:iCs/>
              </w:rPr>
              <w:t>I</w:t>
            </w:r>
            <w:r w:rsidRPr="00DA3490">
              <w:rPr>
                <w:i/>
                <w:iCs/>
              </w:rPr>
              <w:t>nsert additional project</w:t>
            </w:r>
            <w:r>
              <w:rPr>
                <w:i/>
                <w:iCs/>
              </w:rPr>
              <w:t>/airport</w:t>
            </w:r>
            <w:r w:rsidRPr="00DA3490">
              <w:rPr>
                <w:i/>
                <w:iCs/>
              </w:rPr>
              <w:t xml:space="preserve"> criteria</w:t>
            </w:r>
            <w:r>
              <w:t>]</w:t>
            </w:r>
          </w:p>
        </w:tc>
        <w:sdt>
          <w:sdtPr>
            <w:id w:val="105897314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3D89507" w14:textId="01921711" w:rsidR="0022580A" w:rsidRDefault="0022580A" w:rsidP="0022580A">
                <w:pPr>
                  <w:jc w:val="center"/>
                </w:pPr>
                <w:r>
                  <w:rPr>
                    <w:rFonts w:ascii="MS Gothic" w:eastAsia="MS Gothic" w:hAnsi="MS Gothic" w:hint="eastAsia"/>
                  </w:rPr>
                  <w:t>☐</w:t>
                </w:r>
              </w:p>
            </w:tc>
          </w:sdtContent>
        </w:sdt>
        <w:sdt>
          <w:sdtPr>
            <w:id w:val="-104514027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BDBF577" w14:textId="5C8B8B5D" w:rsidR="0022580A" w:rsidRDefault="0022580A" w:rsidP="0022580A">
                <w:pPr>
                  <w:jc w:val="center"/>
                </w:pPr>
                <w:r>
                  <w:rPr>
                    <w:rFonts w:ascii="MS Gothic" w:eastAsia="MS Gothic" w:hAnsi="MS Gothic" w:hint="eastAsia"/>
                  </w:rPr>
                  <w:t>☐</w:t>
                </w:r>
              </w:p>
            </w:tc>
          </w:sdtContent>
        </w:sdt>
        <w:sdt>
          <w:sdtPr>
            <w:id w:val="47364729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B6FCCD8" w14:textId="706E64B9"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1D6A36B" w14:textId="153EF5FE" w:rsidR="0022580A" w:rsidRDefault="0022580A" w:rsidP="0022580A"/>
        </w:tc>
      </w:tr>
      <w:tr w:rsidR="0022580A" w14:paraId="16A31893" w14:textId="77777777"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189C9E6A" w14:textId="58145DCB" w:rsidR="0022580A" w:rsidRPr="004121AD" w:rsidRDefault="0022580A" w:rsidP="0022580A">
            <w:pPr>
              <w:rPr>
                <w:b/>
                <w:bCs/>
              </w:rPr>
            </w:pPr>
            <w:r>
              <w:rPr>
                <w:b/>
                <w:bCs/>
              </w:rPr>
              <w:t>Inspection Requirements (Section 214)</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649F34AD" w14:textId="77777777" w:rsidR="0022580A" w:rsidRDefault="0022580A" w:rsidP="0022580A"/>
        </w:tc>
        <w:tc>
          <w:tcPr>
            <w:tcW w:w="630" w:type="dxa"/>
            <w:tcBorders>
              <w:top w:val="single" w:sz="4" w:space="0" w:color="00B0F0" w:themeColor="accent1"/>
              <w:bottom w:val="single" w:sz="4" w:space="0" w:color="00B0F0" w:themeColor="accent1"/>
            </w:tcBorders>
            <w:shd w:val="clear" w:color="auto" w:fill="D9D9D9" w:themeFill="background1" w:themeFillShade="D9"/>
          </w:tcPr>
          <w:p w14:paraId="73DA1C3A" w14:textId="36DA0283" w:rsidR="0022580A" w:rsidRDefault="0022580A" w:rsidP="0022580A"/>
        </w:tc>
        <w:tc>
          <w:tcPr>
            <w:tcW w:w="659" w:type="dxa"/>
            <w:tcBorders>
              <w:top w:val="single" w:sz="4" w:space="0" w:color="00B0F0" w:themeColor="accent1"/>
              <w:bottom w:val="single" w:sz="4" w:space="0" w:color="00B0F0" w:themeColor="accent1"/>
            </w:tcBorders>
            <w:shd w:val="clear" w:color="auto" w:fill="D9D9D9" w:themeFill="background1" w:themeFillShade="D9"/>
          </w:tcPr>
          <w:p w14:paraId="05CC73D2" w14:textId="77777777" w:rsidR="0022580A" w:rsidRDefault="0022580A" w:rsidP="0022580A"/>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5459DDE9" w14:textId="7B123D74" w:rsidR="0022580A" w:rsidRDefault="0022580A" w:rsidP="0022580A"/>
        </w:tc>
      </w:tr>
      <w:tr w:rsidR="0022580A" w14:paraId="38D0186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7C83E2FA" w14:textId="4D8146E8" w:rsidR="0022580A" w:rsidRPr="002507AC" w:rsidRDefault="0022580A" w:rsidP="0022580A">
            <w:r w:rsidRPr="002507AC">
              <w:t>Daily Inspections</w:t>
            </w:r>
          </w:p>
        </w:tc>
        <w:sdt>
          <w:sdtPr>
            <w:id w:val="-12030213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AA77AFE" w14:textId="3A8438F7" w:rsidR="0022580A" w:rsidRDefault="0022580A" w:rsidP="000D47D4">
                <w:pPr>
                  <w:jc w:val="center"/>
                </w:pPr>
                <w:r>
                  <w:rPr>
                    <w:rFonts w:ascii="MS Gothic" w:eastAsia="MS Gothic" w:hAnsi="MS Gothic" w:hint="eastAsia"/>
                  </w:rPr>
                  <w:t>☐</w:t>
                </w:r>
              </w:p>
            </w:tc>
          </w:sdtContent>
        </w:sdt>
        <w:sdt>
          <w:sdtPr>
            <w:id w:val="12343256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6264AF3" w14:textId="7D8A4214" w:rsidR="0022580A" w:rsidRDefault="0022580A" w:rsidP="000D47D4">
                <w:pPr>
                  <w:jc w:val="center"/>
                </w:pPr>
                <w:r>
                  <w:rPr>
                    <w:rFonts w:ascii="MS Gothic" w:eastAsia="MS Gothic" w:hAnsi="MS Gothic" w:hint="eastAsia"/>
                  </w:rPr>
                  <w:t>☐</w:t>
                </w:r>
              </w:p>
            </w:tc>
          </w:sdtContent>
        </w:sdt>
        <w:sdt>
          <w:sdtPr>
            <w:id w:val="-198669189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6161C99" w14:textId="3C15FE1D" w:rsidR="0022580A" w:rsidRDefault="0022580A" w:rsidP="000D47D4">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9540EFF" w14:textId="77777777" w:rsidR="0022580A" w:rsidRDefault="0022580A" w:rsidP="0022580A"/>
        </w:tc>
      </w:tr>
      <w:tr w:rsidR="0022580A" w14:paraId="6B23809E"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E440562" w14:textId="5D4F0650" w:rsidR="0022580A" w:rsidRDefault="0022580A" w:rsidP="0022580A">
            <w:pPr>
              <w:rPr>
                <w:b/>
                <w:bCs/>
              </w:rPr>
            </w:pPr>
            <w:bookmarkStart w:id="8" w:name="_Hlk38882049"/>
            <w:r w:rsidRPr="00F61194">
              <w:t>Daily and interim inspections by both the airport operator and contractor are specified</w:t>
            </w:r>
            <w:r w:rsidR="0071491B">
              <w:t>.</w:t>
            </w:r>
          </w:p>
        </w:tc>
        <w:sdt>
          <w:sdtPr>
            <w:id w:val="-183629680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5999356" w14:textId="32C27A53" w:rsidR="0022580A" w:rsidRDefault="0022580A" w:rsidP="000D47D4">
                <w:pPr>
                  <w:jc w:val="center"/>
                </w:pPr>
                <w:r>
                  <w:rPr>
                    <w:rFonts w:ascii="MS Gothic" w:eastAsia="MS Gothic" w:hAnsi="MS Gothic" w:hint="eastAsia"/>
                  </w:rPr>
                  <w:t>☐</w:t>
                </w:r>
              </w:p>
            </w:tc>
          </w:sdtContent>
        </w:sdt>
        <w:sdt>
          <w:sdtPr>
            <w:id w:val="169288131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C416B8F" w14:textId="69DB892F" w:rsidR="0022580A" w:rsidRDefault="0022580A" w:rsidP="000D47D4">
                <w:pPr>
                  <w:jc w:val="center"/>
                </w:pPr>
                <w:r>
                  <w:rPr>
                    <w:rFonts w:ascii="MS Gothic" w:eastAsia="MS Gothic" w:hAnsi="MS Gothic" w:hint="eastAsia"/>
                  </w:rPr>
                  <w:t>☐</w:t>
                </w:r>
              </w:p>
            </w:tc>
          </w:sdtContent>
        </w:sdt>
        <w:sdt>
          <w:sdtPr>
            <w:id w:val="-124703797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29AEB2B" w14:textId="262AB168" w:rsidR="0022580A" w:rsidRDefault="0022580A" w:rsidP="000D47D4">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B057343" w14:textId="0F83E954" w:rsidR="0022580A" w:rsidRDefault="0022580A" w:rsidP="0022580A"/>
        </w:tc>
      </w:tr>
      <w:tr w:rsidR="0022580A" w14:paraId="5021195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298ECD20" w14:textId="781FE4D2" w:rsidR="0022580A" w:rsidRPr="00F61194" w:rsidRDefault="0022580A" w:rsidP="0022580A">
            <w:r>
              <w:t>Final Inspections</w:t>
            </w:r>
          </w:p>
        </w:tc>
        <w:sdt>
          <w:sdtPr>
            <w:id w:val="-64119427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65FFDDE" w14:textId="4EE4BABF" w:rsidR="0022580A" w:rsidRDefault="0022580A" w:rsidP="0022580A">
                <w:pPr>
                  <w:jc w:val="center"/>
                </w:pPr>
                <w:r>
                  <w:rPr>
                    <w:rFonts w:ascii="MS Gothic" w:eastAsia="MS Gothic" w:hAnsi="MS Gothic" w:hint="eastAsia"/>
                  </w:rPr>
                  <w:t>☐</w:t>
                </w:r>
              </w:p>
            </w:tc>
          </w:sdtContent>
        </w:sdt>
        <w:sdt>
          <w:sdtPr>
            <w:id w:val="-138532775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B9B252A" w14:textId="37DD14AB" w:rsidR="0022580A" w:rsidRDefault="0022580A" w:rsidP="0022580A">
                <w:pPr>
                  <w:jc w:val="center"/>
                </w:pPr>
                <w:r>
                  <w:rPr>
                    <w:rFonts w:ascii="MS Gothic" w:eastAsia="MS Gothic" w:hAnsi="MS Gothic" w:hint="eastAsia"/>
                  </w:rPr>
                  <w:t>☐</w:t>
                </w:r>
              </w:p>
            </w:tc>
          </w:sdtContent>
        </w:sdt>
        <w:sdt>
          <w:sdtPr>
            <w:id w:val="183672852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9ED64DE" w14:textId="376EB173"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34383BA" w14:textId="77777777" w:rsidR="0022580A" w:rsidRDefault="0022580A" w:rsidP="0022580A"/>
        </w:tc>
      </w:tr>
      <w:bookmarkEnd w:id="8"/>
      <w:tr w:rsidR="0022580A" w14:paraId="370C0B0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1B019C3" w14:textId="3BB20700" w:rsidR="0022580A" w:rsidRDefault="0022580A" w:rsidP="0022580A">
            <w:pPr>
              <w:rPr>
                <w:b/>
                <w:bCs/>
              </w:rPr>
            </w:pPr>
            <w:r w:rsidRPr="00F61194">
              <w:t>Final inspections at certificated airports are specified when required</w:t>
            </w:r>
            <w:r w:rsidR="0071491B">
              <w:t>.</w:t>
            </w:r>
          </w:p>
        </w:tc>
        <w:sdt>
          <w:sdtPr>
            <w:id w:val="203653794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745C5D0" w14:textId="2C9A4DA3" w:rsidR="0022580A" w:rsidRDefault="0022580A" w:rsidP="0022580A">
                <w:pPr>
                  <w:jc w:val="center"/>
                </w:pPr>
                <w:r>
                  <w:rPr>
                    <w:rFonts w:ascii="MS Gothic" w:eastAsia="MS Gothic" w:hAnsi="MS Gothic" w:hint="eastAsia"/>
                  </w:rPr>
                  <w:t>☐</w:t>
                </w:r>
              </w:p>
            </w:tc>
          </w:sdtContent>
        </w:sdt>
        <w:sdt>
          <w:sdtPr>
            <w:id w:val="39525428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B09A1A3" w14:textId="36A13D48" w:rsidR="0022580A" w:rsidRDefault="0022580A" w:rsidP="0022580A">
                <w:pPr>
                  <w:jc w:val="center"/>
                </w:pPr>
                <w:r>
                  <w:rPr>
                    <w:rFonts w:ascii="MS Gothic" w:eastAsia="MS Gothic" w:hAnsi="MS Gothic" w:hint="eastAsia"/>
                  </w:rPr>
                  <w:t>☐</w:t>
                </w:r>
              </w:p>
            </w:tc>
          </w:sdtContent>
        </w:sdt>
        <w:sdt>
          <w:sdtPr>
            <w:id w:val="125200936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1669FE1" w14:textId="62B8CF8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9E8121F" w14:textId="1C3CBE8B" w:rsidR="0022580A" w:rsidRDefault="0022580A" w:rsidP="0022580A"/>
        </w:tc>
      </w:tr>
      <w:tr w:rsidR="0022580A" w14:paraId="133C33E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55319081" w14:textId="39F408E1" w:rsidR="0022580A" w:rsidRDefault="0022580A" w:rsidP="0022580A">
            <w:r>
              <w:t>Clear lines of responsibility for inspections have been established</w:t>
            </w:r>
          </w:p>
        </w:tc>
        <w:sdt>
          <w:sdtPr>
            <w:id w:val="-151845677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9818093" w14:textId="66FEDFE9" w:rsidR="0022580A" w:rsidRDefault="0022580A" w:rsidP="0022580A">
                <w:pPr>
                  <w:jc w:val="center"/>
                </w:pPr>
                <w:r>
                  <w:rPr>
                    <w:rFonts w:ascii="MS Gothic" w:eastAsia="MS Gothic" w:hAnsi="MS Gothic" w:hint="eastAsia"/>
                  </w:rPr>
                  <w:t>☐</w:t>
                </w:r>
              </w:p>
            </w:tc>
          </w:sdtContent>
        </w:sdt>
        <w:sdt>
          <w:sdtPr>
            <w:id w:val="27345277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82E6DD5" w14:textId="5AE0D45F" w:rsidR="0022580A" w:rsidRDefault="0022580A" w:rsidP="0022580A">
                <w:pPr>
                  <w:jc w:val="center"/>
                </w:pPr>
                <w:r>
                  <w:rPr>
                    <w:rFonts w:ascii="MS Gothic" w:eastAsia="MS Gothic" w:hAnsi="MS Gothic" w:hint="eastAsia"/>
                  </w:rPr>
                  <w:t>☐</w:t>
                </w:r>
              </w:p>
            </w:tc>
          </w:sdtContent>
        </w:sdt>
        <w:sdt>
          <w:sdtPr>
            <w:id w:val="17530462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8384379" w14:textId="7E401B79"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1812A2F" w14:textId="77777777" w:rsidR="0022580A" w:rsidRDefault="0022580A" w:rsidP="0022580A"/>
        </w:tc>
      </w:tr>
      <w:tr w:rsidR="0022580A" w14:paraId="1FB79C9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73699AB7" w14:textId="43CA10D1" w:rsidR="0022580A" w:rsidRDefault="0022580A" w:rsidP="0022580A">
            <w:r>
              <w:t>Checklists for inspections have been established</w:t>
            </w:r>
          </w:p>
        </w:tc>
        <w:sdt>
          <w:sdtPr>
            <w:id w:val="173612586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561450F" w14:textId="0BE64179" w:rsidR="0022580A" w:rsidRDefault="0022580A" w:rsidP="0022580A">
                <w:pPr>
                  <w:jc w:val="center"/>
                </w:pPr>
                <w:r>
                  <w:rPr>
                    <w:rFonts w:ascii="MS Gothic" w:eastAsia="MS Gothic" w:hAnsi="MS Gothic" w:hint="eastAsia"/>
                  </w:rPr>
                  <w:t>☐</w:t>
                </w:r>
              </w:p>
            </w:tc>
          </w:sdtContent>
        </w:sdt>
        <w:sdt>
          <w:sdtPr>
            <w:id w:val="136732945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FA31D8C" w14:textId="1B6A78E1" w:rsidR="0022580A" w:rsidRDefault="0022580A" w:rsidP="0022580A">
                <w:pPr>
                  <w:jc w:val="center"/>
                </w:pPr>
                <w:r>
                  <w:rPr>
                    <w:rFonts w:ascii="MS Gothic" w:eastAsia="MS Gothic" w:hAnsi="MS Gothic" w:hint="eastAsia"/>
                  </w:rPr>
                  <w:t>☐</w:t>
                </w:r>
              </w:p>
            </w:tc>
          </w:sdtContent>
        </w:sdt>
        <w:sdt>
          <w:sdtPr>
            <w:id w:val="-194961609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FB1808A" w14:textId="5EAC12DF"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79D1190" w14:textId="77777777" w:rsidR="0022580A" w:rsidRDefault="0022580A" w:rsidP="0022580A"/>
        </w:tc>
      </w:tr>
      <w:tr w:rsidR="0022580A" w14:paraId="45D9D787"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CBF6C49" w14:textId="6B587058" w:rsidR="0022580A" w:rsidRDefault="0022580A" w:rsidP="0022580A">
            <w:pPr>
              <w:rPr>
                <w:b/>
                <w:bCs/>
              </w:rPr>
            </w:pPr>
            <w:r>
              <w:lastRenderedPageBreak/>
              <w:t>[</w:t>
            </w:r>
            <w:r w:rsidRPr="0097359A">
              <w:rPr>
                <w:i/>
                <w:iCs/>
              </w:rPr>
              <w:t>I</w:t>
            </w:r>
            <w:r w:rsidRPr="00DA3490">
              <w:rPr>
                <w:i/>
                <w:iCs/>
              </w:rPr>
              <w:t>nsert additional project</w:t>
            </w:r>
            <w:r>
              <w:rPr>
                <w:i/>
                <w:iCs/>
              </w:rPr>
              <w:t>/airport</w:t>
            </w:r>
            <w:r w:rsidRPr="00DA3490">
              <w:rPr>
                <w:i/>
                <w:iCs/>
              </w:rPr>
              <w:t xml:space="preserve"> criteria</w:t>
            </w:r>
            <w:r>
              <w:t>]</w:t>
            </w:r>
          </w:p>
        </w:tc>
        <w:sdt>
          <w:sdtPr>
            <w:id w:val="170513690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61F1E71" w14:textId="0A5CEBA0" w:rsidR="0022580A" w:rsidRDefault="0022580A" w:rsidP="0022580A">
                <w:pPr>
                  <w:jc w:val="center"/>
                </w:pPr>
                <w:r>
                  <w:rPr>
                    <w:rFonts w:ascii="MS Gothic" w:eastAsia="MS Gothic" w:hAnsi="MS Gothic" w:hint="eastAsia"/>
                  </w:rPr>
                  <w:t>☐</w:t>
                </w:r>
              </w:p>
            </w:tc>
          </w:sdtContent>
        </w:sdt>
        <w:sdt>
          <w:sdtPr>
            <w:id w:val="57871699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40090BC" w14:textId="29C82135" w:rsidR="0022580A" w:rsidRDefault="0022580A" w:rsidP="0022580A">
                <w:pPr>
                  <w:jc w:val="center"/>
                </w:pPr>
                <w:r>
                  <w:rPr>
                    <w:rFonts w:ascii="MS Gothic" w:eastAsia="MS Gothic" w:hAnsi="MS Gothic" w:hint="eastAsia"/>
                  </w:rPr>
                  <w:t>☐</w:t>
                </w:r>
              </w:p>
            </w:tc>
          </w:sdtContent>
        </w:sdt>
        <w:sdt>
          <w:sdtPr>
            <w:id w:val="-178525915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3AEB63F" w14:textId="7DAEBE0D"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240AA80" w14:textId="39105C39" w:rsidR="0022580A" w:rsidRDefault="0022580A" w:rsidP="0022580A"/>
        </w:tc>
      </w:tr>
      <w:tr w:rsidR="0022580A" w14:paraId="5E67310E" w14:textId="3539EC29"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724793D4" w14:textId="3EB8C74A" w:rsidR="0022580A" w:rsidRPr="004121AD" w:rsidRDefault="0022580A" w:rsidP="0022580A">
            <w:pPr>
              <w:rPr>
                <w:b/>
                <w:bCs/>
              </w:rPr>
            </w:pPr>
            <w:r w:rsidRPr="004121AD">
              <w:rPr>
                <w:b/>
                <w:bCs/>
              </w:rPr>
              <w:t>Underground Utilities</w:t>
            </w:r>
            <w:r>
              <w:rPr>
                <w:b/>
                <w:bCs/>
              </w:rPr>
              <w:t xml:space="preserve"> (Section 215)</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7CDD34C6" w14:textId="77777777" w:rsidR="0022580A" w:rsidRDefault="0022580A" w:rsidP="0022580A"/>
        </w:tc>
        <w:tc>
          <w:tcPr>
            <w:tcW w:w="630" w:type="dxa"/>
            <w:tcBorders>
              <w:top w:val="single" w:sz="4" w:space="0" w:color="00B0F0" w:themeColor="accent1"/>
              <w:bottom w:val="single" w:sz="4" w:space="0" w:color="00B0F0" w:themeColor="accent1"/>
            </w:tcBorders>
            <w:shd w:val="clear" w:color="auto" w:fill="D9D9D9" w:themeFill="background1" w:themeFillShade="D9"/>
          </w:tcPr>
          <w:p w14:paraId="2E2873B1" w14:textId="22DFC033" w:rsidR="0022580A" w:rsidRDefault="0022580A" w:rsidP="0022580A"/>
        </w:tc>
        <w:tc>
          <w:tcPr>
            <w:tcW w:w="659" w:type="dxa"/>
            <w:tcBorders>
              <w:top w:val="single" w:sz="4" w:space="0" w:color="00B0F0" w:themeColor="accent1"/>
              <w:bottom w:val="single" w:sz="4" w:space="0" w:color="00B0F0" w:themeColor="accent1"/>
            </w:tcBorders>
            <w:shd w:val="clear" w:color="auto" w:fill="D9D9D9" w:themeFill="background1" w:themeFillShade="D9"/>
          </w:tcPr>
          <w:p w14:paraId="2BF6772D" w14:textId="77777777" w:rsidR="0022580A" w:rsidRDefault="0022580A" w:rsidP="0022580A"/>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0A25BBF0" w14:textId="209269ED" w:rsidR="0022580A" w:rsidRDefault="0022580A" w:rsidP="0022580A"/>
        </w:tc>
      </w:tr>
      <w:tr w:rsidR="0022580A" w14:paraId="0157F1BF"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2AC04387" w14:textId="4968866C" w:rsidR="0022580A" w:rsidRPr="002507AC" w:rsidRDefault="0022580A" w:rsidP="0022580A">
            <w:r w:rsidRPr="002507AC">
              <w:t>Procedures for protecting existing underground utilities</w:t>
            </w:r>
          </w:p>
        </w:tc>
        <w:sdt>
          <w:sdtPr>
            <w:id w:val="-23238463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CEB58B4" w14:textId="67DB5C0D" w:rsidR="0022580A" w:rsidRDefault="0022580A" w:rsidP="0022580A">
                <w:pPr>
                  <w:jc w:val="center"/>
                </w:pPr>
                <w:r>
                  <w:rPr>
                    <w:rFonts w:ascii="MS Gothic" w:eastAsia="MS Gothic" w:hAnsi="MS Gothic" w:hint="eastAsia"/>
                  </w:rPr>
                  <w:t>☐</w:t>
                </w:r>
              </w:p>
            </w:tc>
          </w:sdtContent>
        </w:sdt>
        <w:sdt>
          <w:sdtPr>
            <w:id w:val="149784182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BB6AFE1" w14:textId="65675BC7" w:rsidR="0022580A" w:rsidRDefault="0022580A" w:rsidP="0022580A">
                <w:pPr>
                  <w:jc w:val="center"/>
                </w:pPr>
                <w:r>
                  <w:rPr>
                    <w:rFonts w:ascii="MS Gothic" w:eastAsia="MS Gothic" w:hAnsi="MS Gothic" w:hint="eastAsia"/>
                  </w:rPr>
                  <w:t>☐</w:t>
                </w:r>
              </w:p>
            </w:tc>
          </w:sdtContent>
        </w:sdt>
        <w:sdt>
          <w:sdtPr>
            <w:id w:val="137919679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A863750" w14:textId="4938C133"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A04B31B" w14:textId="77777777" w:rsidR="0022580A" w:rsidRDefault="0022580A" w:rsidP="0022580A"/>
        </w:tc>
      </w:tr>
      <w:tr w:rsidR="0022580A" w14:paraId="54C4FB92" w14:textId="64A78DE6"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7D1CBD7" w14:textId="37C35FF8" w:rsidR="0022580A" w:rsidRDefault="0022580A" w:rsidP="0022580A">
            <w:r w:rsidRPr="00F61194">
              <w:t>Procedures for protecting existing underground facilities in excavation areas are described</w:t>
            </w:r>
            <w:r w:rsidR="0071491B">
              <w:t>.</w:t>
            </w:r>
          </w:p>
        </w:tc>
        <w:sdt>
          <w:sdtPr>
            <w:id w:val="75826125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182F8D2" w14:textId="2158AE8D" w:rsidR="0022580A" w:rsidRDefault="0022580A" w:rsidP="0022580A">
                <w:pPr>
                  <w:jc w:val="center"/>
                </w:pPr>
                <w:r>
                  <w:rPr>
                    <w:rFonts w:ascii="MS Gothic" w:eastAsia="MS Gothic" w:hAnsi="MS Gothic" w:hint="eastAsia"/>
                  </w:rPr>
                  <w:t>☐</w:t>
                </w:r>
              </w:p>
            </w:tc>
          </w:sdtContent>
        </w:sdt>
        <w:sdt>
          <w:sdtPr>
            <w:id w:val="158125575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4CB69F9" w14:textId="622D15B6" w:rsidR="0022580A" w:rsidRDefault="0022580A" w:rsidP="0022580A">
                <w:pPr>
                  <w:jc w:val="center"/>
                </w:pPr>
                <w:r>
                  <w:rPr>
                    <w:rFonts w:ascii="MS Gothic" w:eastAsia="MS Gothic" w:hAnsi="MS Gothic" w:hint="eastAsia"/>
                  </w:rPr>
                  <w:t>☐</w:t>
                </w:r>
              </w:p>
            </w:tc>
          </w:sdtContent>
        </w:sdt>
        <w:sdt>
          <w:sdtPr>
            <w:id w:val="155118656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8ED9A7B" w14:textId="76A6D3AF"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AFB94BD" w14:textId="2946B72A" w:rsidR="0022580A" w:rsidRDefault="0022580A" w:rsidP="0022580A"/>
        </w:tc>
      </w:tr>
      <w:tr w:rsidR="0022580A" w14:paraId="137006F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7665B9AF" w14:textId="37CCB860" w:rsidR="0022580A" w:rsidRPr="00F61194" w:rsidRDefault="0022580A" w:rsidP="0022580A">
            <w:r>
              <w:t>Involve utility vendors if their utilities will be impacted</w:t>
            </w:r>
          </w:p>
        </w:tc>
        <w:sdt>
          <w:sdtPr>
            <w:id w:val="-93790844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7915AFF" w14:textId="14673F52" w:rsidR="0022580A" w:rsidRDefault="0022580A" w:rsidP="0022580A">
                <w:pPr>
                  <w:jc w:val="center"/>
                </w:pPr>
                <w:r>
                  <w:rPr>
                    <w:rFonts w:ascii="MS Gothic" w:eastAsia="MS Gothic" w:hAnsi="MS Gothic" w:hint="eastAsia"/>
                  </w:rPr>
                  <w:t>☐</w:t>
                </w:r>
              </w:p>
            </w:tc>
          </w:sdtContent>
        </w:sdt>
        <w:sdt>
          <w:sdtPr>
            <w:id w:val="146014954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E5CBC2E" w14:textId="57F4FBFD" w:rsidR="0022580A" w:rsidRDefault="0022580A" w:rsidP="0022580A">
                <w:pPr>
                  <w:jc w:val="center"/>
                </w:pPr>
                <w:r>
                  <w:rPr>
                    <w:rFonts w:ascii="MS Gothic" w:eastAsia="MS Gothic" w:hAnsi="MS Gothic" w:hint="eastAsia"/>
                  </w:rPr>
                  <w:t>☐</w:t>
                </w:r>
              </w:p>
            </w:tc>
          </w:sdtContent>
        </w:sdt>
        <w:sdt>
          <w:sdtPr>
            <w:id w:val="-166014535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6AC1EDB" w14:textId="6C73F286"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42891D9" w14:textId="77777777" w:rsidR="0022580A" w:rsidRDefault="0022580A" w:rsidP="0022580A"/>
        </w:tc>
      </w:tr>
      <w:tr w:rsidR="0022580A" w14:paraId="2B163D8A" w14:textId="7085C483"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23F3F379" w14:textId="7C7BE352" w:rsidR="0022580A" w:rsidRDefault="0022580A" w:rsidP="0022580A">
            <w:bookmarkStart w:id="9" w:name="_Hlk38114124"/>
            <w:r w:rsidRPr="00F61194">
              <w:t>Ensure adherence to local area &amp; FAA protocols; consider possibility of unmarked/uncharted utilities on airport</w:t>
            </w:r>
          </w:p>
        </w:tc>
        <w:sdt>
          <w:sdtPr>
            <w:id w:val="-65839163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BED3023" w14:textId="372BE1D0" w:rsidR="0022580A" w:rsidRDefault="0022580A" w:rsidP="0022580A">
                <w:pPr>
                  <w:jc w:val="center"/>
                </w:pPr>
                <w:r>
                  <w:rPr>
                    <w:rFonts w:ascii="MS Gothic" w:eastAsia="MS Gothic" w:hAnsi="MS Gothic" w:hint="eastAsia"/>
                  </w:rPr>
                  <w:t>☐</w:t>
                </w:r>
              </w:p>
            </w:tc>
          </w:sdtContent>
        </w:sdt>
        <w:sdt>
          <w:sdtPr>
            <w:id w:val="138753466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24FB03E" w14:textId="2982A807" w:rsidR="0022580A" w:rsidRDefault="0022580A" w:rsidP="0022580A">
                <w:pPr>
                  <w:jc w:val="center"/>
                </w:pPr>
                <w:r>
                  <w:rPr>
                    <w:rFonts w:ascii="MS Gothic" w:eastAsia="MS Gothic" w:hAnsi="MS Gothic" w:hint="eastAsia"/>
                  </w:rPr>
                  <w:t>☐</w:t>
                </w:r>
              </w:p>
            </w:tc>
          </w:sdtContent>
        </w:sdt>
        <w:sdt>
          <w:sdtPr>
            <w:id w:val="44358725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89FAFB3" w14:textId="1474E89E"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6D0DC16" w14:textId="6E4C1A73" w:rsidR="0022580A" w:rsidRDefault="0022580A" w:rsidP="0022580A"/>
        </w:tc>
      </w:tr>
      <w:bookmarkEnd w:id="9"/>
      <w:tr w:rsidR="0022580A" w14:paraId="0E3E4AB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54C533E" w14:textId="7838DC5A" w:rsidR="0022580A" w:rsidRDefault="0022580A" w:rsidP="0022580A">
            <w:r>
              <w:t>[</w:t>
            </w:r>
            <w:r w:rsidRPr="0097359A">
              <w:rPr>
                <w:i/>
                <w:iCs/>
              </w:rPr>
              <w:t>I</w:t>
            </w:r>
            <w:r w:rsidRPr="00DA3490">
              <w:rPr>
                <w:i/>
                <w:iCs/>
              </w:rPr>
              <w:t>nsert additional project</w:t>
            </w:r>
            <w:r>
              <w:rPr>
                <w:i/>
                <w:iCs/>
              </w:rPr>
              <w:t>/airport</w:t>
            </w:r>
            <w:r w:rsidRPr="00DA3490">
              <w:rPr>
                <w:i/>
                <w:iCs/>
              </w:rPr>
              <w:t xml:space="preserve"> criteria</w:t>
            </w:r>
            <w:r>
              <w:t>]</w:t>
            </w:r>
          </w:p>
        </w:tc>
        <w:sdt>
          <w:sdtPr>
            <w:id w:val="147632826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E5EEE53" w14:textId="31DABA7A" w:rsidR="0022580A" w:rsidRDefault="0022580A" w:rsidP="0022580A">
                <w:pPr>
                  <w:jc w:val="center"/>
                </w:pPr>
                <w:r>
                  <w:rPr>
                    <w:rFonts w:ascii="MS Gothic" w:eastAsia="MS Gothic" w:hAnsi="MS Gothic" w:hint="eastAsia"/>
                  </w:rPr>
                  <w:t>☐</w:t>
                </w:r>
              </w:p>
            </w:tc>
          </w:sdtContent>
        </w:sdt>
        <w:sdt>
          <w:sdtPr>
            <w:id w:val="154786750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20D394E" w14:textId="2F3095BD" w:rsidR="0022580A" w:rsidRDefault="0022580A" w:rsidP="0022580A">
                <w:pPr>
                  <w:jc w:val="center"/>
                </w:pPr>
                <w:r>
                  <w:rPr>
                    <w:rFonts w:ascii="MS Gothic" w:eastAsia="MS Gothic" w:hAnsi="MS Gothic" w:hint="eastAsia"/>
                  </w:rPr>
                  <w:t>☐</w:t>
                </w:r>
              </w:p>
            </w:tc>
          </w:sdtContent>
        </w:sdt>
        <w:sdt>
          <w:sdtPr>
            <w:id w:val="-54791457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C44B941" w14:textId="75ED4F12"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109563D" w14:textId="21246508" w:rsidR="0022580A" w:rsidRDefault="0022580A" w:rsidP="0022580A"/>
        </w:tc>
      </w:tr>
      <w:tr w:rsidR="0022580A" w14:paraId="10FC2A55" w14:textId="259813A2"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0F43AEF4" w14:textId="3222AD56" w:rsidR="0022580A" w:rsidRDefault="0022580A" w:rsidP="0022580A">
            <w:r>
              <w:rPr>
                <w:b/>
              </w:rPr>
              <w:t>Penalties (Section 216)</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64016A3F" w14:textId="77777777" w:rsidR="0022580A" w:rsidRDefault="0022580A" w:rsidP="0022580A"/>
        </w:tc>
        <w:tc>
          <w:tcPr>
            <w:tcW w:w="630" w:type="dxa"/>
            <w:tcBorders>
              <w:top w:val="single" w:sz="4" w:space="0" w:color="00B0F0" w:themeColor="accent1"/>
              <w:bottom w:val="single" w:sz="4" w:space="0" w:color="00B0F0" w:themeColor="accent1"/>
            </w:tcBorders>
            <w:shd w:val="clear" w:color="auto" w:fill="D9D9D9" w:themeFill="background1" w:themeFillShade="D9"/>
          </w:tcPr>
          <w:p w14:paraId="078FBC7B" w14:textId="2AE9BCEC" w:rsidR="0022580A" w:rsidRDefault="0022580A" w:rsidP="0022580A"/>
        </w:tc>
        <w:tc>
          <w:tcPr>
            <w:tcW w:w="659" w:type="dxa"/>
            <w:tcBorders>
              <w:top w:val="single" w:sz="4" w:space="0" w:color="00B0F0" w:themeColor="accent1"/>
              <w:bottom w:val="single" w:sz="4" w:space="0" w:color="00B0F0" w:themeColor="accent1"/>
            </w:tcBorders>
            <w:shd w:val="clear" w:color="auto" w:fill="D9D9D9" w:themeFill="background1" w:themeFillShade="D9"/>
          </w:tcPr>
          <w:p w14:paraId="2BE3B967" w14:textId="77777777" w:rsidR="0022580A" w:rsidRDefault="0022580A" w:rsidP="0022580A"/>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5635E6F2" w14:textId="4383A1D1" w:rsidR="0022580A" w:rsidRDefault="0022580A" w:rsidP="0022580A"/>
        </w:tc>
      </w:tr>
      <w:tr w:rsidR="0022580A" w14:paraId="122AEE6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0B2A1DEC" w14:textId="396B31E2" w:rsidR="0022580A" w:rsidRPr="002507AC" w:rsidRDefault="0022580A" w:rsidP="0022580A">
            <w:r w:rsidRPr="002507AC">
              <w:t>Penalty provisions for noncompliance with safety plan</w:t>
            </w:r>
          </w:p>
        </w:tc>
        <w:sdt>
          <w:sdtPr>
            <w:id w:val="119496547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9CA9B79" w14:textId="4D8DDE1E" w:rsidR="0022580A" w:rsidRDefault="0022580A" w:rsidP="0022580A">
                <w:pPr>
                  <w:jc w:val="center"/>
                </w:pPr>
                <w:r>
                  <w:rPr>
                    <w:rFonts w:ascii="MS Gothic" w:eastAsia="MS Gothic" w:hAnsi="MS Gothic" w:hint="eastAsia"/>
                  </w:rPr>
                  <w:t>☐</w:t>
                </w:r>
              </w:p>
            </w:tc>
          </w:sdtContent>
        </w:sdt>
        <w:sdt>
          <w:sdtPr>
            <w:id w:val="142816602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CBB5D1C" w14:textId="568EF2BF" w:rsidR="0022580A" w:rsidRDefault="0022580A" w:rsidP="0022580A">
                <w:pPr>
                  <w:jc w:val="center"/>
                </w:pPr>
                <w:r>
                  <w:rPr>
                    <w:rFonts w:ascii="MS Gothic" w:eastAsia="MS Gothic" w:hAnsi="MS Gothic" w:hint="eastAsia"/>
                  </w:rPr>
                  <w:t>☐</w:t>
                </w:r>
              </w:p>
            </w:tc>
          </w:sdtContent>
        </w:sdt>
        <w:sdt>
          <w:sdtPr>
            <w:id w:val="172171322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AEFBA2F" w14:textId="45037F06"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9C69410" w14:textId="77777777" w:rsidR="0022580A" w:rsidRDefault="0022580A" w:rsidP="0022580A"/>
        </w:tc>
      </w:tr>
      <w:tr w:rsidR="0022580A" w14:paraId="1472990E" w14:textId="6CE9BB7C"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4F0C2FD" w14:textId="5D45862F" w:rsidR="0022580A" w:rsidRDefault="0022580A" w:rsidP="0022580A">
            <w:r w:rsidRPr="00D7291A">
              <w:t>Penalty provisions for noncompliance with airport rules and regulations and the safety plans are detailed</w:t>
            </w:r>
            <w:r w:rsidR="0071491B">
              <w:t>.</w:t>
            </w:r>
          </w:p>
        </w:tc>
        <w:sdt>
          <w:sdtPr>
            <w:id w:val="83203036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9DD933F" w14:textId="322CE9C3" w:rsidR="0022580A" w:rsidRDefault="0022580A" w:rsidP="0022580A">
                <w:pPr>
                  <w:jc w:val="center"/>
                </w:pPr>
                <w:r>
                  <w:rPr>
                    <w:rFonts w:ascii="MS Gothic" w:eastAsia="MS Gothic" w:hAnsi="MS Gothic" w:hint="eastAsia"/>
                  </w:rPr>
                  <w:t>☐</w:t>
                </w:r>
              </w:p>
            </w:tc>
          </w:sdtContent>
        </w:sdt>
        <w:sdt>
          <w:sdtPr>
            <w:id w:val="90388176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61AAC4E" w14:textId="0010BCDA" w:rsidR="0022580A" w:rsidRDefault="0022580A" w:rsidP="0022580A">
                <w:pPr>
                  <w:jc w:val="center"/>
                </w:pPr>
                <w:r>
                  <w:rPr>
                    <w:rFonts w:ascii="MS Gothic" w:eastAsia="MS Gothic" w:hAnsi="MS Gothic" w:hint="eastAsia"/>
                  </w:rPr>
                  <w:t>☐</w:t>
                </w:r>
              </w:p>
            </w:tc>
          </w:sdtContent>
        </w:sdt>
        <w:sdt>
          <w:sdtPr>
            <w:id w:val="173858558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E78967E" w14:textId="1D29B6F6"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DCA81A0" w14:textId="5A4C5C2A" w:rsidR="0022580A" w:rsidRDefault="0022580A" w:rsidP="0022580A"/>
        </w:tc>
      </w:tr>
      <w:tr w:rsidR="0022580A" w14:paraId="40B3EC7B" w14:textId="3CDBC173"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B665C65" w14:textId="6333494D" w:rsidR="0022580A" w:rsidRDefault="0022580A" w:rsidP="0022580A">
            <w:r>
              <w:t>[</w:t>
            </w:r>
            <w:r w:rsidRPr="0097359A">
              <w:rPr>
                <w:i/>
                <w:iCs/>
              </w:rPr>
              <w:t>I</w:t>
            </w:r>
            <w:r w:rsidRPr="00DA3490">
              <w:rPr>
                <w:i/>
                <w:iCs/>
              </w:rPr>
              <w:t>nsert additional project</w:t>
            </w:r>
            <w:r>
              <w:rPr>
                <w:i/>
                <w:iCs/>
              </w:rPr>
              <w:t>/airport</w:t>
            </w:r>
            <w:r w:rsidRPr="00DA3490">
              <w:rPr>
                <w:i/>
                <w:iCs/>
              </w:rPr>
              <w:t xml:space="preserve"> criteria</w:t>
            </w:r>
            <w:r>
              <w:t>]</w:t>
            </w:r>
          </w:p>
        </w:tc>
        <w:sdt>
          <w:sdtPr>
            <w:id w:val="-106540761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50483FE" w14:textId="645CC4F2" w:rsidR="0022580A" w:rsidRDefault="0022580A" w:rsidP="0022580A">
                <w:pPr>
                  <w:jc w:val="center"/>
                </w:pPr>
                <w:r>
                  <w:rPr>
                    <w:rFonts w:ascii="MS Gothic" w:eastAsia="MS Gothic" w:hAnsi="MS Gothic" w:hint="eastAsia"/>
                  </w:rPr>
                  <w:t>☐</w:t>
                </w:r>
              </w:p>
            </w:tc>
          </w:sdtContent>
        </w:sdt>
        <w:sdt>
          <w:sdtPr>
            <w:id w:val="40311006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BD90ACE" w14:textId="55FC6DA0" w:rsidR="0022580A" w:rsidRDefault="0022580A" w:rsidP="0022580A">
                <w:pPr>
                  <w:jc w:val="center"/>
                </w:pPr>
                <w:r>
                  <w:rPr>
                    <w:rFonts w:ascii="MS Gothic" w:eastAsia="MS Gothic" w:hAnsi="MS Gothic" w:hint="eastAsia"/>
                  </w:rPr>
                  <w:t>☐</w:t>
                </w:r>
              </w:p>
            </w:tc>
          </w:sdtContent>
        </w:sdt>
        <w:sdt>
          <w:sdtPr>
            <w:id w:val="-67734779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812B6A2" w14:textId="50067AAD"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59928F3" w14:textId="33323472" w:rsidR="0022580A" w:rsidRDefault="0022580A" w:rsidP="0022580A"/>
        </w:tc>
      </w:tr>
      <w:tr w:rsidR="0022580A" w14:paraId="7719FEC5" w14:textId="6FC4D9C0"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5184056C" w14:textId="404399F9" w:rsidR="0022580A" w:rsidRDefault="0022580A" w:rsidP="0022580A">
            <w:r>
              <w:rPr>
                <w:b/>
              </w:rPr>
              <w:t>Special Conditions (Section 217)</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28DC7D44" w14:textId="77777777" w:rsidR="0022580A" w:rsidRDefault="0022580A" w:rsidP="0022580A"/>
        </w:tc>
        <w:tc>
          <w:tcPr>
            <w:tcW w:w="630" w:type="dxa"/>
            <w:tcBorders>
              <w:top w:val="single" w:sz="4" w:space="0" w:color="00B0F0" w:themeColor="accent1"/>
              <w:bottom w:val="single" w:sz="4" w:space="0" w:color="00B0F0" w:themeColor="accent1"/>
            </w:tcBorders>
            <w:shd w:val="clear" w:color="auto" w:fill="D9D9D9" w:themeFill="background1" w:themeFillShade="D9"/>
          </w:tcPr>
          <w:p w14:paraId="39B892C6" w14:textId="394861CB" w:rsidR="0022580A" w:rsidRDefault="0022580A" w:rsidP="0022580A"/>
        </w:tc>
        <w:tc>
          <w:tcPr>
            <w:tcW w:w="659" w:type="dxa"/>
            <w:tcBorders>
              <w:top w:val="single" w:sz="4" w:space="0" w:color="00B0F0" w:themeColor="accent1"/>
              <w:bottom w:val="single" w:sz="4" w:space="0" w:color="00B0F0" w:themeColor="accent1"/>
            </w:tcBorders>
            <w:shd w:val="clear" w:color="auto" w:fill="D9D9D9" w:themeFill="background1" w:themeFillShade="D9"/>
          </w:tcPr>
          <w:p w14:paraId="080065AE" w14:textId="77777777" w:rsidR="0022580A" w:rsidRDefault="0022580A" w:rsidP="0022580A"/>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6DE29508" w14:textId="70F527AF" w:rsidR="0022580A" w:rsidRDefault="0022580A" w:rsidP="0022580A"/>
        </w:tc>
      </w:tr>
      <w:tr w:rsidR="0022580A" w14:paraId="194735E7"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59C3856D" w14:textId="6CC0D186" w:rsidR="0022580A" w:rsidRPr="002507AC" w:rsidRDefault="0022580A" w:rsidP="0022580A">
            <w:r w:rsidRPr="002507AC">
              <w:t>Unique conditions that may affect the operation of the airport</w:t>
            </w:r>
          </w:p>
        </w:tc>
        <w:sdt>
          <w:sdtPr>
            <w:id w:val="-100003991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CE27D24" w14:textId="7F5B0A12" w:rsidR="0022580A" w:rsidRDefault="0022580A" w:rsidP="0022580A">
                <w:pPr>
                  <w:jc w:val="center"/>
                </w:pPr>
                <w:r>
                  <w:rPr>
                    <w:rFonts w:ascii="MS Gothic" w:eastAsia="MS Gothic" w:hAnsi="MS Gothic" w:hint="eastAsia"/>
                  </w:rPr>
                  <w:t>☐</w:t>
                </w:r>
              </w:p>
            </w:tc>
          </w:sdtContent>
        </w:sdt>
        <w:sdt>
          <w:sdtPr>
            <w:id w:val="-32999358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7E7A00C" w14:textId="629E4A8D" w:rsidR="0022580A" w:rsidRDefault="0022580A" w:rsidP="0022580A">
                <w:pPr>
                  <w:jc w:val="center"/>
                </w:pPr>
                <w:r>
                  <w:rPr>
                    <w:rFonts w:ascii="MS Gothic" w:eastAsia="MS Gothic" w:hAnsi="MS Gothic" w:hint="eastAsia"/>
                  </w:rPr>
                  <w:t>☐</w:t>
                </w:r>
              </w:p>
            </w:tc>
          </w:sdtContent>
        </w:sdt>
        <w:sdt>
          <w:sdtPr>
            <w:id w:val="-44176264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BF3E19F" w14:textId="6D9EE05B"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62374DF" w14:textId="77777777" w:rsidR="0022580A" w:rsidRDefault="0022580A" w:rsidP="0022580A"/>
        </w:tc>
      </w:tr>
      <w:tr w:rsidR="0022580A" w14:paraId="45C5AFF0" w14:textId="287C3E88"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B4FC4A7" w14:textId="4F3991CA" w:rsidR="0022580A" w:rsidRDefault="0022580A" w:rsidP="0022580A">
            <w:r w:rsidRPr="00D7291A">
              <w:t>Any special conditions that affect the operation of the airport or require the activation of any special procedures are addressed</w:t>
            </w:r>
            <w:r w:rsidR="0071491B">
              <w:t>.</w:t>
            </w:r>
          </w:p>
        </w:tc>
        <w:sdt>
          <w:sdtPr>
            <w:id w:val="210321855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DC27468" w14:textId="0311FACC" w:rsidR="0022580A" w:rsidRDefault="0022580A" w:rsidP="0022580A">
                <w:pPr>
                  <w:jc w:val="center"/>
                </w:pPr>
                <w:r>
                  <w:rPr>
                    <w:rFonts w:ascii="MS Gothic" w:eastAsia="MS Gothic" w:hAnsi="MS Gothic" w:hint="eastAsia"/>
                  </w:rPr>
                  <w:t>☐</w:t>
                </w:r>
              </w:p>
            </w:tc>
          </w:sdtContent>
        </w:sdt>
        <w:sdt>
          <w:sdtPr>
            <w:id w:val="-17180128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EAD379D" w14:textId="63CF21C6" w:rsidR="0022580A" w:rsidRDefault="0022580A" w:rsidP="0022580A">
                <w:pPr>
                  <w:jc w:val="center"/>
                </w:pPr>
                <w:r>
                  <w:rPr>
                    <w:rFonts w:ascii="MS Gothic" w:eastAsia="MS Gothic" w:hAnsi="MS Gothic" w:hint="eastAsia"/>
                  </w:rPr>
                  <w:t>☐</w:t>
                </w:r>
              </w:p>
            </w:tc>
          </w:sdtContent>
        </w:sdt>
        <w:sdt>
          <w:sdtPr>
            <w:id w:val="207870419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7536EAE" w14:textId="1C4F9595"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177AD2A" w14:textId="1249767E" w:rsidR="0022580A" w:rsidRDefault="0022580A" w:rsidP="0022580A"/>
        </w:tc>
      </w:tr>
      <w:tr w:rsidR="0022580A" w14:paraId="29C7956B"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42673C18" w14:textId="7E7E1EDD" w:rsidR="0022580A" w:rsidRDefault="0022580A" w:rsidP="0022580A">
            <w:r>
              <w:t>Ensure compliance/coordination with any existing airport plans or operating procedures other than Part 139 or 1542 compliance</w:t>
            </w:r>
          </w:p>
        </w:tc>
        <w:sdt>
          <w:sdtPr>
            <w:id w:val="91335354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C098A0A" w14:textId="342A27C8" w:rsidR="0022580A" w:rsidRDefault="0022580A" w:rsidP="0022580A">
                <w:pPr>
                  <w:jc w:val="center"/>
                </w:pPr>
                <w:r>
                  <w:rPr>
                    <w:rFonts w:ascii="MS Gothic" w:eastAsia="MS Gothic" w:hAnsi="MS Gothic" w:hint="eastAsia"/>
                  </w:rPr>
                  <w:t>☐</w:t>
                </w:r>
              </w:p>
            </w:tc>
          </w:sdtContent>
        </w:sdt>
        <w:sdt>
          <w:sdtPr>
            <w:id w:val="4310387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142CF64" w14:textId="5044F567" w:rsidR="0022580A" w:rsidRDefault="0022580A" w:rsidP="0022580A">
                <w:pPr>
                  <w:jc w:val="center"/>
                </w:pPr>
                <w:r>
                  <w:rPr>
                    <w:rFonts w:ascii="MS Gothic" w:eastAsia="MS Gothic" w:hAnsi="MS Gothic" w:hint="eastAsia"/>
                  </w:rPr>
                  <w:t>☐</w:t>
                </w:r>
              </w:p>
            </w:tc>
          </w:sdtContent>
        </w:sdt>
        <w:sdt>
          <w:sdtPr>
            <w:id w:val="-169799836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8690ECB" w14:textId="008750C8"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FA9A262" w14:textId="46C9D7D0" w:rsidR="0022580A" w:rsidRDefault="0022580A" w:rsidP="0022580A"/>
        </w:tc>
      </w:tr>
      <w:tr w:rsidR="0022580A" w14:paraId="2CC45221" w14:textId="77777777" w:rsidTr="00E23C3F">
        <w:tc>
          <w:tcPr>
            <w:tcW w:w="5084" w:type="dxa"/>
            <w:tcBorders>
              <w:top w:val="single" w:sz="4" w:space="0" w:color="00B0F0" w:themeColor="accent1"/>
              <w:left w:val="single" w:sz="4" w:space="0" w:color="00B0F0" w:themeColor="accent1"/>
              <w:right w:val="single" w:sz="8" w:space="0" w:color="00B0F0" w:themeColor="accent1"/>
            </w:tcBorders>
          </w:tcPr>
          <w:p w14:paraId="60A53C72" w14:textId="4A2DD65D" w:rsidR="0022580A" w:rsidRDefault="0022580A" w:rsidP="0022580A">
            <w:r>
              <w:lastRenderedPageBreak/>
              <w:t>[</w:t>
            </w:r>
            <w:r w:rsidRPr="0097359A">
              <w:rPr>
                <w:i/>
                <w:iCs/>
              </w:rPr>
              <w:t>I</w:t>
            </w:r>
            <w:r w:rsidRPr="00DA3490">
              <w:rPr>
                <w:i/>
                <w:iCs/>
              </w:rPr>
              <w:t>nsert additional project</w:t>
            </w:r>
            <w:r>
              <w:rPr>
                <w:i/>
                <w:iCs/>
              </w:rPr>
              <w:t>/airport</w:t>
            </w:r>
            <w:r w:rsidRPr="00DA3490">
              <w:rPr>
                <w:i/>
                <w:iCs/>
              </w:rPr>
              <w:t xml:space="preserve"> criteria</w:t>
            </w:r>
            <w:r>
              <w:t>]</w:t>
            </w:r>
          </w:p>
        </w:tc>
        <w:sdt>
          <w:sdtPr>
            <w:id w:val="202149946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EE8C7D1" w14:textId="0EC311FD" w:rsidR="0022580A" w:rsidRDefault="0022580A" w:rsidP="0022580A">
                <w:pPr>
                  <w:jc w:val="center"/>
                </w:pPr>
                <w:r>
                  <w:rPr>
                    <w:rFonts w:ascii="MS Gothic" w:eastAsia="MS Gothic" w:hAnsi="MS Gothic" w:hint="eastAsia"/>
                  </w:rPr>
                  <w:t>☐</w:t>
                </w:r>
              </w:p>
            </w:tc>
          </w:sdtContent>
        </w:sdt>
        <w:sdt>
          <w:sdtPr>
            <w:id w:val="11888980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2A0FD51" w14:textId="6C95C9B6" w:rsidR="0022580A" w:rsidRDefault="0022580A" w:rsidP="0022580A">
                <w:pPr>
                  <w:jc w:val="center"/>
                </w:pPr>
                <w:r>
                  <w:rPr>
                    <w:rFonts w:ascii="MS Gothic" w:eastAsia="MS Gothic" w:hAnsi="MS Gothic" w:hint="eastAsia"/>
                  </w:rPr>
                  <w:t>☐</w:t>
                </w:r>
              </w:p>
            </w:tc>
          </w:sdtContent>
        </w:sdt>
        <w:sdt>
          <w:sdtPr>
            <w:id w:val="185298791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280D470" w14:textId="49682ACD" w:rsidR="0022580A" w:rsidRDefault="0022580A" w:rsidP="0022580A">
                <w:pPr>
                  <w:jc w:val="center"/>
                </w:pPr>
                <w:r>
                  <w:rPr>
                    <w:rFonts w:ascii="MS Gothic" w:eastAsia="MS Gothic" w:hAnsi="MS Gothic" w:hint="eastAsia"/>
                  </w:rPr>
                  <w:t>☐</w:t>
                </w:r>
              </w:p>
            </w:tc>
          </w:sdtContent>
        </w:sdt>
        <w:tc>
          <w:tcPr>
            <w:tcW w:w="6110" w:type="dxa"/>
            <w:tcBorders>
              <w:top w:val="single" w:sz="4" w:space="0" w:color="00B0F0" w:themeColor="accent1"/>
              <w:left w:val="single" w:sz="8" w:space="0" w:color="00B0F0" w:themeColor="accent1"/>
              <w:right w:val="single" w:sz="4" w:space="0" w:color="00B0F0" w:themeColor="accent1"/>
            </w:tcBorders>
          </w:tcPr>
          <w:p w14:paraId="0E60A5C6" w14:textId="01695F7C" w:rsidR="0022580A" w:rsidRDefault="0022580A" w:rsidP="0022580A"/>
        </w:tc>
      </w:tr>
      <w:tr w:rsidR="0022580A" w14:paraId="70050742" w14:textId="77777777" w:rsidTr="00E23C3F">
        <w:tc>
          <w:tcPr>
            <w:tcW w:w="5084" w:type="dxa"/>
            <w:tcBorders>
              <w:left w:val="single" w:sz="4" w:space="0" w:color="00B0F0" w:themeColor="accent1"/>
              <w:bottom w:val="single" w:sz="4" w:space="0" w:color="00B0F0" w:themeColor="accent1"/>
            </w:tcBorders>
            <w:shd w:val="clear" w:color="auto" w:fill="D9D9D9" w:themeFill="background1" w:themeFillShade="D9"/>
          </w:tcPr>
          <w:p w14:paraId="731702F8" w14:textId="367CF17B" w:rsidR="0022580A" w:rsidRDefault="0022580A" w:rsidP="0022580A">
            <w:r>
              <w:rPr>
                <w:b/>
              </w:rPr>
              <w:t>Runway and Taxiway Visual Aids (Section 218)</w:t>
            </w:r>
          </w:p>
        </w:tc>
        <w:tc>
          <w:tcPr>
            <w:tcW w:w="588" w:type="dxa"/>
            <w:tcBorders>
              <w:top w:val="single" w:sz="8" w:space="0" w:color="00B0F0" w:themeColor="accent1"/>
              <w:bottom w:val="single" w:sz="4" w:space="0" w:color="00B0F0" w:themeColor="accent1"/>
            </w:tcBorders>
            <w:shd w:val="clear" w:color="auto" w:fill="D9D9D9" w:themeFill="background1" w:themeFillShade="D9"/>
          </w:tcPr>
          <w:p w14:paraId="03EA90A3" w14:textId="77777777" w:rsidR="0022580A" w:rsidRDefault="0022580A" w:rsidP="0022580A"/>
        </w:tc>
        <w:tc>
          <w:tcPr>
            <w:tcW w:w="630" w:type="dxa"/>
            <w:tcBorders>
              <w:top w:val="single" w:sz="8" w:space="0" w:color="00B0F0" w:themeColor="accent1"/>
              <w:bottom w:val="single" w:sz="4" w:space="0" w:color="00B0F0" w:themeColor="accent1"/>
            </w:tcBorders>
            <w:shd w:val="clear" w:color="auto" w:fill="D9D9D9" w:themeFill="background1" w:themeFillShade="D9"/>
          </w:tcPr>
          <w:p w14:paraId="37168E4E" w14:textId="43468860" w:rsidR="0022580A" w:rsidRDefault="0022580A" w:rsidP="0022580A"/>
        </w:tc>
        <w:tc>
          <w:tcPr>
            <w:tcW w:w="659" w:type="dxa"/>
            <w:tcBorders>
              <w:top w:val="single" w:sz="8" w:space="0" w:color="00B0F0" w:themeColor="accent1"/>
              <w:bottom w:val="single" w:sz="4" w:space="0" w:color="00B0F0" w:themeColor="accent1"/>
            </w:tcBorders>
            <w:shd w:val="clear" w:color="auto" w:fill="D9D9D9" w:themeFill="background1" w:themeFillShade="D9"/>
          </w:tcPr>
          <w:p w14:paraId="5CEB8B89" w14:textId="77777777" w:rsidR="0022580A" w:rsidRDefault="0022580A" w:rsidP="0022580A"/>
        </w:tc>
        <w:tc>
          <w:tcPr>
            <w:tcW w:w="6110" w:type="dxa"/>
            <w:tcBorders>
              <w:bottom w:val="single" w:sz="4" w:space="0" w:color="00B0F0" w:themeColor="accent1"/>
              <w:right w:val="single" w:sz="4" w:space="0" w:color="00B0F0" w:themeColor="accent1"/>
            </w:tcBorders>
            <w:shd w:val="clear" w:color="auto" w:fill="D9D9D9" w:themeFill="background1" w:themeFillShade="D9"/>
          </w:tcPr>
          <w:p w14:paraId="45CD4CB8" w14:textId="6362B5F6" w:rsidR="0022580A" w:rsidRDefault="0022580A" w:rsidP="0022580A"/>
        </w:tc>
      </w:tr>
      <w:tr w:rsidR="00BD3A2E" w14:paraId="1BB8A4B8" w14:textId="77777777" w:rsidTr="00E23C3F">
        <w:trPr>
          <w:trHeight w:val="404"/>
        </w:trPr>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73978405" w14:textId="7D4686FD" w:rsidR="00BD3A2E" w:rsidRPr="005744A5" w:rsidRDefault="00BD3A2E" w:rsidP="00BD3A2E">
            <w:r w:rsidRPr="00E21480">
              <w:t>General – Convey Clear Meaning; Secured from movement; Frangible</w:t>
            </w:r>
          </w:p>
        </w:tc>
        <w:sdt>
          <w:sdtPr>
            <w:id w:val="104911216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6B09826" w14:textId="3B2EAA28" w:rsidR="00BD3A2E" w:rsidRDefault="00BD3A2E" w:rsidP="00BD3A2E">
                <w:pPr>
                  <w:jc w:val="center"/>
                </w:pPr>
                <w:r>
                  <w:rPr>
                    <w:rFonts w:ascii="MS Gothic" w:eastAsia="MS Gothic" w:hAnsi="MS Gothic" w:hint="eastAsia"/>
                  </w:rPr>
                  <w:t>☐</w:t>
                </w:r>
              </w:p>
            </w:tc>
          </w:sdtContent>
        </w:sdt>
        <w:sdt>
          <w:sdtPr>
            <w:id w:val="-42518611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FC9A5AD" w14:textId="08429414" w:rsidR="00BD3A2E" w:rsidRDefault="00BD3A2E" w:rsidP="00BD3A2E">
                <w:pPr>
                  <w:jc w:val="center"/>
                </w:pPr>
                <w:r>
                  <w:rPr>
                    <w:rFonts w:ascii="MS Gothic" w:eastAsia="MS Gothic" w:hAnsi="MS Gothic" w:hint="eastAsia"/>
                  </w:rPr>
                  <w:t>☐</w:t>
                </w:r>
              </w:p>
            </w:tc>
          </w:sdtContent>
        </w:sdt>
        <w:sdt>
          <w:sdtPr>
            <w:id w:val="119511943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5E59658" w14:textId="7D378B0B"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3C5862A" w14:textId="77777777" w:rsidR="00BD3A2E" w:rsidRDefault="00BD3A2E" w:rsidP="00BD3A2E"/>
        </w:tc>
      </w:tr>
      <w:tr w:rsidR="00BD3A2E" w14:paraId="5D4E4193" w14:textId="77777777" w:rsidTr="00E23C3F">
        <w:trPr>
          <w:trHeight w:val="404"/>
        </w:trPr>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09345615" w14:textId="6CE04AD2" w:rsidR="00BD3A2E" w:rsidRPr="005744A5" w:rsidRDefault="00BD3A2E" w:rsidP="00BD3A2E">
            <w:r>
              <w:t>Markings</w:t>
            </w:r>
          </w:p>
        </w:tc>
        <w:sdt>
          <w:sdtPr>
            <w:id w:val="-87415251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7D7160E" w14:textId="56DE25A6" w:rsidR="00BD3A2E" w:rsidRDefault="00BD3A2E" w:rsidP="00BD3A2E">
                <w:pPr>
                  <w:jc w:val="center"/>
                </w:pPr>
                <w:r>
                  <w:rPr>
                    <w:rFonts w:ascii="MS Gothic" w:eastAsia="MS Gothic" w:hAnsi="MS Gothic" w:hint="eastAsia"/>
                  </w:rPr>
                  <w:t>☐</w:t>
                </w:r>
              </w:p>
            </w:tc>
          </w:sdtContent>
        </w:sdt>
        <w:sdt>
          <w:sdtPr>
            <w:id w:val="72596448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175FA4A" w14:textId="23572680" w:rsidR="00BD3A2E" w:rsidRDefault="00BD3A2E" w:rsidP="00BD3A2E">
                <w:pPr>
                  <w:jc w:val="center"/>
                </w:pPr>
                <w:r>
                  <w:rPr>
                    <w:rFonts w:ascii="MS Gothic" w:eastAsia="MS Gothic" w:hAnsi="MS Gothic" w:hint="eastAsia"/>
                  </w:rPr>
                  <w:t>☐</w:t>
                </w:r>
              </w:p>
            </w:tc>
          </w:sdtContent>
        </w:sdt>
        <w:sdt>
          <w:sdtPr>
            <w:id w:val="163513779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60FD59B" w14:textId="616CC421"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882644B" w14:textId="77777777" w:rsidR="00BD3A2E" w:rsidRDefault="00BD3A2E" w:rsidP="00BD3A2E"/>
        </w:tc>
      </w:tr>
      <w:tr w:rsidR="00BD3A2E" w14:paraId="41671DC2" w14:textId="77777777" w:rsidTr="00E23C3F">
        <w:trPr>
          <w:trHeight w:val="404"/>
        </w:trPr>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7B0A41F0" w14:textId="766A254C" w:rsidR="00BD3A2E" w:rsidRPr="005744A5" w:rsidRDefault="00BD3A2E" w:rsidP="00BD3A2E">
            <w:r>
              <w:t>Lighting and Visual NAVAIDs</w:t>
            </w:r>
          </w:p>
        </w:tc>
        <w:sdt>
          <w:sdtPr>
            <w:id w:val="-29028871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39094B0" w14:textId="24AD18B5" w:rsidR="00BD3A2E" w:rsidRDefault="00BD3A2E" w:rsidP="00BD3A2E">
                <w:pPr>
                  <w:jc w:val="center"/>
                </w:pPr>
                <w:r>
                  <w:rPr>
                    <w:rFonts w:ascii="MS Gothic" w:eastAsia="MS Gothic" w:hAnsi="MS Gothic" w:hint="eastAsia"/>
                  </w:rPr>
                  <w:t>☐</w:t>
                </w:r>
              </w:p>
            </w:tc>
          </w:sdtContent>
        </w:sdt>
        <w:sdt>
          <w:sdtPr>
            <w:id w:val="-92388364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CA5118E" w14:textId="1F998EC1" w:rsidR="00BD3A2E" w:rsidRDefault="00BD3A2E" w:rsidP="00BD3A2E">
                <w:pPr>
                  <w:jc w:val="center"/>
                </w:pPr>
                <w:r>
                  <w:rPr>
                    <w:rFonts w:ascii="MS Gothic" w:eastAsia="MS Gothic" w:hAnsi="MS Gothic" w:hint="eastAsia"/>
                  </w:rPr>
                  <w:t>☐</w:t>
                </w:r>
              </w:p>
            </w:tc>
          </w:sdtContent>
        </w:sdt>
        <w:sdt>
          <w:sdtPr>
            <w:id w:val="130636140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39F6AD3" w14:textId="61064207"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5D1EC67" w14:textId="77777777" w:rsidR="00BD3A2E" w:rsidRDefault="00BD3A2E" w:rsidP="00BD3A2E"/>
        </w:tc>
      </w:tr>
      <w:tr w:rsidR="00BD3A2E" w14:paraId="4F71E39D" w14:textId="77777777" w:rsidTr="00E23C3F">
        <w:trPr>
          <w:trHeight w:val="404"/>
        </w:trPr>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4F0387D3" w14:textId="71AC5EE2" w:rsidR="00BD3A2E" w:rsidRPr="005744A5" w:rsidRDefault="00BD3A2E" w:rsidP="00BD3A2E">
            <w:r>
              <w:t>Signage</w:t>
            </w:r>
          </w:p>
        </w:tc>
        <w:sdt>
          <w:sdtPr>
            <w:id w:val="49407230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57E9730" w14:textId="281F5B5C" w:rsidR="00BD3A2E" w:rsidRDefault="00BD3A2E" w:rsidP="00BD3A2E">
                <w:pPr>
                  <w:jc w:val="center"/>
                </w:pPr>
                <w:r>
                  <w:rPr>
                    <w:rFonts w:ascii="MS Gothic" w:eastAsia="MS Gothic" w:hAnsi="MS Gothic" w:hint="eastAsia"/>
                  </w:rPr>
                  <w:t>☐</w:t>
                </w:r>
              </w:p>
            </w:tc>
          </w:sdtContent>
        </w:sdt>
        <w:sdt>
          <w:sdtPr>
            <w:id w:val="102159308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47AEC6B" w14:textId="5600A97E" w:rsidR="00BD3A2E" w:rsidRDefault="00BD3A2E" w:rsidP="00BD3A2E">
                <w:pPr>
                  <w:jc w:val="center"/>
                </w:pPr>
                <w:r>
                  <w:rPr>
                    <w:rFonts w:ascii="MS Gothic" w:eastAsia="MS Gothic" w:hAnsi="MS Gothic" w:hint="eastAsia"/>
                  </w:rPr>
                  <w:t>☐</w:t>
                </w:r>
              </w:p>
            </w:tc>
          </w:sdtContent>
        </w:sdt>
        <w:sdt>
          <w:sdtPr>
            <w:id w:val="12790697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ACCB8DD" w14:textId="72733524"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ADCB0A8" w14:textId="77777777" w:rsidR="00BD3A2E" w:rsidRDefault="00BD3A2E" w:rsidP="00BD3A2E"/>
        </w:tc>
      </w:tr>
      <w:tr w:rsidR="00BD3A2E" w14:paraId="7DFACDEE" w14:textId="77777777" w:rsidTr="00E23C3F">
        <w:trPr>
          <w:trHeight w:val="404"/>
        </w:trPr>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0AFA3F6" w14:textId="6E9ACE9E" w:rsidR="00BD3A2E" w:rsidRDefault="00BD3A2E" w:rsidP="00BD3A2E">
            <w:r w:rsidRPr="005744A5">
              <w:t>The proper securing of temporary airport markings, lighting, signs, and visual NAVAIDs is addressed</w:t>
            </w:r>
            <w:r w:rsidR="0071491B">
              <w:t>.</w:t>
            </w:r>
          </w:p>
        </w:tc>
        <w:sdt>
          <w:sdtPr>
            <w:id w:val="-200565202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A7D20DD" w14:textId="48CA9546" w:rsidR="00BD3A2E" w:rsidRDefault="00BD3A2E" w:rsidP="00BD3A2E">
                <w:pPr>
                  <w:jc w:val="center"/>
                </w:pPr>
                <w:r>
                  <w:rPr>
                    <w:rFonts w:ascii="MS Gothic" w:eastAsia="MS Gothic" w:hAnsi="MS Gothic" w:hint="eastAsia"/>
                  </w:rPr>
                  <w:t>☐</w:t>
                </w:r>
              </w:p>
            </w:tc>
          </w:sdtContent>
        </w:sdt>
        <w:sdt>
          <w:sdtPr>
            <w:id w:val="-3736650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291DE2B" w14:textId="1ECD6730" w:rsidR="00BD3A2E" w:rsidRDefault="00BD3A2E" w:rsidP="00BD3A2E">
                <w:pPr>
                  <w:jc w:val="center"/>
                </w:pPr>
                <w:r>
                  <w:rPr>
                    <w:rFonts w:ascii="MS Gothic" w:eastAsia="MS Gothic" w:hAnsi="MS Gothic" w:hint="eastAsia"/>
                  </w:rPr>
                  <w:t>☐</w:t>
                </w:r>
              </w:p>
            </w:tc>
          </w:sdtContent>
        </w:sdt>
        <w:sdt>
          <w:sdtPr>
            <w:id w:val="-75613145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DF6C746" w14:textId="48FC5E39"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29735E2" w14:textId="5354F98F" w:rsidR="00BD3A2E" w:rsidRDefault="00BD3A2E" w:rsidP="00BD3A2E"/>
        </w:tc>
      </w:tr>
      <w:tr w:rsidR="00BD3A2E" w14:paraId="2F25792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23C92EC" w14:textId="43F5743E" w:rsidR="00BD3A2E" w:rsidRDefault="00BD3A2E" w:rsidP="00BD3A2E">
            <w:r w:rsidRPr="005744A5">
              <w:t>Frangibility of airport markings, lighting, signs, and visual NAVAIDs is specified</w:t>
            </w:r>
            <w:r w:rsidR="0071491B">
              <w:t>.</w:t>
            </w:r>
          </w:p>
        </w:tc>
        <w:sdt>
          <w:sdtPr>
            <w:id w:val="71963012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528F235" w14:textId="14B79CFB" w:rsidR="00BD3A2E" w:rsidRDefault="00BD3A2E" w:rsidP="00BD3A2E">
                <w:pPr>
                  <w:jc w:val="center"/>
                </w:pPr>
                <w:r>
                  <w:rPr>
                    <w:rFonts w:ascii="MS Gothic" w:eastAsia="MS Gothic" w:hAnsi="MS Gothic" w:hint="eastAsia"/>
                  </w:rPr>
                  <w:t>☐</w:t>
                </w:r>
              </w:p>
            </w:tc>
          </w:sdtContent>
        </w:sdt>
        <w:sdt>
          <w:sdtPr>
            <w:id w:val="121623651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C61408A" w14:textId="630E0EB7" w:rsidR="00BD3A2E" w:rsidRDefault="00BD3A2E" w:rsidP="00BD3A2E">
                <w:pPr>
                  <w:jc w:val="center"/>
                </w:pPr>
                <w:r>
                  <w:rPr>
                    <w:rFonts w:ascii="MS Gothic" w:eastAsia="MS Gothic" w:hAnsi="MS Gothic" w:hint="eastAsia"/>
                  </w:rPr>
                  <w:t>☐</w:t>
                </w:r>
              </w:p>
            </w:tc>
          </w:sdtContent>
        </w:sdt>
        <w:sdt>
          <w:sdtPr>
            <w:id w:val="78586030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127D252" w14:textId="2D5771E6"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CBBE3F8" w14:textId="7F47D0F2" w:rsidR="00BD3A2E" w:rsidRDefault="00BD3A2E" w:rsidP="00BD3A2E"/>
        </w:tc>
      </w:tr>
      <w:tr w:rsidR="00BD3A2E" w14:paraId="25445E6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7585905" w14:textId="3A793748" w:rsidR="00BD3A2E" w:rsidRDefault="00BD3A2E" w:rsidP="00BD3A2E">
            <w:bookmarkStart w:id="10" w:name="_Hlk38114416"/>
            <w:r w:rsidRPr="005744A5">
              <w:t xml:space="preserve">The requirement for markings to </w:t>
            </w:r>
            <w:proofErr w:type="gramStart"/>
            <w:r w:rsidRPr="005744A5">
              <w:t>be in compliance with</w:t>
            </w:r>
            <w:proofErr w:type="gramEnd"/>
            <w:r w:rsidRPr="005744A5">
              <w:t xml:space="preserve"> AC 150/5340-</w:t>
            </w:r>
            <w:r>
              <w:t>1</w:t>
            </w:r>
            <w:r w:rsidRPr="005744A5">
              <w:t xml:space="preserve">, </w:t>
            </w:r>
            <w:r w:rsidRPr="00114673">
              <w:rPr>
                <w:i/>
                <w:iCs/>
              </w:rPr>
              <w:t>Standards for Airport Markings</w:t>
            </w:r>
            <w:r w:rsidRPr="005744A5">
              <w:t>, is specified</w:t>
            </w:r>
            <w:r w:rsidR="0071491B">
              <w:t>.</w:t>
            </w:r>
          </w:p>
        </w:tc>
        <w:sdt>
          <w:sdtPr>
            <w:id w:val="-79737745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0EBA4B9" w14:textId="20B952A6" w:rsidR="00BD3A2E" w:rsidRDefault="00BD3A2E" w:rsidP="00BD3A2E">
                <w:pPr>
                  <w:jc w:val="center"/>
                </w:pPr>
                <w:r>
                  <w:rPr>
                    <w:rFonts w:ascii="MS Gothic" w:eastAsia="MS Gothic" w:hAnsi="MS Gothic" w:hint="eastAsia"/>
                  </w:rPr>
                  <w:t>☐</w:t>
                </w:r>
              </w:p>
            </w:tc>
          </w:sdtContent>
        </w:sdt>
        <w:sdt>
          <w:sdtPr>
            <w:id w:val="-47590784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01D45A5" w14:textId="00A463C7" w:rsidR="00BD3A2E" w:rsidRDefault="00BD3A2E" w:rsidP="00BD3A2E">
                <w:pPr>
                  <w:jc w:val="center"/>
                </w:pPr>
                <w:r>
                  <w:rPr>
                    <w:rFonts w:ascii="MS Gothic" w:eastAsia="MS Gothic" w:hAnsi="MS Gothic" w:hint="eastAsia"/>
                  </w:rPr>
                  <w:t>☐</w:t>
                </w:r>
              </w:p>
            </w:tc>
          </w:sdtContent>
        </w:sdt>
        <w:sdt>
          <w:sdtPr>
            <w:id w:val="-121858719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77F30ED" w14:textId="3D9488FC"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710A987" w14:textId="6FBC57BF" w:rsidR="00BD3A2E" w:rsidRDefault="00BD3A2E" w:rsidP="00BD3A2E"/>
        </w:tc>
      </w:tr>
      <w:bookmarkEnd w:id="10"/>
      <w:tr w:rsidR="00BD3A2E" w14:paraId="11B4E40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76F0FDC8" w14:textId="574A86F1" w:rsidR="00BD3A2E" w:rsidRDefault="00BD3A2E" w:rsidP="00BD3A2E">
            <w:r w:rsidRPr="005744A5">
              <w:t>Detailed specifications for materials and methods for temporary markings are provided</w:t>
            </w:r>
            <w:r w:rsidR="0071491B">
              <w:t>.</w:t>
            </w:r>
          </w:p>
        </w:tc>
        <w:sdt>
          <w:sdtPr>
            <w:id w:val="-49495542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AF81191" w14:textId="0657EE2A" w:rsidR="00BD3A2E" w:rsidRDefault="00BD3A2E" w:rsidP="00BD3A2E">
                <w:pPr>
                  <w:jc w:val="center"/>
                </w:pPr>
                <w:r>
                  <w:rPr>
                    <w:rFonts w:ascii="MS Gothic" w:eastAsia="MS Gothic" w:hAnsi="MS Gothic" w:hint="eastAsia"/>
                  </w:rPr>
                  <w:t>☐</w:t>
                </w:r>
              </w:p>
            </w:tc>
          </w:sdtContent>
        </w:sdt>
        <w:sdt>
          <w:sdtPr>
            <w:id w:val="83195068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92AC2DA" w14:textId="76586C30" w:rsidR="00BD3A2E" w:rsidRDefault="00BD3A2E" w:rsidP="00BD3A2E">
                <w:pPr>
                  <w:jc w:val="center"/>
                </w:pPr>
                <w:r>
                  <w:rPr>
                    <w:rFonts w:ascii="MS Gothic" w:eastAsia="MS Gothic" w:hAnsi="MS Gothic" w:hint="eastAsia"/>
                  </w:rPr>
                  <w:t>☐</w:t>
                </w:r>
              </w:p>
            </w:tc>
          </w:sdtContent>
        </w:sdt>
        <w:sdt>
          <w:sdtPr>
            <w:id w:val="-122136447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0E3589E" w14:textId="393B70B6"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A3516B4" w14:textId="5584C0C0" w:rsidR="00BD3A2E" w:rsidRDefault="00BD3A2E" w:rsidP="00BD3A2E"/>
        </w:tc>
      </w:tr>
      <w:tr w:rsidR="00BD3A2E" w14:paraId="432A01F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CA202A4" w14:textId="6127B7D2" w:rsidR="00BD3A2E" w:rsidRDefault="00BD3A2E" w:rsidP="00BD3A2E">
            <w:bookmarkStart w:id="11" w:name="_Hlk38883176"/>
            <w:r w:rsidRPr="005744A5">
              <w:t xml:space="preserve">The requirement for lighting to conform to AC 150/5340-30, </w:t>
            </w:r>
            <w:r w:rsidRPr="00BB3B2B">
              <w:rPr>
                <w:i/>
                <w:iCs/>
              </w:rPr>
              <w:t>Design and Installation Details for Airport Visual Aids</w:t>
            </w:r>
            <w:r w:rsidRPr="005744A5">
              <w:t xml:space="preserve">; AC 150/5345-50, </w:t>
            </w:r>
            <w:r w:rsidRPr="00BB3B2B">
              <w:rPr>
                <w:i/>
                <w:iCs/>
              </w:rPr>
              <w:t>Specification for Portable Runway and Taxiway Lights</w:t>
            </w:r>
            <w:r w:rsidRPr="005744A5">
              <w:t xml:space="preserve">; and AC 150/5345-53, </w:t>
            </w:r>
            <w:r w:rsidRPr="00BB3B2B">
              <w:rPr>
                <w:i/>
                <w:iCs/>
              </w:rPr>
              <w:t>Airport Lighting Certification Program</w:t>
            </w:r>
            <w:r w:rsidRPr="005744A5">
              <w:t>, is specified</w:t>
            </w:r>
            <w:r w:rsidR="0071491B">
              <w:t>.</w:t>
            </w:r>
          </w:p>
        </w:tc>
        <w:sdt>
          <w:sdtPr>
            <w:id w:val="38908803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96DB174" w14:textId="385FD8F3" w:rsidR="00BD3A2E" w:rsidRDefault="00BD3A2E" w:rsidP="00BD3A2E">
                <w:pPr>
                  <w:jc w:val="center"/>
                </w:pPr>
                <w:r>
                  <w:rPr>
                    <w:rFonts w:ascii="MS Gothic" w:eastAsia="MS Gothic" w:hAnsi="MS Gothic" w:hint="eastAsia"/>
                  </w:rPr>
                  <w:t>☐</w:t>
                </w:r>
              </w:p>
            </w:tc>
          </w:sdtContent>
        </w:sdt>
        <w:sdt>
          <w:sdtPr>
            <w:id w:val="-15600124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26EBC90" w14:textId="5012AC28" w:rsidR="00BD3A2E" w:rsidRDefault="00BD3A2E" w:rsidP="00BD3A2E">
                <w:pPr>
                  <w:jc w:val="center"/>
                </w:pPr>
                <w:r>
                  <w:rPr>
                    <w:rFonts w:ascii="MS Gothic" w:eastAsia="MS Gothic" w:hAnsi="MS Gothic" w:hint="eastAsia"/>
                  </w:rPr>
                  <w:t>☐</w:t>
                </w:r>
              </w:p>
            </w:tc>
          </w:sdtContent>
        </w:sdt>
        <w:sdt>
          <w:sdtPr>
            <w:id w:val="-42573958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B019D99" w14:textId="7763581D"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A4AD069" w14:textId="0CCBA18F" w:rsidR="00BD3A2E" w:rsidRDefault="00BD3A2E" w:rsidP="00BD3A2E"/>
        </w:tc>
      </w:tr>
      <w:bookmarkEnd w:id="11"/>
      <w:tr w:rsidR="00BD3A2E" w14:paraId="794E9177"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1687C09" w14:textId="4BC3DF2F" w:rsidR="00BD3A2E" w:rsidRDefault="00BD3A2E" w:rsidP="00BD3A2E">
            <w:r w:rsidRPr="005744A5">
              <w:t>The use of a lighted X is specified where appropriate</w:t>
            </w:r>
            <w:r w:rsidR="0071491B">
              <w:t>.</w:t>
            </w:r>
          </w:p>
        </w:tc>
        <w:sdt>
          <w:sdtPr>
            <w:id w:val="47858017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1F6AB4B" w14:textId="37A5843F" w:rsidR="00BD3A2E" w:rsidRDefault="00BD3A2E" w:rsidP="00BD3A2E">
                <w:pPr>
                  <w:jc w:val="center"/>
                </w:pPr>
                <w:r>
                  <w:rPr>
                    <w:rFonts w:ascii="MS Gothic" w:eastAsia="MS Gothic" w:hAnsi="MS Gothic" w:hint="eastAsia"/>
                  </w:rPr>
                  <w:t>☐</w:t>
                </w:r>
              </w:p>
            </w:tc>
          </w:sdtContent>
        </w:sdt>
        <w:sdt>
          <w:sdtPr>
            <w:id w:val="30475167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C1CF017" w14:textId="63CF288C" w:rsidR="00BD3A2E" w:rsidRDefault="00BD3A2E" w:rsidP="00BD3A2E">
                <w:pPr>
                  <w:jc w:val="center"/>
                </w:pPr>
                <w:r>
                  <w:rPr>
                    <w:rFonts w:ascii="MS Gothic" w:eastAsia="MS Gothic" w:hAnsi="MS Gothic" w:hint="eastAsia"/>
                  </w:rPr>
                  <w:t>☐</w:t>
                </w:r>
              </w:p>
            </w:tc>
          </w:sdtContent>
        </w:sdt>
        <w:sdt>
          <w:sdtPr>
            <w:id w:val="203438333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35CDCBC" w14:textId="1D535D86"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9D130EB" w14:textId="0807EEB2" w:rsidR="00BD3A2E" w:rsidRDefault="00BD3A2E" w:rsidP="00BD3A2E"/>
        </w:tc>
      </w:tr>
      <w:tr w:rsidR="00BD3A2E" w14:paraId="01679659"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040113A" w14:textId="3455FD7E" w:rsidR="00BD3A2E" w:rsidRDefault="00BD3A2E" w:rsidP="00BD3A2E">
            <w:r w:rsidRPr="005744A5">
              <w:t xml:space="preserve">The requirement for signs to conform to AC 150/5345-44, </w:t>
            </w:r>
            <w:r w:rsidRPr="00752857">
              <w:rPr>
                <w:i/>
                <w:iCs/>
              </w:rPr>
              <w:t>Specification for Runway and Taxiway Signs</w:t>
            </w:r>
            <w:r w:rsidRPr="005744A5">
              <w:t xml:space="preserve">; AC </w:t>
            </w:r>
            <w:r>
              <w:t>1</w:t>
            </w:r>
            <w:r w:rsidRPr="005744A5">
              <w:t xml:space="preserve">50/5340-18, </w:t>
            </w:r>
            <w:r w:rsidRPr="00752857">
              <w:rPr>
                <w:i/>
                <w:iCs/>
              </w:rPr>
              <w:t xml:space="preserve">Standards for Airport Sign </w:t>
            </w:r>
            <w:r w:rsidRPr="00752857">
              <w:rPr>
                <w:i/>
                <w:iCs/>
              </w:rPr>
              <w:lastRenderedPageBreak/>
              <w:t>Systems</w:t>
            </w:r>
            <w:r w:rsidRPr="005744A5">
              <w:t xml:space="preserve">; and AC 150/5345-53, </w:t>
            </w:r>
            <w:r w:rsidRPr="00752857">
              <w:rPr>
                <w:i/>
                <w:iCs/>
              </w:rPr>
              <w:t>Airport Lighting Certification Program</w:t>
            </w:r>
            <w:r w:rsidRPr="005744A5">
              <w:t>, is specified</w:t>
            </w:r>
            <w:r w:rsidR="0071491B">
              <w:t>.</w:t>
            </w:r>
          </w:p>
        </w:tc>
        <w:sdt>
          <w:sdtPr>
            <w:id w:val="65657835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C2C8077" w14:textId="2237AF47" w:rsidR="00BD3A2E" w:rsidRDefault="00BD3A2E" w:rsidP="00BD3A2E">
                <w:pPr>
                  <w:jc w:val="center"/>
                </w:pPr>
                <w:r>
                  <w:rPr>
                    <w:rFonts w:ascii="MS Gothic" w:eastAsia="MS Gothic" w:hAnsi="MS Gothic" w:hint="eastAsia"/>
                  </w:rPr>
                  <w:t>☐</w:t>
                </w:r>
              </w:p>
            </w:tc>
          </w:sdtContent>
        </w:sdt>
        <w:sdt>
          <w:sdtPr>
            <w:id w:val="-139256657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7A9C471" w14:textId="4D4C0937" w:rsidR="00BD3A2E" w:rsidRDefault="00BD3A2E" w:rsidP="00BD3A2E">
                <w:pPr>
                  <w:jc w:val="center"/>
                </w:pPr>
                <w:r>
                  <w:rPr>
                    <w:rFonts w:ascii="MS Gothic" w:eastAsia="MS Gothic" w:hAnsi="MS Gothic" w:hint="eastAsia"/>
                  </w:rPr>
                  <w:t>☐</w:t>
                </w:r>
              </w:p>
            </w:tc>
          </w:sdtContent>
        </w:sdt>
        <w:sdt>
          <w:sdtPr>
            <w:id w:val="168015922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4E1A985" w14:textId="790A5553"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6E46518" w14:textId="77777777" w:rsidR="00BD3A2E" w:rsidRDefault="00BD3A2E" w:rsidP="00BD3A2E"/>
          <w:p w14:paraId="366CA7A1" w14:textId="740F3801" w:rsidR="00BD3A2E" w:rsidRDefault="00BD3A2E" w:rsidP="00BD3A2E"/>
        </w:tc>
      </w:tr>
      <w:tr w:rsidR="00BD3A2E" w14:paraId="4789955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5B963F3B" w14:textId="075CF82D" w:rsidR="00BD3A2E" w:rsidRDefault="00BD3A2E" w:rsidP="00BD3A2E">
            <w:r>
              <w:t>Detailed Signage, Lighting, and Marking Plan provided for each phase of Construction</w:t>
            </w:r>
          </w:p>
        </w:tc>
        <w:sdt>
          <w:sdtPr>
            <w:id w:val="186192386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E0492DA" w14:textId="1C7842E5" w:rsidR="00BD3A2E" w:rsidRDefault="00BD3A2E" w:rsidP="00BD3A2E">
                <w:pPr>
                  <w:jc w:val="center"/>
                </w:pPr>
                <w:r>
                  <w:rPr>
                    <w:rFonts w:ascii="MS Gothic" w:eastAsia="MS Gothic" w:hAnsi="MS Gothic" w:hint="eastAsia"/>
                  </w:rPr>
                  <w:t>☐</w:t>
                </w:r>
              </w:p>
            </w:tc>
          </w:sdtContent>
        </w:sdt>
        <w:sdt>
          <w:sdtPr>
            <w:id w:val="54233638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0827590" w14:textId="4CAB1AD7" w:rsidR="00BD3A2E" w:rsidRDefault="00BD3A2E" w:rsidP="00BD3A2E">
                <w:pPr>
                  <w:jc w:val="center"/>
                </w:pPr>
                <w:r>
                  <w:rPr>
                    <w:rFonts w:ascii="MS Gothic" w:eastAsia="MS Gothic" w:hAnsi="MS Gothic" w:hint="eastAsia"/>
                  </w:rPr>
                  <w:t>☐</w:t>
                </w:r>
              </w:p>
            </w:tc>
          </w:sdtContent>
        </w:sdt>
        <w:sdt>
          <w:sdtPr>
            <w:id w:val="202188747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7E4C9EA" w14:textId="5B31872A"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F22DD1F" w14:textId="77777777" w:rsidR="00BD3A2E" w:rsidRDefault="00BD3A2E" w:rsidP="00BD3A2E"/>
        </w:tc>
      </w:tr>
      <w:tr w:rsidR="00BD3A2E" w14:paraId="2F8F8BB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DFF730D" w14:textId="2A974EFB" w:rsidR="00BD3A2E" w:rsidRDefault="00BD3A2E" w:rsidP="00BD3A2E">
            <w:r>
              <w:t>[</w:t>
            </w:r>
            <w:r w:rsidRPr="0097359A">
              <w:rPr>
                <w:i/>
                <w:iCs/>
              </w:rPr>
              <w:t>I</w:t>
            </w:r>
            <w:r w:rsidRPr="00DA3490">
              <w:rPr>
                <w:i/>
                <w:iCs/>
              </w:rPr>
              <w:t>nsert additional project</w:t>
            </w:r>
            <w:r>
              <w:rPr>
                <w:i/>
                <w:iCs/>
              </w:rPr>
              <w:t>/airport</w:t>
            </w:r>
            <w:r w:rsidRPr="00DA3490">
              <w:rPr>
                <w:i/>
                <w:iCs/>
              </w:rPr>
              <w:t xml:space="preserve"> criteria</w:t>
            </w:r>
            <w:r>
              <w:t>]</w:t>
            </w:r>
          </w:p>
        </w:tc>
        <w:sdt>
          <w:sdtPr>
            <w:id w:val="-30725306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D68CE29" w14:textId="5B5F309A" w:rsidR="00BD3A2E" w:rsidRDefault="00BD3A2E" w:rsidP="00BD3A2E">
                <w:pPr>
                  <w:jc w:val="center"/>
                </w:pPr>
                <w:r>
                  <w:rPr>
                    <w:rFonts w:ascii="MS Gothic" w:eastAsia="MS Gothic" w:hAnsi="MS Gothic" w:hint="eastAsia"/>
                  </w:rPr>
                  <w:t>☐</w:t>
                </w:r>
              </w:p>
            </w:tc>
          </w:sdtContent>
        </w:sdt>
        <w:sdt>
          <w:sdtPr>
            <w:id w:val="-29752871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AD158E8" w14:textId="6DD8614E" w:rsidR="00BD3A2E" w:rsidRDefault="00BD3A2E" w:rsidP="00BD3A2E">
                <w:pPr>
                  <w:jc w:val="center"/>
                </w:pPr>
                <w:r>
                  <w:rPr>
                    <w:rFonts w:ascii="MS Gothic" w:eastAsia="MS Gothic" w:hAnsi="MS Gothic" w:hint="eastAsia"/>
                  </w:rPr>
                  <w:t>☐</w:t>
                </w:r>
              </w:p>
            </w:tc>
          </w:sdtContent>
        </w:sdt>
        <w:sdt>
          <w:sdtPr>
            <w:id w:val="184605461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711A68F" w14:textId="2119D39E"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20C5E6F" w14:textId="30311C26" w:rsidR="00BD3A2E" w:rsidRDefault="00BD3A2E" w:rsidP="00BD3A2E"/>
        </w:tc>
      </w:tr>
      <w:tr w:rsidR="00BD3A2E" w14:paraId="023694FC" w14:textId="77777777"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09C6C66F" w14:textId="00553588" w:rsidR="00BD3A2E" w:rsidRDefault="00BD3A2E" w:rsidP="00BD3A2E">
            <w:r>
              <w:rPr>
                <w:b/>
              </w:rPr>
              <w:t>Access Routes – Marking and Signage (Section 219)</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05E5CBDD" w14:textId="77777777" w:rsidR="00BD3A2E" w:rsidRDefault="00BD3A2E" w:rsidP="00BD3A2E"/>
        </w:tc>
        <w:tc>
          <w:tcPr>
            <w:tcW w:w="630" w:type="dxa"/>
            <w:tcBorders>
              <w:top w:val="single" w:sz="4" w:space="0" w:color="00B0F0" w:themeColor="accent1"/>
              <w:bottom w:val="single" w:sz="4" w:space="0" w:color="00B0F0" w:themeColor="accent1"/>
            </w:tcBorders>
            <w:shd w:val="clear" w:color="auto" w:fill="D9D9D9" w:themeFill="background1" w:themeFillShade="D9"/>
          </w:tcPr>
          <w:p w14:paraId="42DB520F" w14:textId="0B3EDE60" w:rsidR="00BD3A2E" w:rsidRDefault="00BD3A2E" w:rsidP="00BD3A2E"/>
        </w:tc>
        <w:tc>
          <w:tcPr>
            <w:tcW w:w="659" w:type="dxa"/>
            <w:tcBorders>
              <w:top w:val="single" w:sz="4" w:space="0" w:color="00B0F0" w:themeColor="accent1"/>
              <w:bottom w:val="single" w:sz="4" w:space="0" w:color="00B0F0" w:themeColor="accent1"/>
            </w:tcBorders>
            <w:shd w:val="clear" w:color="auto" w:fill="D9D9D9" w:themeFill="background1" w:themeFillShade="D9"/>
          </w:tcPr>
          <w:p w14:paraId="3E8ECF46" w14:textId="77777777" w:rsidR="00BD3A2E" w:rsidRDefault="00BD3A2E" w:rsidP="00BD3A2E"/>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7909A61D" w14:textId="5A064B97" w:rsidR="00BD3A2E" w:rsidRDefault="00BD3A2E" w:rsidP="00BD3A2E"/>
        </w:tc>
      </w:tr>
      <w:tr w:rsidR="00BD3A2E" w14:paraId="3CEC0738"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3CF6EE47" w14:textId="304C506B" w:rsidR="00BD3A2E" w:rsidRPr="00227D0F" w:rsidRDefault="00BD3A2E" w:rsidP="00BD3A2E">
            <w:r w:rsidRPr="00227D0F">
              <w:t>Haul Road Demarcation</w:t>
            </w:r>
          </w:p>
        </w:tc>
        <w:sdt>
          <w:sdtPr>
            <w:id w:val="168215946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820017E" w14:textId="323A17D4" w:rsidR="00BD3A2E" w:rsidRDefault="00BD3A2E" w:rsidP="00BD3A2E">
                <w:pPr>
                  <w:jc w:val="center"/>
                </w:pPr>
                <w:r>
                  <w:rPr>
                    <w:rFonts w:ascii="MS Gothic" w:eastAsia="MS Gothic" w:hAnsi="MS Gothic" w:hint="eastAsia"/>
                  </w:rPr>
                  <w:t>☐</w:t>
                </w:r>
              </w:p>
            </w:tc>
          </w:sdtContent>
        </w:sdt>
        <w:sdt>
          <w:sdtPr>
            <w:id w:val="62659493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EE62799" w14:textId="79B0EC5D" w:rsidR="00BD3A2E" w:rsidRDefault="00BD3A2E" w:rsidP="00BD3A2E">
                <w:pPr>
                  <w:jc w:val="center"/>
                </w:pPr>
                <w:r>
                  <w:rPr>
                    <w:rFonts w:ascii="MS Gothic" w:eastAsia="MS Gothic" w:hAnsi="MS Gothic" w:hint="eastAsia"/>
                  </w:rPr>
                  <w:t>☐</w:t>
                </w:r>
              </w:p>
            </w:tc>
          </w:sdtContent>
        </w:sdt>
        <w:sdt>
          <w:sdtPr>
            <w:id w:val="156221277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E89F6D7" w14:textId="1368AF83" w:rsidR="00BD3A2E" w:rsidRDefault="00BD3A2E" w:rsidP="00BD3A2E">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DCF8347" w14:textId="77777777" w:rsidR="00BD3A2E" w:rsidRDefault="00BD3A2E" w:rsidP="00BD3A2E"/>
        </w:tc>
      </w:tr>
      <w:tr w:rsidR="00F66472" w14:paraId="53C4147E"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04BD4153" w14:textId="1D309BCC" w:rsidR="00F66472" w:rsidRPr="00952AAB" w:rsidRDefault="00F66472" w:rsidP="00F66472">
            <w:r>
              <w:t>Include visual cues to prevent inadvertent utilization of previous haul routes</w:t>
            </w:r>
          </w:p>
        </w:tc>
        <w:sdt>
          <w:sdtPr>
            <w:id w:val="116019595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B7FBFBA" w14:textId="4114CB13" w:rsidR="00F66472" w:rsidRDefault="00F66472" w:rsidP="00F66472">
                <w:pPr>
                  <w:jc w:val="center"/>
                </w:pPr>
                <w:r>
                  <w:rPr>
                    <w:rFonts w:ascii="MS Gothic" w:eastAsia="MS Gothic" w:hAnsi="MS Gothic" w:hint="eastAsia"/>
                  </w:rPr>
                  <w:t>☐</w:t>
                </w:r>
              </w:p>
            </w:tc>
          </w:sdtContent>
        </w:sdt>
        <w:sdt>
          <w:sdtPr>
            <w:id w:val="-185456258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EEB33B7" w14:textId="55BF73D7" w:rsidR="00F66472" w:rsidRDefault="00F66472" w:rsidP="00F66472">
                <w:pPr>
                  <w:jc w:val="center"/>
                </w:pPr>
                <w:r>
                  <w:rPr>
                    <w:rFonts w:ascii="MS Gothic" w:eastAsia="MS Gothic" w:hAnsi="MS Gothic" w:hint="eastAsia"/>
                  </w:rPr>
                  <w:t>☐</w:t>
                </w:r>
              </w:p>
            </w:tc>
          </w:sdtContent>
        </w:sdt>
        <w:sdt>
          <w:sdtPr>
            <w:id w:val="46694064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02BB1BF" w14:textId="2CCBD413"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74EC40D" w14:textId="77777777" w:rsidR="00F66472" w:rsidRDefault="00F66472" w:rsidP="00F66472"/>
        </w:tc>
      </w:tr>
      <w:tr w:rsidR="00F66472" w14:paraId="68A8261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72653140" w14:textId="61EAA86F" w:rsidR="00F66472" w:rsidRDefault="00F66472" w:rsidP="00F66472">
            <w:r w:rsidRPr="00952AAB">
              <w:t xml:space="preserve">The CSPP specifies that pavement markings and signs intended for construction personnel should conform to </w:t>
            </w:r>
            <w:bookmarkStart w:id="12" w:name="_Hlk41985028"/>
            <w:r w:rsidRPr="00952AAB">
              <w:t>AC 150/5340-18 and, to the extent practicable, with the MUTCD and/or State highway specifications</w:t>
            </w:r>
            <w:bookmarkEnd w:id="12"/>
            <w:r>
              <w:t>.</w:t>
            </w:r>
          </w:p>
        </w:tc>
        <w:sdt>
          <w:sdtPr>
            <w:id w:val="168625053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75980E9" w14:textId="48C8CCE2" w:rsidR="00F66472" w:rsidRDefault="00F66472" w:rsidP="00F66472">
                <w:pPr>
                  <w:jc w:val="center"/>
                </w:pPr>
                <w:r>
                  <w:rPr>
                    <w:rFonts w:ascii="MS Gothic" w:eastAsia="MS Gothic" w:hAnsi="MS Gothic" w:hint="eastAsia"/>
                  </w:rPr>
                  <w:t>☐</w:t>
                </w:r>
              </w:p>
            </w:tc>
          </w:sdtContent>
        </w:sdt>
        <w:sdt>
          <w:sdtPr>
            <w:id w:val="-154967929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4D961A0" w14:textId="5A68C301" w:rsidR="00F66472" w:rsidRDefault="00F66472" w:rsidP="00F66472">
                <w:pPr>
                  <w:jc w:val="center"/>
                </w:pPr>
                <w:r>
                  <w:rPr>
                    <w:rFonts w:ascii="MS Gothic" w:eastAsia="MS Gothic" w:hAnsi="MS Gothic" w:hint="eastAsia"/>
                  </w:rPr>
                  <w:t>☐</w:t>
                </w:r>
              </w:p>
            </w:tc>
          </w:sdtContent>
        </w:sdt>
        <w:sdt>
          <w:sdtPr>
            <w:id w:val="61109240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801E424" w14:textId="000DF374"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11E762A" w14:textId="07B28E18" w:rsidR="00F66472" w:rsidRDefault="00F66472" w:rsidP="00F66472"/>
        </w:tc>
      </w:tr>
      <w:tr w:rsidR="00F66472" w14:paraId="1FB9C5E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34D8D12" w14:textId="51DF4BCF" w:rsidR="00F66472" w:rsidRDefault="00F66472" w:rsidP="00F66472">
            <w:r>
              <w:t>[</w:t>
            </w:r>
            <w:r w:rsidRPr="0097359A">
              <w:rPr>
                <w:i/>
                <w:iCs/>
              </w:rPr>
              <w:t>I</w:t>
            </w:r>
            <w:r w:rsidRPr="00DA3490">
              <w:rPr>
                <w:i/>
                <w:iCs/>
              </w:rPr>
              <w:t>nsert additional project</w:t>
            </w:r>
            <w:r>
              <w:rPr>
                <w:i/>
                <w:iCs/>
              </w:rPr>
              <w:t>/airport</w:t>
            </w:r>
            <w:r w:rsidRPr="00DA3490">
              <w:rPr>
                <w:i/>
                <w:iCs/>
              </w:rPr>
              <w:t xml:space="preserve"> criteria</w:t>
            </w:r>
            <w:r>
              <w:t>]</w:t>
            </w:r>
          </w:p>
        </w:tc>
        <w:sdt>
          <w:sdtPr>
            <w:id w:val="76001950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3F96F8E" w14:textId="197EE9AF" w:rsidR="00F66472" w:rsidRDefault="00F66472" w:rsidP="00F66472">
                <w:pPr>
                  <w:jc w:val="center"/>
                </w:pPr>
                <w:r>
                  <w:rPr>
                    <w:rFonts w:ascii="MS Gothic" w:eastAsia="MS Gothic" w:hAnsi="MS Gothic" w:hint="eastAsia"/>
                  </w:rPr>
                  <w:t>☐</w:t>
                </w:r>
              </w:p>
            </w:tc>
          </w:sdtContent>
        </w:sdt>
        <w:sdt>
          <w:sdtPr>
            <w:id w:val="-30948233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785388B" w14:textId="34D7A1DC" w:rsidR="00F66472" w:rsidRDefault="00F66472" w:rsidP="00F66472">
                <w:pPr>
                  <w:jc w:val="center"/>
                </w:pPr>
                <w:r>
                  <w:rPr>
                    <w:rFonts w:ascii="MS Gothic" w:eastAsia="MS Gothic" w:hAnsi="MS Gothic" w:hint="eastAsia"/>
                  </w:rPr>
                  <w:t>☐</w:t>
                </w:r>
              </w:p>
            </w:tc>
          </w:sdtContent>
        </w:sdt>
        <w:sdt>
          <w:sdtPr>
            <w:id w:val="142338236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3C2D14A" w14:textId="4F69531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BDEDC64" w14:textId="2B9A267A" w:rsidR="00F66472" w:rsidRDefault="00F66472" w:rsidP="00F66472"/>
        </w:tc>
      </w:tr>
      <w:tr w:rsidR="00F66472" w14:paraId="490A3182" w14:textId="77777777" w:rsidTr="00E23C3F">
        <w:tc>
          <w:tcPr>
            <w:tcW w:w="5084" w:type="dxa"/>
            <w:tcBorders>
              <w:top w:val="single" w:sz="4" w:space="0" w:color="00B0F0" w:themeColor="accent1"/>
              <w:left w:val="single" w:sz="4" w:space="0" w:color="00B0F0" w:themeColor="accent1"/>
            </w:tcBorders>
            <w:shd w:val="clear" w:color="auto" w:fill="D9D9D9" w:themeFill="background1" w:themeFillShade="D9"/>
          </w:tcPr>
          <w:p w14:paraId="4571A001" w14:textId="3368D623" w:rsidR="00F66472" w:rsidRDefault="00F66472" w:rsidP="00F66472">
            <w:r>
              <w:rPr>
                <w:b/>
              </w:rPr>
              <w:t>Hazard Marking, Lighting and Signage (Section 220)</w:t>
            </w:r>
          </w:p>
        </w:tc>
        <w:tc>
          <w:tcPr>
            <w:tcW w:w="588" w:type="dxa"/>
            <w:tcBorders>
              <w:top w:val="single" w:sz="4" w:space="0" w:color="00B0F0" w:themeColor="accent1"/>
              <w:bottom w:val="single" w:sz="8" w:space="0" w:color="00B0F0" w:themeColor="accent1"/>
            </w:tcBorders>
            <w:shd w:val="clear" w:color="auto" w:fill="D9D9D9" w:themeFill="background1" w:themeFillShade="D9"/>
          </w:tcPr>
          <w:p w14:paraId="0ED9F92E" w14:textId="77777777" w:rsidR="00F66472" w:rsidRDefault="00F66472" w:rsidP="00F66472"/>
        </w:tc>
        <w:tc>
          <w:tcPr>
            <w:tcW w:w="630" w:type="dxa"/>
            <w:tcBorders>
              <w:top w:val="single" w:sz="4" w:space="0" w:color="00B0F0" w:themeColor="accent1"/>
              <w:bottom w:val="single" w:sz="8" w:space="0" w:color="00B0F0" w:themeColor="accent1"/>
            </w:tcBorders>
            <w:shd w:val="clear" w:color="auto" w:fill="D9D9D9" w:themeFill="background1" w:themeFillShade="D9"/>
          </w:tcPr>
          <w:p w14:paraId="34EB5F85" w14:textId="039539E0" w:rsidR="00F66472" w:rsidRDefault="00F66472" w:rsidP="00F66472"/>
        </w:tc>
        <w:tc>
          <w:tcPr>
            <w:tcW w:w="659" w:type="dxa"/>
            <w:tcBorders>
              <w:top w:val="single" w:sz="4" w:space="0" w:color="00B0F0" w:themeColor="accent1"/>
              <w:bottom w:val="single" w:sz="8" w:space="0" w:color="00B0F0" w:themeColor="accent1"/>
            </w:tcBorders>
            <w:shd w:val="clear" w:color="auto" w:fill="D9D9D9" w:themeFill="background1" w:themeFillShade="D9"/>
          </w:tcPr>
          <w:p w14:paraId="37E32304" w14:textId="77777777" w:rsidR="00F66472" w:rsidRDefault="00F66472" w:rsidP="00F66472"/>
        </w:tc>
        <w:tc>
          <w:tcPr>
            <w:tcW w:w="6110" w:type="dxa"/>
            <w:tcBorders>
              <w:top w:val="single" w:sz="4" w:space="0" w:color="00B0F0" w:themeColor="accent1"/>
              <w:right w:val="single" w:sz="4" w:space="0" w:color="00B0F0" w:themeColor="accent1"/>
            </w:tcBorders>
            <w:shd w:val="clear" w:color="auto" w:fill="D9D9D9" w:themeFill="background1" w:themeFillShade="D9"/>
          </w:tcPr>
          <w:p w14:paraId="286BC250" w14:textId="5395E0EF" w:rsidR="00F66472" w:rsidRDefault="00F66472" w:rsidP="00F66472"/>
        </w:tc>
      </w:tr>
      <w:tr w:rsidR="00F66472" w14:paraId="22CA1A63" w14:textId="77777777" w:rsidTr="00E23C3F">
        <w:tc>
          <w:tcPr>
            <w:tcW w:w="5084" w:type="dxa"/>
            <w:tcBorders>
              <w:left w:val="single" w:sz="4" w:space="0" w:color="00B0F0" w:themeColor="accent1"/>
              <w:bottom w:val="single" w:sz="4" w:space="0" w:color="00B0F0" w:themeColor="accent1"/>
              <w:right w:val="single" w:sz="8" w:space="0" w:color="00B0F0" w:themeColor="accent1"/>
            </w:tcBorders>
            <w:shd w:val="clear" w:color="auto" w:fill="FF99FF"/>
          </w:tcPr>
          <w:p w14:paraId="5DD1AFFE" w14:textId="439D4B36" w:rsidR="00F66472" w:rsidRPr="00227D0F" w:rsidRDefault="00F66472" w:rsidP="00F66472">
            <w:r w:rsidRPr="00227D0F">
              <w:t>Areas Impacted by Construction Operations</w:t>
            </w:r>
          </w:p>
        </w:tc>
        <w:sdt>
          <w:sdtPr>
            <w:id w:val="86533285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0597E89" w14:textId="346D3463" w:rsidR="00F66472" w:rsidRDefault="00F66472" w:rsidP="00F66472">
                <w:pPr>
                  <w:jc w:val="center"/>
                </w:pPr>
                <w:r>
                  <w:rPr>
                    <w:rFonts w:ascii="MS Gothic" w:eastAsia="MS Gothic" w:hAnsi="MS Gothic" w:hint="eastAsia"/>
                  </w:rPr>
                  <w:t>☐</w:t>
                </w:r>
              </w:p>
            </w:tc>
          </w:sdtContent>
        </w:sdt>
        <w:sdt>
          <w:sdtPr>
            <w:id w:val="129432246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45830C1" w14:textId="5C7F936E" w:rsidR="00F66472" w:rsidRDefault="00F66472" w:rsidP="00F66472">
                <w:pPr>
                  <w:jc w:val="center"/>
                </w:pPr>
                <w:r>
                  <w:rPr>
                    <w:rFonts w:ascii="MS Gothic" w:eastAsia="MS Gothic" w:hAnsi="MS Gothic" w:hint="eastAsia"/>
                  </w:rPr>
                  <w:t>☐</w:t>
                </w:r>
              </w:p>
            </w:tc>
          </w:sdtContent>
        </w:sdt>
        <w:sdt>
          <w:sdtPr>
            <w:id w:val="164207747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6530D92" w14:textId="2547B828" w:rsidR="00F66472" w:rsidRDefault="00F66472" w:rsidP="00F66472">
                <w:pPr>
                  <w:jc w:val="center"/>
                </w:pPr>
                <w:r>
                  <w:rPr>
                    <w:rFonts w:ascii="MS Gothic" w:eastAsia="MS Gothic" w:hAnsi="MS Gothic" w:hint="eastAsia"/>
                  </w:rPr>
                  <w:t>☐</w:t>
                </w:r>
              </w:p>
            </w:tc>
          </w:sdtContent>
        </w:sdt>
        <w:tc>
          <w:tcPr>
            <w:tcW w:w="6110" w:type="dxa"/>
            <w:tcBorders>
              <w:left w:val="single" w:sz="8" w:space="0" w:color="00B0F0" w:themeColor="accent1"/>
              <w:bottom w:val="single" w:sz="4" w:space="0" w:color="00B0F0" w:themeColor="accent1"/>
              <w:right w:val="single" w:sz="4" w:space="0" w:color="00B0F0" w:themeColor="accent1"/>
            </w:tcBorders>
          </w:tcPr>
          <w:p w14:paraId="0B3C4906" w14:textId="77777777" w:rsidR="00F66472" w:rsidRDefault="00F66472" w:rsidP="00F66472"/>
        </w:tc>
      </w:tr>
      <w:tr w:rsidR="00F66472" w14:paraId="476CCCAE"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71A15C7" w14:textId="024C861E" w:rsidR="00F66472" w:rsidRDefault="00F66472" w:rsidP="00F66472">
            <w:r w:rsidRPr="0002002A">
              <w:t>Prominent, comprehensible warning indicators for any area affected by construction that is normally accessible to aircraft, personnel, or vehicles are specified</w:t>
            </w:r>
            <w:r>
              <w:t>.</w:t>
            </w:r>
          </w:p>
        </w:tc>
        <w:sdt>
          <w:sdtPr>
            <w:id w:val="124044642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955002F" w14:textId="4B709E2A" w:rsidR="00F66472" w:rsidRDefault="00F66472" w:rsidP="00F66472">
                <w:pPr>
                  <w:jc w:val="center"/>
                </w:pPr>
                <w:r>
                  <w:rPr>
                    <w:rFonts w:ascii="MS Gothic" w:eastAsia="MS Gothic" w:hAnsi="MS Gothic" w:hint="eastAsia"/>
                  </w:rPr>
                  <w:t>☐</w:t>
                </w:r>
              </w:p>
            </w:tc>
          </w:sdtContent>
        </w:sdt>
        <w:sdt>
          <w:sdtPr>
            <w:id w:val="101419231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65CD20D" w14:textId="3A707D9C" w:rsidR="00F66472" w:rsidRDefault="00F66472" w:rsidP="00F66472">
                <w:pPr>
                  <w:jc w:val="center"/>
                </w:pPr>
                <w:r>
                  <w:rPr>
                    <w:rFonts w:ascii="MS Gothic" w:eastAsia="MS Gothic" w:hAnsi="MS Gothic" w:hint="eastAsia"/>
                  </w:rPr>
                  <w:t>☐</w:t>
                </w:r>
              </w:p>
            </w:tc>
          </w:sdtContent>
        </w:sdt>
        <w:sdt>
          <w:sdtPr>
            <w:id w:val="-204251386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C31DCD2" w14:textId="088FA709"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F130326" w14:textId="1FC32367" w:rsidR="00F66472" w:rsidRDefault="00F66472" w:rsidP="00F66472"/>
        </w:tc>
      </w:tr>
      <w:tr w:rsidR="00F66472" w14:paraId="4B0D7069"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3F4FD10" w14:textId="4CC1CD91" w:rsidR="00F66472" w:rsidRDefault="00F66472" w:rsidP="00F66472">
            <w:r w:rsidRPr="0002002A">
              <w:t>Hazard marking and lighting are specified to identify open manholes, small areas under repair, stockpiled material, and waste areas</w:t>
            </w:r>
            <w:r>
              <w:t>.</w:t>
            </w:r>
          </w:p>
        </w:tc>
        <w:sdt>
          <w:sdtPr>
            <w:id w:val="92561419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95ADE0E" w14:textId="0A07C430" w:rsidR="00F66472" w:rsidRDefault="00F66472" w:rsidP="00F66472">
                <w:pPr>
                  <w:jc w:val="center"/>
                </w:pPr>
                <w:r>
                  <w:rPr>
                    <w:rFonts w:ascii="MS Gothic" w:eastAsia="MS Gothic" w:hAnsi="MS Gothic" w:hint="eastAsia"/>
                  </w:rPr>
                  <w:t>☐</w:t>
                </w:r>
              </w:p>
            </w:tc>
          </w:sdtContent>
        </w:sdt>
        <w:sdt>
          <w:sdtPr>
            <w:id w:val="91682621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1FB0EEB" w14:textId="66FE1697" w:rsidR="00F66472" w:rsidRDefault="00F66472" w:rsidP="00F66472">
                <w:pPr>
                  <w:jc w:val="center"/>
                </w:pPr>
                <w:r>
                  <w:rPr>
                    <w:rFonts w:ascii="MS Gothic" w:eastAsia="MS Gothic" w:hAnsi="MS Gothic" w:hint="eastAsia"/>
                  </w:rPr>
                  <w:t>☐</w:t>
                </w:r>
              </w:p>
            </w:tc>
          </w:sdtContent>
        </w:sdt>
        <w:sdt>
          <w:sdtPr>
            <w:id w:val="167275592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E6BD46A" w14:textId="3CB57EB0"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E981294" w14:textId="3FF112D2" w:rsidR="00F66472" w:rsidRDefault="00F66472" w:rsidP="00F66472"/>
        </w:tc>
      </w:tr>
      <w:tr w:rsidR="00F66472" w14:paraId="6C88DAC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D9E5245" w14:textId="41F81503" w:rsidR="00F66472" w:rsidRDefault="00F66472" w:rsidP="00F66472">
            <w:r w:rsidRPr="0002002A">
              <w:lastRenderedPageBreak/>
              <w:t>The CSPP considers less obvious construction-related hazards</w:t>
            </w:r>
            <w:r>
              <w:t>.</w:t>
            </w:r>
          </w:p>
        </w:tc>
        <w:sdt>
          <w:sdtPr>
            <w:id w:val="176949880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2ACA89D" w14:textId="6B1D77DE" w:rsidR="00F66472" w:rsidRDefault="00F66472" w:rsidP="00F66472">
                <w:pPr>
                  <w:jc w:val="center"/>
                </w:pPr>
                <w:r>
                  <w:rPr>
                    <w:rFonts w:ascii="MS Gothic" w:eastAsia="MS Gothic" w:hAnsi="MS Gothic" w:hint="eastAsia"/>
                  </w:rPr>
                  <w:t>☐</w:t>
                </w:r>
              </w:p>
            </w:tc>
          </w:sdtContent>
        </w:sdt>
        <w:sdt>
          <w:sdtPr>
            <w:id w:val="-150141581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B452918" w14:textId="648C6613" w:rsidR="00F66472" w:rsidRDefault="00F66472" w:rsidP="00F66472">
                <w:pPr>
                  <w:jc w:val="center"/>
                </w:pPr>
                <w:r>
                  <w:rPr>
                    <w:rFonts w:ascii="MS Gothic" w:eastAsia="MS Gothic" w:hAnsi="MS Gothic" w:hint="eastAsia"/>
                  </w:rPr>
                  <w:t>☐</w:t>
                </w:r>
              </w:p>
            </w:tc>
          </w:sdtContent>
        </w:sdt>
        <w:sdt>
          <w:sdtPr>
            <w:id w:val="-63101214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D53250B" w14:textId="7934CC6D"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8E461CC" w14:textId="29C09CFB" w:rsidR="00F66472" w:rsidRDefault="00F66472" w:rsidP="00F66472"/>
        </w:tc>
      </w:tr>
      <w:tr w:rsidR="00F66472" w14:paraId="60DD603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650E65A" w14:textId="654ADCB2" w:rsidR="00F66472" w:rsidRDefault="00F66472" w:rsidP="00F66472">
            <w:r w:rsidRPr="0002002A">
              <w:t>The spacing of barricades is specified such that a breach is physically prevented barring a deliberate act</w:t>
            </w:r>
            <w:r>
              <w:t>.</w:t>
            </w:r>
          </w:p>
        </w:tc>
        <w:sdt>
          <w:sdtPr>
            <w:id w:val="3400957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52DA9FC" w14:textId="79937684" w:rsidR="00F66472" w:rsidRDefault="00F66472" w:rsidP="00F66472">
                <w:pPr>
                  <w:jc w:val="center"/>
                </w:pPr>
                <w:r>
                  <w:rPr>
                    <w:rFonts w:ascii="MS Gothic" w:eastAsia="MS Gothic" w:hAnsi="MS Gothic" w:hint="eastAsia"/>
                  </w:rPr>
                  <w:t>☐</w:t>
                </w:r>
              </w:p>
            </w:tc>
          </w:sdtContent>
        </w:sdt>
        <w:sdt>
          <w:sdtPr>
            <w:id w:val="109088828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68334BF" w14:textId="2936AF26" w:rsidR="00F66472" w:rsidRDefault="00F66472" w:rsidP="00F66472">
                <w:pPr>
                  <w:jc w:val="center"/>
                </w:pPr>
                <w:r>
                  <w:rPr>
                    <w:rFonts w:ascii="MS Gothic" w:eastAsia="MS Gothic" w:hAnsi="MS Gothic" w:hint="eastAsia"/>
                  </w:rPr>
                  <w:t>☐</w:t>
                </w:r>
              </w:p>
            </w:tc>
          </w:sdtContent>
        </w:sdt>
        <w:sdt>
          <w:sdtPr>
            <w:id w:val="-33962482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B02078F" w14:textId="31EA0EC3"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D96E509" w14:textId="1B281032" w:rsidR="00F66472" w:rsidRDefault="00F66472" w:rsidP="00F66472"/>
        </w:tc>
      </w:tr>
      <w:tr w:rsidR="00F66472" w14:paraId="799AE4A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636AD077" w14:textId="040172E2" w:rsidR="00F66472" w:rsidRDefault="00F66472" w:rsidP="00F66472">
            <w:r w:rsidRPr="0002002A">
              <w:t>Red lights meeting the luminance requirements of the State Highway Department are specified</w:t>
            </w:r>
            <w:r>
              <w:t>.</w:t>
            </w:r>
          </w:p>
        </w:tc>
        <w:sdt>
          <w:sdtPr>
            <w:id w:val="162063457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D3A83D7" w14:textId="7B450D07" w:rsidR="00F66472" w:rsidRDefault="00F66472" w:rsidP="00F66472">
                <w:pPr>
                  <w:jc w:val="center"/>
                </w:pPr>
                <w:r>
                  <w:rPr>
                    <w:rFonts w:ascii="MS Gothic" w:eastAsia="MS Gothic" w:hAnsi="MS Gothic" w:hint="eastAsia"/>
                  </w:rPr>
                  <w:t>☐</w:t>
                </w:r>
              </w:p>
            </w:tc>
          </w:sdtContent>
        </w:sdt>
        <w:sdt>
          <w:sdtPr>
            <w:id w:val="71030546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A58AB3A" w14:textId="2311BC9B" w:rsidR="00F66472" w:rsidRDefault="00F66472" w:rsidP="00F66472">
                <w:pPr>
                  <w:jc w:val="center"/>
                </w:pPr>
                <w:r>
                  <w:rPr>
                    <w:rFonts w:ascii="MS Gothic" w:eastAsia="MS Gothic" w:hAnsi="MS Gothic" w:hint="eastAsia"/>
                  </w:rPr>
                  <w:t>☐</w:t>
                </w:r>
              </w:p>
            </w:tc>
          </w:sdtContent>
        </w:sdt>
        <w:sdt>
          <w:sdtPr>
            <w:id w:val="-74140391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AB49814" w14:textId="7A7D51E8"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CBEAA5F" w14:textId="47E8D808" w:rsidR="00F66472" w:rsidRDefault="00F66472" w:rsidP="00F66472"/>
        </w:tc>
      </w:tr>
      <w:tr w:rsidR="00F66472" w14:paraId="7CA9AF5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B049C11" w14:textId="46A0EFE3" w:rsidR="00F66472" w:rsidRDefault="00F66472" w:rsidP="00F66472">
            <w:pPr>
              <w:tabs>
                <w:tab w:val="left" w:pos="2291"/>
              </w:tabs>
            </w:pPr>
            <w:r w:rsidRPr="0002002A">
              <w:t>Barricades, temporary markers, and other objects placed and left in areas adjacent to any open runway, taxiway, taxi lane, or apron are specified to be as low as possible to the ground, and no more than 18 inch high</w:t>
            </w:r>
            <w:r>
              <w:t>.</w:t>
            </w:r>
          </w:p>
        </w:tc>
        <w:sdt>
          <w:sdtPr>
            <w:id w:val="-112277088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6ED4C15" w14:textId="630334BC" w:rsidR="00F66472" w:rsidRDefault="00F66472" w:rsidP="00F66472">
                <w:pPr>
                  <w:jc w:val="center"/>
                </w:pPr>
                <w:r>
                  <w:rPr>
                    <w:rFonts w:ascii="MS Gothic" w:eastAsia="MS Gothic" w:hAnsi="MS Gothic" w:hint="eastAsia"/>
                  </w:rPr>
                  <w:t>☐</w:t>
                </w:r>
              </w:p>
            </w:tc>
          </w:sdtContent>
        </w:sdt>
        <w:sdt>
          <w:sdtPr>
            <w:id w:val="13753929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FEEBAB9" w14:textId="0D0AF66D" w:rsidR="00F66472" w:rsidRDefault="00F66472" w:rsidP="00F66472">
                <w:pPr>
                  <w:jc w:val="center"/>
                </w:pPr>
                <w:r>
                  <w:rPr>
                    <w:rFonts w:ascii="MS Gothic" w:eastAsia="MS Gothic" w:hAnsi="MS Gothic" w:hint="eastAsia"/>
                  </w:rPr>
                  <w:t>☐</w:t>
                </w:r>
              </w:p>
            </w:tc>
          </w:sdtContent>
        </w:sdt>
        <w:sdt>
          <w:sdtPr>
            <w:id w:val="133233246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C0981A2" w14:textId="789C7D2D"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F4D1EF6" w14:textId="0D3B03B2" w:rsidR="00F66472" w:rsidRDefault="00F66472" w:rsidP="00F66472"/>
        </w:tc>
      </w:tr>
      <w:tr w:rsidR="00F66472" w14:paraId="644121B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231CA6DF" w14:textId="271FC29D" w:rsidR="00F66472" w:rsidRDefault="00F66472" w:rsidP="00F66472">
            <w:r w:rsidRPr="0002002A">
              <w:t>Barricades are specified to indicate construction locations in which no part of an aircraft may enter</w:t>
            </w:r>
            <w:r>
              <w:t>.</w:t>
            </w:r>
          </w:p>
        </w:tc>
        <w:sdt>
          <w:sdtPr>
            <w:id w:val="-105069161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C116D66" w14:textId="267B0F6D" w:rsidR="00F66472" w:rsidRDefault="00F66472" w:rsidP="00F66472">
                <w:pPr>
                  <w:jc w:val="center"/>
                </w:pPr>
                <w:r>
                  <w:rPr>
                    <w:rFonts w:ascii="MS Gothic" w:eastAsia="MS Gothic" w:hAnsi="MS Gothic" w:hint="eastAsia"/>
                  </w:rPr>
                  <w:t>☐</w:t>
                </w:r>
              </w:p>
            </w:tc>
          </w:sdtContent>
        </w:sdt>
        <w:sdt>
          <w:sdtPr>
            <w:id w:val="-201598474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38E8F7F" w14:textId="5A0B879C" w:rsidR="00F66472" w:rsidRDefault="00F66472" w:rsidP="00F66472">
                <w:pPr>
                  <w:jc w:val="center"/>
                </w:pPr>
                <w:r>
                  <w:rPr>
                    <w:rFonts w:ascii="MS Gothic" w:eastAsia="MS Gothic" w:hAnsi="MS Gothic" w:hint="eastAsia"/>
                  </w:rPr>
                  <w:t>☐</w:t>
                </w:r>
              </w:p>
            </w:tc>
          </w:sdtContent>
        </w:sdt>
        <w:sdt>
          <w:sdtPr>
            <w:id w:val="173897317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C9694D5" w14:textId="075E62A9"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727930D" w14:textId="03BEDFA6" w:rsidR="00F66472" w:rsidRDefault="00F66472" w:rsidP="00F66472"/>
        </w:tc>
      </w:tr>
      <w:tr w:rsidR="00F66472" w14:paraId="5C69FD5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1B7CBC4" w14:textId="0879D123" w:rsidR="00F66472" w:rsidRDefault="00F66472" w:rsidP="00F66472">
            <w:r w:rsidRPr="0002002A">
              <w:t>Highly reflective barriers with lights are specified to barricade taxiways leading to closed runways</w:t>
            </w:r>
            <w:r>
              <w:t>.</w:t>
            </w:r>
          </w:p>
        </w:tc>
        <w:sdt>
          <w:sdtPr>
            <w:id w:val="-182010052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9FA449D" w14:textId="4AFBB1F4" w:rsidR="00F66472" w:rsidRDefault="00F66472" w:rsidP="00F66472">
                <w:pPr>
                  <w:jc w:val="center"/>
                </w:pPr>
                <w:r>
                  <w:rPr>
                    <w:rFonts w:ascii="MS Gothic" w:eastAsia="MS Gothic" w:hAnsi="MS Gothic" w:hint="eastAsia"/>
                  </w:rPr>
                  <w:t>☐</w:t>
                </w:r>
              </w:p>
            </w:tc>
          </w:sdtContent>
        </w:sdt>
        <w:sdt>
          <w:sdtPr>
            <w:id w:val="-121150169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6A6B1F0" w14:textId="34E6BF33" w:rsidR="00F66472" w:rsidRDefault="00F66472" w:rsidP="00F66472">
                <w:pPr>
                  <w:jc w:val="center"/>
                </w:pPr>
                <w:r>
                  <w:rPr>
                    <w:rFonts w:ascii="MS Gothic" w:eastAsia="MS Gothic" w:hAnsi="MS Gothic" w:hint="eastAsia"/>
                  </w:rPr>
                  <w:t>☐</w:t>
                </w:r>
              </w:p>
            </w:tc>
          </w:sdtContent>
        </w:sdt>
        <w:sdt>
          <w:sdtPr>
            <w:id w:val="-106625372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973D6BF" w14:textId="1341CE0A"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5C61D97" w14:textId="47D88BB1" w:rsidR="00F66472" w:rsidRDefault="00F66472" w:rsidP="00F66472"/>
        </w:tc>
      </w:tr>
      <w:tr w:rsidR="00F66472" w14:paraId="461F8F6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6E79CD3E" w14:textId="4458E5DC" w:rsidR="00F66472" w:rsidRDefault="00F66472" w:rsidP="00F66472">
            <w:r w:rsidRPr="0002002A">
              <w:t>Markings for temporary closures are specified</w:t>
            </w:r>
            <w:r>
              <w:t>.</w:t>
            </w:r>
          </w:p>
        </w:tc>
        <w:sdt>
          <w:sdtPr>
            <w:id w:val="-126352626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69761AD" w14:textId="7917F0D3" w:rsidR="00F66472" w:rsidRDefault="00F66472" w:rsidP="00F66472">
                <w:pPr>
                  <w:jc w:val="center"/>
                </w:pPr>
                <w:r>
                  <w:rPr>
                    <w:rFonts w:ascii="MS Gothic" w:eastAsia="MS Gothic" w:hAnsi="MS Gothic" w:hint="eastAsia"/>
                  </w:rPr>
                  <w:t>☐</w:t>
                </w:r>
              </w:p>
            </w:tc>
          </w:sdtContent>
        </w:sdt>
        <w:sdt>
          <w:sdtPr>
            <w:id w:val="-64520200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73D779A" w14:textId="267EB53B" w:rsidR="00F66472" w:rsidRDefault="00F66472" w:rsidP="00F66472">
                <w:pPr>
                  <w:jc w:val="center"/>
                </w:pPr>
                <w:r>
                  <w:rPr>
                    <w:rFonts w:ascii="MS Gothic" w:eastAsia="MS Gothic" w:hAnsi="MS Gothic" w:hint="eastAsia"/>
                  </w:rPr>
                  <w:t>☐</w:t>
                </w:r>
              </w:p>
            </w:tc>
          </w:sdtContent>
        </w:sdt>
        <w:sdt>
          <w:sdtPr>
            <w:id w:val="-214348116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E9A0063" w14:textId="65FB6588"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C43F520" w14:textId="4C02483C" w:rsidR="00F66472" w:rsidRDefault="00F66472" w:rsidP="00F66472"/>
        </w:tc>
      </w:tr>
      <w:tr w:rsidR="00F66472" w14:paraId="47C1F5F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3CC9CBC" w14:textId="217700F7" w:rsidR="00F66472" w:rsidRDefault="00F66472" w:rsidP="00F66472">
            <w:r w:rsidRPr="0002002A">
              <w:t>The provision of a contractor’s representative on call 24 hours a day for emergency maintenance of airport hazard lighting and barricades is specified</w:t>
            </w:r>
            <w:r>
              <w:t>.</w:t>
            </w:r>
          </w:p>
        </w:tc>
        <w:sdt>
          <w:sdtPr>
            <w:id w:val="-88024751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2090E73" w14:textId="78730F15" w:rsidR="00F66472" w:rsidRDefault="00F66472" w:rsidP="00F66472">
                <w:pPr>
                  <w:jc w:val="center"/>
                </w:pPr>
                <w:r>
                  <w:rPr>
                    <w:rFonts w:ascii="MS Gothic" w:eastAsia="MS Gothic" w:hAnsi="MS Gothic" w:hint="eastAsia"/>
                  </w:rPr>
                  <w:t>☐</w:t>
                </w:r>
              </w:p>
            </w:tc>
          </w:sdtContent>
        </w:sdt>
        <w:sdt>
          <w:sdtPr>
            <w:id w:val="1674695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F5C3F90" w14:textId="7116A26B" w:rsidR="00F66472" w:rsidRDefault="00F66472" w:rsidP="00F66472">
                <w:pPr>
                  <w:jc w:val="center"/>
                </w:pPr>
                <w:r>
                  <w:rPr>
                    <w:rFonts w:ascii="MS Gothic" w:eastAsia="MS Gothic" w:hAnsi="MS Gothic" w:hint="eastAsia"/>
                  </w:rPr>
                  <w:t>☐</w:t>
                </w:r>
              </w:p>
            </w:tc>
          </w:sdtContent>
        </w:sdt>
        <w:sdt>
          <w:sdtPr>
            <w:id w:val="-126591806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6D6BDC3" w14:textId="0C61E493"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501F933" w14:textId="450DA098" w:rsidR="00F66472" w:rsidRDefault="00F66472" w:rsidP="00F66472"/>
        </w:tc>
      </w:tr>
      <w:tr w:rsidR="00F66472" w14:paraId="3C4AE86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6831F67C" w14:textId="6D6CC79D" w:rsidR="00F66472" w:rsidRDefault="00F66472" w:rsidP="00F66472">
            <w:r w:rsidRPr="0002002A">
              <w:t xml:space="preserve">If work is to be conducted at night, the CSPP identifies construction lighting units and their general </w:t>
            </w:r>
            <w:bookmarkStart w:id="13" w:name="_Hlk41986487"/>
            <w:r w:rsidRPr="0002002A">
              <w:t>locations and aiming in relationship to the ATCT and active runways and taxiways</w:t>
            </w:r>
            <w:bookmarkEnd w:id="13"/>
            <w:r>
              <w:t>.</w:t>
            </w:r>
          </w:p>
        </w:tc>
        <w:sdt>
          <w:sdtPr>
            <w:id w:val="117645860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0E2604A" w14:textId="228A9F11" w:rsidR="00F66472" w:rsidRDefault="00F66472" w:rsidP="00F66472">
                <w:pPr>
                  <w:jc w:val="center"/>
                </w:pPr>
                <w:r>
                  <w:rPr>
                    <w:rFonts w:ascii="MS Gothic" w:eastAsia="MS Gothic" w:hAnsi="MS Gothic" w:hint="eastAsia"/>
                  </w:rPr>
                  <w:t>☐</w:t>
                </w:r>
              </w:p>
            </w:tc>
          </w:sdtContent>
        </w:sdt>
        <w:sdt>
          <w:sdtPr>
            <w:id w:val="117668490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D046069" w14:textId="3B05037A" w:rsidR="00F66472" w:rsidRDefault="00F66472" w:rsidP="00F66472">
                <w:pPr>
                  <w:jc w:val="center"/>
                </w:pPr>
                <w:r>
                  <w:rPr>
                    <w:rFonts w:ascii="MS Gothic" w:eastAsia="MS Gothic" w:hAnsi="MS Gothic" w:hint="eastAsia"/>
                  </w:rPr>
                  <w:t>☐</w:t>
                </w:r>
              </w:p>
            </w:tc>
          </w:sdtContent>
        </w:sdt>
        <w:sdt>
          <w:sdtPr>
            <w:id w:val="150617161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2110176" w14:textId="4A6330E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65314A0" w14:textId="673AB3CF" w:rsidR="00F66472" w:rsidRDefault="00F66472" w:rsidP="00F66472"/>
        </w:tc>
      </w:tr>
      <w:tr w:rsidR="00F66472" w14:paraId="30C64408"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2CC6BD2F" w14:textId="3FA5E178" w:rsidR="00F66472" w:rsidRPr="0002002A" w:rsidRDefault="00F66472" w:rsidP="00F66472">
            <w:r>
              <w:t>Identify night work vs. day work and consider additional safety requirements related to night work</w:t>
            </w:r>
          </w:p>
        </w:tc>
        <w:sdt>
          <w:sdtPr>
            <w:id w:val="22820393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F548405" w14:textId="67252C83" w:rsidR="00F66472" w:rsidRDefault="00F66472" w:rsidP="00F66472">
                <w:pPr>
                  <w:jc w:val="center"/>
                </w:pPr>
                <w:r>
                  <w:rPr>
                    <w:rFonts w:ascii="MS Gothic" w:eastAsia="MS Gothic" w:hAnsi="MS Gothic" w:hint="eastAsia"/>
                  </w:rPr>
                  <w:t>☐</w:t>
                </w:r>
              </w:p>
            </w:tc>
          </w:sdtContent>
        </w:sdt>
        <w:sdt>
          <w:sdtPr>
            <w:id w:val="56052626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859ACC0" w14:textId="18298F1C" w:rsidR="00F66472" w:rsidRDefault="00F66472" w:rsidP="00F66472">
                <w:pPr>
                  <w:jc w:val="center"/>
                </w:pPr>
                <w:r>
                  <w:rPr>
                    <w:rFonts w:ascii="MS Gothic" w:eastAsia="MS Gothic" w:hAnsi="MS Gothic" w:hint="eastAsia"/>
                  </w:rPr>
                  <w:t>☐</w:t>
                </w:r>
              </w:p>
            </w:tc>
          </w:sdtContent>
        </w:sdt>
        <w:sdt>
          <w:sdtPr>
            <w:id w:val="-133907448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3452209" w14:textId="0D63DFC5"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E377667" w14:textId="77777777" w:rsidR="00F66472" w:rsidRDefault="00F66472" w:rsidP="00F66472"/>
        </w:tc>
      </w:tr>
      <w:tr w:rsidR="00F66472" w14:paraId="6E3400CB"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3BD4F749" w14:textId="670CA09F" w:rsidR="00F66472" w:rsidRPr="00227D0F" w:rsidRDefault="00F66472" w:rsidP="00F66472">
            <w:r w:rsidRPr="00227D0F">
              <w:t>Equipment</w:t>
            </w:r>
          </w:p>
        </w:tc>
        <w:sdt>
          <w:sdtPr>
            <w:id w:val="2592177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0B9962B" w14:textId="4B8C3DB1" w:rsidR="00F66472" w:rsidRDefault="00F66472" w:rsidP="00F66472">
                <w:pPr>
                  <w:jc w:val="center"/>
                </w:pPr>
                <w:r>
                  <w:rPr>
                    <w:rFonts w:ascii="MS Gothic" w:eastAsia="MS Gothic" w:hAnsi="MS Gothic" w:hint="eastAsia"/>
                  </w:rPr>
                  <w:t>☐</w:t>
                </w:r>
              </w:p>
            </w:tc>
          </w:sdtContent>
        </w:sdt>
        <w:sdt>
          <w:sdtPr>
            <w:id w:val="75741657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5A61A5C" w14:textId="5E2780D2" w:rsidR="00F66472" w:rsidRDefault="00F66472" w:rsidP="00F66472">
                <w:pPr>
                  <w:jc w:val="center"/>
                </w:pPr>
                <w:r>
                  <w:rPr>
                    <w:rFonts w:ascii="MS Gothic" w:eastAsia="MS Gothic" w:hAnsi="MS Gothic" w:hint="eastAsia"/>
                  </w:rPr>
                  <w:t>☐</w:t>
                </w:r>
              </w:p>
            </w:tc>
          </w:sdtContent>
        </w:sdt>
        <w:sdt>
          <w:sdtPr>
            <w:id w:val="-96843372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B0FF0B5" w14:textId="2C85EA1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8A50815" w14:textId="7171EFF8" w:rsidR="00F66472" w:rsidRDefault="00F66472" w:rsidP="00F66472"/>
        </w:tc>
      </w:tr>
      <w:tr w:rsidR="00F66472" w14:paraId="00937747"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4054E082" w14:textId="0132C19C" w:rsidR="00F66472" w:rsidRDefault="00F66472" w:rsidP="00F66472">
            <w:r w:rsidRPr="0002002A">
              <w:lastRenderedPageBreak/>
              <w:t>Equipment that poses the least danger to aircraft but is sturdy enough to remain in place when subjected to typical winds, prop wash and jet blast is specified</w:t>
            </w:r>
            <w:r>
              <w:t>.</w:t>
            </w:r>
          </w:p>
        </w:tc>
        <w:sdt>
          <w:sdtPr>
            <w:id w:val="169611132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335C195" w14:textId="2872E447" w:rsidR="00F66472" w:rsidRDefault="00F66472" w:rsidP="00F66472">
                <w:pPr>
                  <w:jc w:val="center"/>
                </w:pPr>
                <w:r>
                  <w:rPr>
                    <w:rFonts w:ascii="MS Gothic" w:eastAsia="MS Gothic" w:hAnsi="MS Gothic" w:hint="eastAsia"/>
                  </w:rPr>
                  <w:t>☐</w:t>
                </w:r>
              </w:p>
            </w:tc>
          </w:sdtContent>
        </w:sdt>
        <w:sdt>
          <w:sdtPr>
            <w:id w:val="-44130444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0502941" w14:textId="5AAC42CB" w:rsidR="00F66472" w:rsidRDefault="00F66472" w:rsidP="00F66472">
                <w:pPr>
                  <w:jc w:val="center"/>
                </w:pPr>
                <w:r>
                  <w:rPr>
                    <w:rFonts w:ascii="MS Gothic" w:eastAsia="MS Gothic" w:hAnsi="MS Gothic" w:hint="eastAsia"/>
                  </w:rPr>
                  <w:t>☐</w:t>
                </w:r>
              </w:p>
            </w:tc>
          </w:sdtContent>
        </w:sdt>
        <w:sdt>
          <w:sdtPr>
            <w:id w:val="142407322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E4B57F6" w14:textId="1D8B5F22"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B7A5ECB" w14:textId="77777777" w:rsidR="00F66472" w:rsidRDefault="00F66472" w:rsidP="00F66472"/>
        </w:tc>
      </w:tr>
      <w:tr w:rsidR="00F66472" w14:paraId="4F1403E2"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8FB9678" w14:textId="13A124A1" w:rsidR="00F66472" w:rsidRDefault="00F66472" w:rsidP="00F66472">
            <w:r>
              <w:t>[</w:t>
            </w:r>
            <w:r w:rsidRPr="0097359A">
              <w:rPr>
                <w:i/>
                <w:iCs/>
              </w:rPr>
              <w:t>I</w:t>
            </w:r>
            <w:r w:rsidRPr="00DA3490">
              <w:rPr>
                <w:i/>
                <w:iCs/>
              </w:rPr>
              <w:t>nsert additional project</w:t>
            </w:r>
            <w:r>
              <w:rPr>
                <w:i/>
                <w:iCs/>
              </w:rPr>
              <w:t>/airport</w:t>
            </w:r>
            <w:r w:rsidRPr="00DA3490">
              <w:rPr>
                <w:i/>
                <w:iCs/>
              </w:rPr>
              <w:t xml:space="preserve"> criteria</w:t>
            </w:r>
            <w:r>
              <w:t>]</w:t>
            </w:r>
          </w:p>
        </w:tc>
        <w:sdt>
          <w:sdtPr>
            <w:id w:val="133310012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6C83CCE" w14:textId="6DFAADEF" w:rsidR="00F66472" w:rsidRDefault="00F66472" w:rsidP="00F66472">
                <w:pPr>
                  <w:jc w:val="center"/>
                </w:pPr>
                <w:r>
                  <w:rPr>
                    <w:rFonts w:ascii="MS Gothic" w:eastAsia="MS Gothic" w:hAnsi="MS Gothic" w:hint="eastAsia"/>
                  </w:rPr>
                  <w:t>☐</w:t>
                </w:r>
              </w:p>
            </w:tc>
          </w:sdtContent>
        </w:sdt>
        <w:sdt>
          <w:sdtPr>
            <w:id w:val="-23941352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AD1820D" w14:textId="44EFA934" w:rsidR="00F66472" w:rsidRDefault="00F66472" w:rsidP="00F66472">
                <w:pPr>
                  <w:jc w:val="center"/>
                </w:pPr>
                <w:r>
                  <w:rPr>
                    <w:rFonts w:ascii="MS Gothic" w:eastAsia="MS Gothic" w:hAnsi="MS Gothic" w:hint="eastAsia"/>
                  </w:rPr>
                  <w:t>☐</w:t>
                </w:r>
              </w:p>
            </w:tc>
          </w:sdtContent>
        </w:sdt>
        <w:sdt>
          <w:sdtPr>
            <w:id w:val="-210988241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277170C" w14:textId="393B01A3"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DBBF789" w14:textId="77777777" w:rsidR="00F66472" w:rsidRDefault="00F66472" w:rsidP="00F66472"/>
        </w:tc>
      </w:tr>
      <w:tr w:rsidR="00F66472" w14:paraId="34F3A6C2" w14:textId="77777777"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167B6B6F" w14:textId="16C74DD3" w:rsidR="00F66472" w:rsidRDefault="00F66472" w:rsidP="00F66472">
            <w:r>
              <w:rPr>
                <w:b/>
              </w:rPr>
              <w:t>Protection of Runway and Taxiway Safety Areas, Zones and Surfaces (Section 221)</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5BBABC6E" w14:textId="77777777" w:rsidR="00F66472" w:rsidRDefault="00F66472" w:rsidP="00F66472"/>
        </w:tc>
        <w:tc>
          <w:tcPr>
            <w:tcW w:w="630" w:type="dxa"/>
            <w:tcBorders>
              <w:top w:val="single" w:sz="4" w:space="0" w:color="00B0F0" w:themeColor="accent1"/>
              <w:bottom w:val="single" w:sz="4" w:space="0" w:color="00B0F0" w:themeColor="accent1"/>
            </w:tcBorders>
            <w:shd w:val="clear" w:color="auto" w:fill="D9D9D9" w:themeFill="background1" w:themeFillShade="D9"/>
          </w:tcPr>
          <w:p w14:paraId="5B456308" w14:textId="3AC2BC33" w:rsidR="00F66472" w:rsidRDefault="00F66472" w:rsidP="00F66472"/>
        </w:tc>
        <w:tc>
          <w:tcPr>
            <w:tcW w:w="659" w:type="dxa"/>
            <w:tcBorders>
              <w:top w:val="single" w:sz="4" w:space="0" w:color="00B0F0" w:themeColor="accent1"/>
              <w:bottom w:val="single" w:sz="4" w:space="0" w:color="00B0F0" w:themeColor="accent1"/>
            </w:tcBorders>
            <w:shd w:val="clear" w:color="auto" w:fill="D9D9D9" w:themeFill="background1" w:themeFillShade="D9"/>
          </w:tcPr>
          <w:p w14:paraId="1CE4EBCA" w14:textId="77777777" w:rsidR="00F66472" w:rsidRDefault="00F66472" w:rsidP="00F66472"/>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0B4A1AD2" w14:textId="6D923415" w:rsidR="00F66472" w:rsidRDefault="00F66472" w:rsidP="00F66472"/>
        </w:tc>
      </w:tr>
      <w:tr w:rsidR="00F66472" w14:paraId="634FDC95"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556C05BF" w14:textId="2875738D" w:rsidR="00F66472" w:rsidRPr="002B74F8" w:rsidRDefault="00F66472" w:rsidP="00F66472">
            <w:r w:rsidRPr="00AD762F">
              <w:t>Runway Safety Area (RSA)</w:t>
            </w:r>
          </w:p>
        </w:tc>
        <w:sdt>
          <w:sdtPr>
            <w:id w:val="9251474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C254B5A" w14:textId="07F0B266" w:rsidR="00F66472" w:rsidRDefault="00F66472" w:rsidP="00F66472">
                <w:pPr>
                  <w:jc w:val="center"/>
                </w:pPr>
                <w:r>
                  <w:rPr>
                    <w:rFonts w:ascii="MS Gothic" w:eastAsia="MS Gothic" w:hAnsi="MS Gothic" w:hint="eastAsia"/>
                  </w:rPr>
                  <w:t>☐</w:t>
                </w:r>
              </w:p>
            </w:tc>
          </w:sdtContent>
        </w:sdt>
        <w:sdt>
          <w:sdtPr>
            <w:id w:val="-159677651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DC882CE" w14:textId="37F8A52F" w:rsidR="00F66472" w:rsidRDefault="00F66472" w:rsidP="00F66472">
                <w:pPr>
                  <w:jc w:val="center"/>
                </w:pPr>
                <w:r>
                  <w:rPr>
                    <w:rFonts w:ascii="MS Gothic" w:eastAsia="MS Gothic" w:hAnsi="MS Gothic" w:hint="eastAsia"/>
                  </w:rPr>
                  <w:t>☐</w:t>
                </w:r>
              </w:p>
            </w:tc>
          </w:sdtContent>
        </w:sdt>
        <w:sdt>
          <w:sdtPr>
            <w:id w:val="-156795603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04EDAC7" w14:textId="58E5C368"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C2BB1C6" w14:textId="77777777" w:rsidR="00F66472" w:rsidRDefault="00F66472" w:rsidP="00F66472"/>
        </w:tc>
      </w:tr>
      <w:tr w:rsidR="00F66472" w14:paraId="627C62B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4C084A03" w14:textId="1C39C0A7" w:rsidR="00F66472" w:rsidRPr="00AD762F" w:rsidRDefault="00F66472" w:rsidP="00F66472">
            <w:r w:rsidRPr="00AD762F">
              <w:t>Taxiway Safety Area (TSA)</w:t>
            </w:r>
          </w:p>
        </w:tc>
        <w:sdt>
          <w:sdtPr>
            <w:id w:val="126179866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50C43D5" w14:textId="018643A1" w:rsidR="00F66472" w:rsidRDefault="00F66472" w:rsidP="00F66472">
                <w:pPr>
                  <w:jc w:val="center"/>
                </w:pPr>
                <w:r>
                  <w:rPr>
                    <w:rFonts w:ascii="MS Gothic" w:eastAsia="MS Gothic" w:hAnsi="MS Gothic" w:hint="eastAsia"/>
                  </w:rPr>
                  <w:t>☐</w:t>
                </w:r>
              </w:p>
            </w:tc>
          </w:sdtContent>
        </w:sdt>
        <w:sdt>
          <w:sdtPr>
            <w:id w:val="-130399847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2932E0C" w14:textId="16DD189C" w:rsidR="00F66472" w:rsidRDefault="00F66472" w:rsidP="00F66472">
                <w:pPr>
                  <w:jc w:val="center"/>
                </w:pPr>
                <w:r>
                  <w:rPr>
                    <w:rFonts w:ascii="MS Gothic" w:eastAsia="MS Gothic" w:hAnsi="MS Gothic" w:hint="eastAsia"/>
                  </w:rPr>
                  <w:t>☐</w:t>
                </w:r>
              </w:p>
            </w:tc>
          </w:sdtContent>
        </w:sdt>
        <w:sdt>
          <w:sdtPr>
            <w:id w:val="97640901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35A8350" w14:textId="3B05D717"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26C5EC5" w14:textId="77777777" w:rsidR="00F66472" w:rsidRDefault="00F66472" w:rsidP="00F66472"/>
        </w:tc>
      </w:tr>
      <w:tr w:rsidR="00F66472" w14:paraId="3D39F26C"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85CBA70" w14:textId="133A1C9F" w:rsidR="00F66472" w:rsidRPr="002B74F8" w:rsidRDefault="00F66472" w:rsidP="00F66472">
            <w:r w:rsidRPr="002B74F8">
              <w:t>The CSPP clearly states that no construction may occur within a safety area while the associated runway or taxiway is open for aircraft operations</w:t>
            </w:r>
            <w:r>
              <w:t>.</w:t>
            </w:r>
          </w:p>
        </w:tc>
        <w:sdt>
          <w:sdtPr>
            <w:id w:val="154432481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8691AD3" w14:textId="6A195818" w:rsidR="00F66472" w:rsidRDefault="00F66472" w:rsidP="00F66472">
                <w:pPr>
                  <w:jc w:val="center"/>
                </w:pPr>
                <w:r>
                  <w:rPr>
                    <w:rFonts w:ascii="MS Gothic" w:eastAsia="MS Gothic" w:hAnsi="MS Gothic" w:hint="eastAsia"/>
                  </w:rPr>
                  <w:t>☐</w:t>
                </w:r>
              </w:p>
            </w:tc>
          </w:sdtContent>
        </w:sdt>
        <w:sdt>
          <w:sdtPr>
            <w:id w:val="205273050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336FD13" w14:textId="695584DB" w:rsidR="00F66472" w:rsidRDefault="00F66472" w:rsidP="00F66472">
                <w:pPr>
                  <w:jc w:val="center"/>
                </w:pPr>
                <w:r>
                  <w:rPr>
                    <w:rFonts w:ascii="MS Gothic" w:eastAsia="MS Gothic" w:hAnsi="MS Gothic" w:hint="eastAsia"/>
                  </w:rPr>
                  <w:t>☐</w:t>
                </w:r>
              </w:p>
            </w:tc>
          </w:sdtContent>
        </w:sdt>
        <w:sdt>
          <w:sdtPr>
            <w:id w:val="89423666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F97955E" w14:textId="10D6B43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54A44AF" w14:textId="77777777" w:rsidR="00F66472" w:rsidRDefault="00F66472" w:rsidP="00F66472"/>
        </w:tc>
      </w:tr>
      <w:tr w:rsidR="00F66472" w14:paraId="2F94280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A8A4930" w14:textId="3768B3EA" w:rsidR="00F66472" w:rsidRPr="002B74F8" w:rsidRDefault="00F66472" w:rsidP="00F66472">
            <w:r w:rsidRPr="002B74F8">
              <w:t>The CSPP specifies that the airport operator coordinates the adjustment of RSA or TSA dimensions with the ATCT and the appropriate FAA Airports Regional or District Office and issues a local NOTAM</w:t>
            </w:r>
            <w:r>
              <w:t>.</w:t>
            </w:r>
          </w:p>
        </w:tc>
        <w:sdt>
          <w:sdtPr>
            <w:id w:val="37596832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6269813" w14:textId="17CCF9C7" w:rsidR="00F66472" w:rsidRDefault="00F66472" w:rsidP="00F66472">
                <w:pPr>
                  <w:jc w:val="center"/>
                </w:pPr>
                <w:r>
                  <w:rPr>
                    <w:rFonts w:ascii="MS Gothic" w:eastAsia="MS Gothic" w:hAnsi="MS Gothic" w:hint="eastAsia"/>
                  </w:rPr>
                  <w:t>☐</w:t>
                </w:r>
              </w:p>
            </w:tc>
          </w:sdtContent>
        </w:sdt>
        <w:sdt>
          <w:sdtPr>
            <w:id w:val="-46574341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1A4B805" w14:textId="2D96FF91" w:rsidR="00F66472" w:rsidRDefault="00F66472" w:rsidP="00F66472">
                <w:pPr>
                  <w:jc w:val="center"/>
                </w:pPr>
                <w:r>
                  <w:rPr>
                    <w:rFonts w:ascii="MS Gothic" w:eastAsia="MS Gothic" w:hAnsi="MS Gothic" w:hint="eastAsia"/>
                  </w:rPr>
                  <w:t>☐</w:t>
                </w:r>
              </w:p>
            </w:tc>
          </w:sdtContent>
        </w:sdt>
        <w:sdt>
          <w:sdtPr>
            <w:id w:val="113137213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734443F" w14:textId="14D720F7"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B2B1A13" w14:textId="77777777" w:rsidR="00F66472" w:rsidRDefault="00F66472" w:rsidP="00F66472"/>
        </w:tc>
      </w:tr>
      <w:tr w:rsidR="00F66472" w14:paraId="2A78830B"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7B47CBB" w14:textId="46CAE72B" w:rsidR="00F66472" w:rsidRPr="002B74F8" w:rsidRDefault="00F66472" w:rsidP="00F66472">
            <w:r w:rsidRPr="002B74F8">
              <w:t>The CSPP specifies that open trenches or excavations are not permitted within a safety area while the associated runway or taxiway is open, subject to approved exceptions</w:t>
            </w:r>
            <w:r>
              <w:t>.</w:t>
            </w:r>
          </w:p>
        </w:tc>
        <w:sdt>
          <w:sdtPr>
            <w:id w:val="-82104760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221D825" w14:textId="1C185B8E" w:rsidR="00F66472" w:rsidRDefault="00F66472" w:rsidP="00F66472">
                <w:pPr>
                  <w:jc w:val="center"/>
                </w:pPr>
                <w:r>
                  <w:rPr>
                    <w:rFonts w:ascii="MS Gothic" w:eastAsia="MS Gothic" w:hAnsi="MS Gothic" w:hint="eastAsia"/>
                  </w:rPr>
                  <w:t>☐</w:t>
                </w:r>
              </w:p>
            </w:tc>
          </w:sdtContent>
        </w:sdt>
        <w:sdt>
          <w:sdtPr>
            <w:id w:val="120853208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76DBE7C" w14:textId="6D7D166C" w:rsidR="00F66472" w:rsidRDefault="00F66472" w:rsidP="00F66472">
                <w:pPr>
                  <w:jc w:val="center"/>
                </w:pPr>
                <w:r>
                  <w:rPr>
                    <w:rFonts w:ascii="MS Gothic" w:eastAsia="MS Gothic" w:hAnsi="MS Gothic" w:hint="eastAsia"/>
                  </w:rPr>
                  <w:t>☐</w:t>
                </w:r>
              </w:p>
            </w:tc>
          </w:sdtContent>
        </w:sdt>
        <w:sdt>
          <w:sdtPr>
            <w:id w:val="125879130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83179FB" w14:textId="72D22425"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D218859" w14:textId="77777777" w:rsidR="00F66472" w:rsidRDefault="00F66472" w:rsidP="00F66472"/>
        </w:tc>
      </w:tr>
      <w:tr w:rsidR="00F66472" w14:paraId="0356474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08B79432" w14:textId="711345F8" w:rsidR="00F66472" w:rsidRPr="002B74F8" w:rsidRDefault="00F66472" w:rsidP="00F66472">
            <w:r w:rsidRPr="002B74F8">
              <w:t>Appropriate covering of excavations in the RSA or TSA that cannot be backfilled before the associated runway or taxiway is open is detailed</w:t>
            </w:r>
            <w:r>
              <w:t>.</w:t>
            </w:r>
          </w:p>
        </w:tc>
        <w:sdt>
          <w:sdtPr>
            <w:id w:val="38168303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5BCF38C" w14:textId="71CDF42D" w:rsidR="00F66472" w:rsidRDefault="00F66472" w:rsidP="00F66472">
                <w:pPr>
                  <w:jc w:val="center"/>
                </w:pPr>
                <w:r>
                  <w:rPr>
                    <w:rFonts w:ascii="MS Gothic" w:eastAsia="MS Gothic" w:hAnsi="MS Gothic" w:hint="eastAsia"/>
                  </w:rPr>
                  <w:t>☐</w:t>
                </w:r>
              </w:p>
            </w:tc>
          </w:sdtContent>
        </w:sdt>
        <w:sdt>
          <w:sdtPr>
            <w:id w:val="86401885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CD7E9DF" w14:textId="051D60D5" w:rsidR="00F66472" w:rsidRDefault="00F66472" w:rsidP="00F66472">
                <w:pPr>
                  <w:jc w:val="center"/>
                </w:pPr>
                <w:r>
                  <w:rPr>
                    <w:rFonts w:ascii="MS Gothic" w:eastAsia="MS Gothic" w:hAnsi="MS Gothic" w:hint="eastAsia"/>
                  </w:rPr>
                  <w:t>☐</w:t>
                </w:r>
              </w:p>
            </w:tc>
          </w:sdtContent>
        </w:sdt>
        <w:sdt>
          <w:sdtPr>
            <w:id w:val="-48808929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233E9B3" w14:textId="53186FDE"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C996220" w14:textId="77777777" w:rsidR="00F66472" w:rsidRDefault="00F66472" w:rsidP="00F66472"/>
        </w:tc>
      </w:tr>
      <w:tr w:rsidR="00F66472" w14:paraId="5B5059F2"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9D3D106" w14:textId="0B7023C6" w:rsidR="00F66472" w:rsidRPr="002B74F8" w:rsidRDefault="00F66472" w:rsidP="00F66472">
            <w:r w:rsidRPr="002B74F8">
              <w:t>Grading and soil erosion control to maintain RSA/TSA standards are</w:t>
            </w:r>
            <w:r>
              <w:t xml:space="preserve"> addressed.</w:t>
            </w:r>
          </w:p>
        </w:tc>
        <w:sdt>
          <w:sdtPr>
            <w:id w:val="152643718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E06AE12" w14:textId="6B888318" w:rsidR="00F66472" w:rsidRDefault="00F66472" w:rsidP="00F66472">
                <w:pPr>
                  <w:jc w:val="center"/>
                </w:pPr>
                <w:r>
                  <w:rPr>
                    <w:rFonts w:ascii="MS Gothic" w:eastAsia="MS Gothic" w:hAnsi="MS Gothic" w:hint="eastAsia"/>
                  </w:rPr>
                  <w:t>☐</w:t>
                </w:r>
              </w:p>
            </w:tc>
          </w:sdtContent>
        </w:sdt>
        <w:sdt>
          <w:sdtPr>
            <w:id w:val="125571161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150A8AD" w14:textId="6F1A1BB0" w:rsidR="00F66472" w:rsidRDefault="00F66472" w:rsidP="00F66472">
                <w:pPr>
                  <w:jc w:val="center"/>
                </w:pPr>
                <w:r>
                  <w:rPr>
                    <w:rFonts w:ascii="MS Gothic" w:eastAsia="MS Gothic" w:hAnsi="MS Gothic" w:hint="eastAsia"/>
                  </w:rPr>
                  <w:t>☐</w:t>
                </w:r>
              </w:p>
            </w:tc>
          </w:sdtContent>
        </w:sdt>
        <w:sdt>
          <w:sdtPr>
            <w:id w:val="-1948248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E63E145" w14:textId="57A52566"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8C5E789" w14:textId="77777777" w:rsidR="00F66472" w:rsidRDefault="00F66472" w:rsidP="00F66472"/>
        </w:tc>
      </w:tr>
      <w:tr w:rsidR="00F66472" w14:paraId="38FBBAC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90B0D21" w14:textId="68190CF6" w:rsidR="00F66472" w:rsidRPr="002B74F8" w:rsidRDefault="00F66472" w:rsidP="00F66472">
            <w:r w:rsidRPr="002B74F8">
              <w:lastRenderedPageBreak/>
              <w:t>The CSPP clearly states that no construction may occur within a taxiway safety area while the taxiway is open for aircraft operations</w:t>
            </w:r>
            <w:r>
              <w:t>.</w:t>
            </w:r>
          </w:p>
        </w:tc>
        <w:sdt>
          <w:sdtPr>
            <w:id w:val="-170331870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80389B3" w14:textId="75989AA2" w:rsidR="00F66472" w:rsidRDefault="00F66472" w:rsidP="00F66472">
                <w:pPr>
                  <w:jc w:val="center"/>
                </w:pPr>
                <w:r>
                  <w:rPr>
                    <w:rFonts w:ascii="MS Gothic" w:eastAsia="MS Gothic" w:hAnsi="MS Gothic" w:hint="eastAsia"/>
                  </w:rPr>
                  <w:t>☐</w:t>
                </w:r>
              </w:p>
            </w:tc>
          </w:sdtContent>
        </w:sdt>
        <w:sdt>
          <w:sdtPr>
            <w:id w:val="127466492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AC66248" w14:textId="7A713E38" w:rsidR="00F66472" w:rsidRDefault="00F66472" w:rsidP="00F66472">
                <w:pPr>
                  <w:jc w:val="center"/>
                </w:pPr>
                <w:r>
                  <w:rPr>
                    <w:rFonts w:ascii="MS Gothic" w:eastAsia="MS Gothic" w:hAnsi="MS Gothic" w:hint="eastAsia"/>
                  </w:rPr>
                  <w:t>☐</w:t>
                </w:r>
              </w:p>
            </w:tc>
          </w:sdtContent>
        </w:sdt>
        <w:sdt>
          <w:sdtPr>
            <w:id w:val="-77124695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7B53E39" w14:textId="656CF6D5"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F20D0EC" w14:textId="77777777" w:rsidR="00F66472" w:rsidRDefault="00F66472" w:rsidP="00F66472"/>
        </w:tc>
      </w:tr>
      <w:tr w:rsidR="00F66472" w14:paraId="0059CF4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4DC751D9" w14:textId="4983408B" w:rsidR="00F66472" w:rsidRPr="00AD762F" w:rsidRDefault="00F66472" w:rsidP="00F66472">
            <w:r>
              <w:t>Runway Object Free Area (ROFA)</w:t>
            </w:r>
          </w:p>
        </w:tc>
        <w:sdt>
          <w:sdtPr>
            <w:id w:val="126233269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29BDC61" w14:textId="20463966" w:rsidR="00F66472" w:rsidRDefault="00F66472" w:rsidP="00F66472">
                <w:pPr>
                  <w:jc w:val="center"/>
                </w:pPr>
                <w:r>
                  <w:rPr>
                    <w:rFonts w:ascii="MS Gothic" w:eastAsia="MS Gothic" w:hAnsi="MS Gothic" w:hint="eastAsia"/>
                  </w:rPr>
                  <w:t>☐</w:t>
                </w:r>
              </w:p>
            </w:tc>
          </w:sdtContent>
        </w:sdt>
        <w:sdt>
          <w:sdtPr>
            <w:id w:val="144858278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0625A51" w14:textId="4114C6BC" w:rsidR="00F66472" w:rsidRDefault="00F66472" w:rsidP="00F66472">
                <w:pPr>
                  <w:jc w:val="center"/>
                </w:pPr>
                <w:r>
                  <w:rPr>
                    <w:rFonts w:ascii="MS Gothic" w:eastAsia="MS Gothic" w:hAnsi="MS Gothic" w:hint="eastAsia"/>
                  </w:rPr>
                  <w:t>☐</w:t>
                </w:r>
              </w:p>
            </w:tc>
          </w:sdtContent>
        </w:sdt>
        <w:sdt>
          <w:sdtPr>
            <w:id w:val="214014741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82FB09D" w14:textId="5518FB7A"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897530D" w14:textId="77777777" w:rsidR="00F66472" w:rsidRDefault="00F66472" w:rsidP="00F66472"/>
        </w:tc>
      </w:tr>
      <w:tr w:rsidR="00F66472" w14:paraId="38903A5C"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3ABDEE9" w14:textId="241335C0" w:rsidR="00F66472" w:rsidRPr="00AD762F" w:rsidRDefault="00F66472" w:rsidP="00F66472">
            <w:r w:rsidRPr="00E56AFE">
              <w:t>The CSPP specifies that equipment is to be removed from the ROFA when not in use</w:t>
            </w:r>
            <w:r>
              <w:t>.</w:t>
            </w:r>
          </w:p>
        </w:tc>
        <w:sdt>
          <w:sdtPr>
            <w:id w:val="-32513874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3936B61" w14:textId="6E3B84D7" w:rsidR="00F66472" w:rsidRDefault="00F66472" w:rsidP="00F66472">
                <w:pPr>
                  <w:jc w:val="center"/>
                </w:pPr>
                <w:r>
                  <w:rPr>
                    <w:rFonts w:ascii="MS Gothic" w:eastAsia="MS Gothic" w:hAnsi="MS Gothic" w:hint="eastAsia"/>
                  </w:rPr>
                  <w:t>☐</w:t>
                </w:r>
              </w:p>
            </w:tc>
          </w:sdtContent>
        </w:sdt>
        <w:sdt>
          <w:sdtPr>
            <w:id w:val="-49126567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98B672B" w14:textId="7C640E55" w:rsidR="00F66472" w:rsidRDefault="00F66472" w:rsidP="00F66472">
                <w:pPr>
                  <w:jc w:val="center"/>
                </w:pPr>
                <w:r>
                  <w:rPr>
                    <w:rFonts w:ascii="MS Gothic" w:eastAsia="MS Gothic" w:hAnsi="MS Gothic" w:hint="eastAsia"/>
                  </w:rPr>
                  <w:t>☐</w:t>
                </w:r>
              </w:p>
            </w:tc>
          </w:sdtContent>
        </w:sdt>
        <w:sdt>
          <w:sdtPr>
            <w:id w:val="54726571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401AAEB" w14:textId="2586D82E"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F06F275" w14:textId="77777777" w:rsidR="00F66472" w:rsidRDefault="00F66472" w:rsidP="00F66472"/>
        </w:tc>
      </w:tr>
      <w:tr w:rsidR="00F66472" w14:paraId="2379C34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4AB5F5CB" w14:textId="207FD799" w:rsidR="00F66472" w:rsidRPr="002B74F8" w:rsidRDefault="00F66472" w:rsidP="00F66472">
            <w:r w:rsidRPr="00AD762F">
              <w:t>Taxiway Object Free Area (TOFA)</w:t>
            </w:r>
          </w:p>
        </w:tc>
        <w:sdt>
          <w:sdtPr>
            <w:id w:val="50756623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1A34B15" w14:textId="3A7467B7" w:rsidR="00F66472" w:rsidRDefault="00F66472" w:rsidP="00F66472">
                <w:pPr>
                  <w:jc w:val="center"/>
                </w:pPr>
                <w:r>
                  <w:rPr>
                    <w:rFonts w:ascii="MS Gothic" w:eastAsia="MS Gothic" w:hAnsi="MS Gothic" w:hint="eastAsia"/>
                  </w:rPr>
                  <w:t>☐</w:t>
                </w:r>
              </w:p>
            </w:tc>
          </w:sdtContent>
        </w:sdt>
        <w:sdt>
          <w:sdtPr>
            <w:id w:val="-200234754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0843268" w14:textId="1EBB9CA4" w:rsidR="00F66472" w:rsidRDefault="00F66472" w:rsidP="00F66472">
                <w:pPr>
                  <w:jc w:val="center"/>
                </w:pPr>
                <w:r>
                  <w:rPr>
                    <w:rFonts w:ascii="MS Gothic" w:eastAsia="MS Gothic" w:hAnsi="MS Gothic" w:hint="eastAsia"/>
                  </w:rPr>
                  <w:t>☐</w:t>
                </w:r>
              </w:p>
            </w:tc>
          </w:sdtContent>
        </w:sdt>
        <w:sdt>
          <w:sdtPr>
            <w:id w:val="177158696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A8E8816" w14:textId="1E750C28"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90798B3" w14:textId="77777777" w:rsidR="00F66472" w:rsidRDefault="00F66472" w:rsidP="00F66472"/>
        </w:tc>
      </w:tr>
      <w:tr w:rsidR="00F66472" w14:paraId="59A15C62"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588173C8" w14:textId="68409710" w:rsidR="00F66472" w:rsidRPr="00E56AFE" w:rsidRDefault="00F66472" w:rsidP="00F66472">
            <w:r w:rsidRPr="002B74F8">
              <w:t>Appropriate details are specified for any construction work to be accomplished in a taxiway object free area.</w:t>
            </w:r>
          </w:p>
        </w:tc>
        <w:sdt>
          <w:sdtPr>
            <w:id w:val="-5123191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943B584" w14:textId="50DD008B" w:rsidR="00F66472" w:rsidRDefault="00F66472" w:rsidP="00F66472">
                <w:pPr>
                  <w:jc w:val="center"/>
                </w:pPr>
                <w:r>
                  <w:rPr>
                    <w:rFonts w:ascii="MS Gothic" w:eastAsia="MS Gothic" w:hAnsi="MS Gothic" w:hint="eastAsia"/>
                  </w:rPr>
                  <w:t>☐</w:t>
                </w:r>
              </w:p>
            </w:tc>
          </w:sdtContent>
        </w:sdt>
        <w:sdt>
          <w:sdtPr>
            <w:id w:val="-93459114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5977E71" w14:textId="496AB155" w:rsidR="00F66472" w:rsidRDefault="00F66472" w:rsidP="00F66472">
                <w:pPr>
                  <w:jc w:val="center"/>
                </w:pPr>
                <w:r>
                  <w:rPr>
                    <w:rFonts w:ascii="MS Gothic" w:eastAsia="MS Gothic" w:hAnsi="MS Gothic" w:hint="eastAsia"/>
                  </w:rPr>
                  <w:t>☐</w:t>
                </w:r>
              </w:p>
            </w:tc>
          </w:sdtContent>
        </w:sdt>
        <w:sdt>
          <w:sdtPr>
            <w:id w:val="-162045260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FDA87B3" w14:textId="1D21E5BE"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D949EEA" w14:textId="77777777" w:rsidR="00F66472" w:rsidRDefault="00F66472" w:rsidP="00F66472"/>
        </w:tc>
      </w:tr>
      <w:tr w:rsidR="00F66472" w14:paraId="6703DCD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24CD9418" w14:textId="435C4F82" w:rsidR="00F66472" w:rsidRPr="002B74F8" w:rsidRDefault="00F66472" w:rsidP="00F66472">
            <w:r w:rsidRPr="00AD762F">
              <w:t>Obstacle Free Zone (OFZ)</w:t>
            </w:r>
          </w:p>
        </w:tc>
        <w:sdt>
          <w:sdtPr>
            <w:id w:val="62019593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DB733A2" w14:textId="38777806" w:rsidR="00F66472" w:rsidRDefault="00F66472" w:rsidP="00F66472">
                <w:pPr>
                  <w:jc w:val="center"/>
                </w:pPr>
                <w:r>
                  <w:rPr>
                    <w:rFonts w:ascii="MS Gothic" w:eastAsia="MS Gothic" w:hAnsi="MS Gothic" w:hint="eastAsia"/>
                  </w:rPr>
                  <w:t>☐</w:t>
                </w:r>
              </w:p>
            </w:tc>
          </w:sdtContent>
        </w:sdt>
        <w:sdt>
          <w:sdtPr>
            <w:id w:val="38268925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844C2A9" w14:textId="5A445B64" w:rsidR="00F66472" w:rsidRDefault="00F66472" w:rsidP="00F66472">
                <w:pPr>
                  <w:jc w:val="center"/>
                </w:pPr>
                <w:r>
                  <w:rPr>
                    <w:rFonts w:ascii="MS Gothic" w:eastAsia="MS Gothic" w:hAnsi="MS Gothic" w:hint="eastAsia"/>
                  </w:rPr>
                  <w:t>☐</w:t>
                </w:r>
              </w:p>
            </w:tc>
          </w:sdtContent>
        </w:sdt>
        <w:sdt>
          <w:sdtPr>
            <w:id w:val="94318402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0ECD47F" w14:textId="0B72E3AC"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8A0AC6F" w14:textId="77777777" w:rsidR="00F66472" w:rsidRDefault="00F66472" w:rsidP="00F66472"/>
        </w:tc>
      </w:tr>
      <w:tr w:rsidR="00F66472" w14:paraId="67EE722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00158732" w14:textId="419E995D" w:rsidR="00F66472" w:rsidRPr="00AD762F" w:rsidRDefault="00F66472" w:rsidP="00F66472">
            <w:r w:rsidRPr="002B74F8">
              <w:t>Measures to ensure that personnel, material, and/or equipment do not penetrate the OFZ or threshold siting surfaces while the runway is open for aircraft operations are included.</w:t>
            </w:r>
          </w:p>
        </w:tc>
        <w:sdt>
          <w:sdtPr>
            <w:id w:val="75332031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4F03CF0" w14:textId="5194F6E1" w:rsidR="00F66472" w:rsidRDefault="00F66472" w:rsidP="00F66472">
                <w:pPr>
                  <w:jc w:val="center"/>
                </w:pPr>
                <w:r>
                  <w:rPr>
                    <w:rFonts w:ascii="MS Gothic" w:eastAsia="MS Gothic" w:hAnsi="MS Gothic" w:hint="eastAsia"/>
                  </w:rPr>
                  <w:t>☐</w:t>
                </w:r>
              </w:p>
            </w:tc>
          </w:sdtContent>
        </w:sdt>
        <w:sdt>
          <w:sdtPr>
            <w:id w:val="-113586070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F5EB0BD" w14:textId="5ACFF4D2" w:rsidR="00F66472" w:rsidRDefault="00F66472" w:rsidP="00F66472">
                <w:pPr>
                  <w:jc w:val="center"/>
                </w:pPr>
                <w:r>
                  <w:rPr>
                    <w:rFonts w:ascii="MS Gothic" w:eastAsia="MS Gothic" w:hAnsi="MS Gothic" w:hint="eastAsia"/>
                  </w:rPr>
                  <w:t>☐</w:t>
                </w:r>
              </w:p>
            </w:tc>
          </w:sdtContent>
        </w:sdt>
        <w:sdt>
          <w:sdtPr>
            <w:id w:val="80928618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EAEF2D8" w14:textId="76F00962"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8A6F413" w14:textId="77777777" w:rsidR="00F66472" w:rsidRDefault="00F66472" w:rsidP="00F66472"/>
        </w:tc>
      </w:tr>
      <w:tr w:rsidR="00F66472" w14:paraId="4A555A83"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64BE5C79" w14:textId="3AC47434" w:rsidR="00F66472" w:rsidRPr="002B74F8" w:rsidRDefault="00F66472" w:rsidP="00F66472">
            <w:r w:rsidRPr="00AD762F">
              <w:t>Approach and Departure Surfaces</w:t>
            </w:r>
          </w:p>
        </w:tc>
        <w:sdt>
          <w:sdtPr>
            <w:id w:val="164014837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5EE7D99" w14:textId="71A4E06C" w:rsidR="00F66472" w:rsidRDefault="00F66472" w:rsidP="00F66472">
                <w:pPr>
                  <w:jc w:val="center"/>
                </w:pPr>
                <w:r>
                  <w:rPr>
                    <w:rFonts w:ascii="MS Gothic" w:eastAsia="MS Gothic" w:hAnsi="MS Gothic" w:hint="eastAsia"/>
                  </w:rPr>
                  <w:t>☐</w:t>
                </w:r>
              </w:p>
            </w:tc>
          </w:sdtContent>
        </w:sdt>
        <w:sdt>
          <w:sdtPr>
            <w:id w:val="152258853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9554925" w14:textId="5D4277C2" w:rsidR="00F66472" w:rsidRDefault="00F66472" w:rsidP="00F66472">
                <w:pPr>
                  <w:jc w:val="center"/>
                </w:pPr>
                <w:r>
                  <w:rPr>
                    <w:rFonts w:ascii="MS Gothic" w:eastAsia="MS Gothic" w:hAnsi="MS Gothic" w:hint="eastAsia"/>
                  </w:rPr>
                  <w:t>☐</w:t>
                </w:r>
              </w:p>
            </w:tc>
          </w:sdtContent>
        </w:sdt>
        <w:sdt>
          <w:sdtPr>
            <w:id w:val="-102394463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7E4064E" w14:textId="59F9364D"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1D2AD76" w14:textId="77777777" w:rsidR="00F66472" w:rsidRDefault="00F66472" w:rsidP="00F66472"/>
        </w:tc>
      </w:tr>
      <w:tr w:rsidR="00F66472" w14:paraId="324975F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441553B" w14:textId="2EB33C88" w:rsidR="00F66472" w:rsidRDefault="00F66472" w:rsidP="00F66472">
            <w:r w:rsidRPr="002B74F8">
              <w:t>Provisions for protection of runway approach/departure areas and clearways are included.</w:t>
            </w:r>
          </w:p>
        </w:tc>
        <w:sdt>
          <w:sdtPr>
            <w:id w:val="-201792026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5DDE703" w14:textId="6ED8A52E" w:rsidR="00F66472" w:rsidRDefault="00F66472" w:rsidP="00F66472">
                <w:pPr>
                  <w:jc w:val="center"/>
                </w:pPr>
                <w:r>
                  <w:rPr>
                    <w:rFonts w:ascii="MS Gothic" w:eastAsia="MS Gothic" w:hAnsi="MS Gothic" w:hint="eastAsia"/>
                  </w:rPr>
                  <w:t>☐</w:t>
                </w:r>
              </w:p>
            </w:tc>
          </w:sdtContent>
        </w:sdt>
        <w:sdt>
          <w:sdtPr>
            <w:id w:val="-1700503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8E4E24C" w14:textId="0845C56F" w:rsidR="00F66472" w:rsidRDefault="00F66472" w:rsidP="00F66472">
                <w:pPr>
                  <w:jc w:val="center"/>
                </w:pPr>
                <w:r>
                  <w:rPr>
                    <w:rFonts w:ascii="MS Gothic" w:eastAsia="MS Gothic" w:hAnsi="MS Gothic" w:hint="eastAsia"/>
                  </w:rPr>
                  <w:t>☐</w:t>
                </w:r>
              </w:p>
            </w:tc>
          </w:sdtContent>
        </w:sdt>
        <w:sdt>
          <w:sdtPr>
            <w:id w:val="-213254503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09067B2" w14:textId="77B3E034"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E8B5505" w14:textId="15365610" w:rsidR="00F66472" w:rsidRDefault="00F66472" w:rsidP="00F66472"/>
        </w:tc>
      </w:tr>
      <w:tr w:rsidR="00F66472" w14:paraId="118E208F"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3B52B701" w14:textId="25C87CBF" w:rsidR="00F66472" w:rsidRDefault="00F66472" w:rsidP="00F66472">
            <w:r w:rsidRPr="002B74F8">
              <w:t>Procedures for ensuring adequate distance for protection from blasting operations, if required by operational considerations, are detailed.</w:t>
            </w:r>
          </w:p>
        </w:tc>
        <w:sdt>
          <w:sdtPr>
            <w:id w:val="74391796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FCC627A" w14:textId="4AAD2386" w:rsidR="00F66472" w:rsidRDefault="00F66472" w:rsidP="00F66472">
                <w:pPr>
                  <w:jc w:val="center"/>
                </w:pPr>
                <w:r>
                  <w:rPr>
                    <w:rFonts w:ascii="MS Gothic" w:eastAsia="MS Gothic" w:hAnsi="MS Gothic" w:hint="eastAsia"/>
                  </w:rPr>
                  <w:t>☐</w:t>
                </w:r>
              </w:p>
            </w:tc>
          </w:sdtContent>
        </w:sdt>
        <w:sdt>
          <w:sdtPr>
            <w:id w:val="-45811124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1670183" w14:textId="6F38B69A" w:rsidR="00F66472" w:rsidRDefault="00F66472" w:rsidP="00F66472">
                <w:pPr>
                  <w:jc w:val="center"/>
                </w:pPr>
                <w:r>
                  <w:rPr>
                    <w:rFonts w:ascii="MS Gothic" w:eastAsia="MS Gothic" w:hAnsi="MS Gothic" w:hint="eastAsia"/>
                  </w:rPr>
                  <w:t>☐</w:t>
                </w:r>
              </w:p>
            </w:tc>
          </w:sdtContent>
        </w:sdt>
        <w:sdt>
          <w:sdtPr>
            <w:id w:val="138460521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32295EC" w14:textId="6DC21380"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B2D3D1B" w14:textId="39775C74" w:rsidR="00F66472" w:rsidRDefault="00F66472" w:rsidP="00F66472"/>
        </w:tc>
      </w:tr>
      <w:tr w:rsidR="00F66472" w14:paraId="36CEC27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9586776" w14:textId="4D206498" w:rsidR="00F66472" w:rsidRDefault="00F66472" w:rsidP="00F66472">
            <w:r w:rsidRPr="002B74F8">
              <w:t>The CSPP includes provisions for prominent marking of open trenches and excavations at the construction site.</w:t>
            </w:r>
          </w:p>
        </w:tc>
        <w:sdt>
          <w:sdtPr>
            <w:id w:val="25888024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73FF9E4" w14:textId="49730285" w:rsidR="00F66472" w:rsidRDefault="00F66472" w:rsidP="00F66472">
                <w:pPr>
                  <w:jc w:val="center"/>
                </w:pPr>
                <w:r>
                  <w:rPr>
                    <w:rFonts w:ascii="MS Gothic" w:eastAsia="MS Gothic" w:hAnsi="MS Gothic" w:hint="eastAsia"/>
                  </w:rPr>
                  <w:t>☐</w:t>
                </w:r>
              </w:p>
            </w:tc>
          </w:sdtContent>
        </w:sdt>
        <w:sdt>
          <w:sdtPr>
            <w:id w:val="-115552257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E775B99" w14:textId="5C348D3E" w:rsidR="00F66472" w:rsidRDefault="00F66472" w:rsidP="00F66472">
                <w:pPr>
                  <w:jc w:val="center"/>
                </w:pPr>
                <w:r>
                  <w:rPr>
                    <w:rFonts w:ascii="MS Gothic" w:eastAsia="MS Gothic" w:hAnsi="MS Gothic" w:hint="eastAsia"/>
                  </w:rPr>
                  <w:t>☐</w:t>
                </w:r>
              </w:p>
            </w:tc>
          </w:sdtContent>
        </w:sdt>
        <w:sdt>
          <w:sdtPr>
            <w:id w:val="-94106786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BD5E46D" w14:textId="671B7710"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81A5F81" w14:textId="6725AFCB" w:rsidR="00F66472" w:rsidRDefault="00F66472" w:rsidP="00F66472"/>
        </w:tc>
      </w:tr>
      <w:tr w:rsidR="00F66472" w14:paraId="2F18A2FA"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58C2355" w14:textId="2C4E3CC8" w:rsidR="00F66472" w:rsidRDefault="00F66472" w:rsidP="00F66472">
            <w:r>
              <w:t>[</w:t>
            </w:r>
            <w:r w:rsidRPr="0097359A">
              <w:rPr>
                <w:i/>
                <w:iCs/>
              </w:rPr>
              <w:t>I</w:t>
            </w:r>
            <w:r w:rsidRPr="00DA3490">
              <w:rPr>
                <w:i/>
                <w:iCs/>
              </w:rPr>
              <w:t>nsert additional project</w:t>
            </w:r>
            <w:r>
              <w:rPr>
                <w:i/>
                <w:iCs/>
              </w:rPr>
              <w:t>/airport</w:t>
            </w:r>
            <w:r w:rsidRPr="00DA3490">
              <w:rPr>
                <w:i/>
                <w:iCs/>
              </w:rPr>
              <w:t xml:space="preserve"> criteria</w:t>
            </w:r>
            <w:r>
              <w:t>]</w:t>
            </w:r>
          </w:p>
        </w:tc>
        <w:sdt>
          <w:sdtPr>
            <w:id w:val="-134623331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C58B974" w14:textId="23B37E1A" w:rsidR="00F66472" w:rsidRDefault="00F66472" w:rsidP="00F66472">
                <w:pPr>
                  <w:jc w:val="center"/>
                </w:pPr>
                <w:r>
                  <w:rPr>
                    <w:rFonts w:ascii="MS Gothic" w:eastAsia="MS Gothic" w:hAnsi="MS Gothic" w:hint="eastAsia"/>
                  </w:rPr>
                  <w:t>☐</w:t>
                </w:r>
              </w:p>
            </w:tc>
          </w:sdtContent>
        </w:sdt>
        <w:sdt>
          <w:sdtPr>
            <w:id w:val="204402006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83DE90A" w14:textId="37F96464" w:rsidR="00F66472" w:rsidRDefault="00F66472" w:rsidP="00F66472">
                <w:pPr>
                  <w:jc w:val="center"/>
                </w:pPr>
                <w:r>
                  <w:rPr>
                    <w:rFonts w:ascii="MS Gothic" w:eastAsia="MS Gothic" w:hAnsi="MS Gothic" w:hint="eastAsia"/>
                  </w:rPr>
                  <w:t>☐</w:t>
                </w:r>
              </w:p>
            </w:tc>
          </w:sdtContent>
        </w:sdt>
        <w:sdt>
          <w:sdtPr>
            <w:id w:val="-23455998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36775AD" w14:textId="758D2BF6"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D382CBA" w14:textId="0ECB96DE" w:rsidR="00F66472" w:rsidRDefault="00F66472" w:rsidP="00F66472"/>
        </w:tc>
      </w:tr>
      <w:tr w:rsidR="00F66472" w14:paraId="4F12CFB7" w14:textId="77777777"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4E61621A" w14:textId="1D4FA9A2" w:rsidR="00F66472" w:rsidRDefault="00F66472" w:rsidP="00F66472">
            <w:bookmarkStart w:id="14" w:name="_Hlk41987632"/>
            <w:r>
              <w:rPr>
                <w:b/>
              </w:rPr>
              <w:lastRenderedPageBreak/>
              <w:t>Other Limitations on Construction (Section 222)</w:t>
            </w:r>
            <w:bookmarkEnd w:id="14"/>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20DF7D70" w14:textId="77777777" w:rsidR="00F66472" w:rsidRDefault="00F66472" w:rsidP="00F66472"/>
        </w:tc>
        <w:tc>
          <w:tcPr>
            <w:tcW w:w="630" w:type="dxa"/>
            <w:tcBorders>
              <w:top w:val="single" w:sz="4" w:space="0" w:color="00B0F0" w:themeColor="accent1"/>
              <w:bottom w:val="single" w:sz="4" w:space="0" w:color="00B0F0" w:themeColor="accent1"/>
            </w:tcBorders>
            <w:shd w:val="clear" w:color="auto" w:fill="D9D9D9" w:themeFill="background1" w:themeFillShade="D9"/>
          </w:tcPr>
          <w:p w14:paraId="339CAB9B" w14:textId="72CF96F7" w:rsidR="00F66472" w:rsidRDefault="00F66472" w:rsidP="00F66472"/>
        </w:tc>
        <w:tc>
          <w:tcPr>
            <w:tcW w:w="659" w:type="dxa"/>
            <w:tcBorders>
              <w:top w:val="single" w:sz="4" w:space="0" w:color="00B0F0" w:themeColor="accent1"/>
              <w:bottom w:val="single" w:sz="4" w:space="0" w:color="00B0F0" w:themeColor="accent1"/>
            </w:tcBorders>
            <w:shd w:val="clear" w:color="auto" w:fill="D9D9D9" w:themeFill="background1" w:themeFillShade="D9"/>
          </w:tcPr>
          <w:p w14:paraId="407F70A8" w14:textId="77777777" w:rsidR="00F66472" w:rsidRDefault="00F66472" w:rsidP="00F66472"/>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78BEE98D" w14:textId="231A3C13" w:rsidR="00F66472" w:rsidRDefault="00F66472" w:rsidP="00F66472"/>
        </w:tc>
      </w:tr>
      <w:tr w:rsidR="00F66472" w14:paraId="32ADE3D8"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72D60B86" w14:textId="7E032D74" w:rsidR="00F66472" w:rsidRPr="002B74F8" w:rsidRDefault="00F66472" w:rsidP="00F66472">
            <w:r>
              <w:t>Prohibitions</w:t>
            </w:r>
          </w:p>
        </w:tc>
        <w:sdt>
          <w:sdtPr>
            <w:id w:val="-113424785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8851383" w14:textId="058AF153" w:rsidR="00F66472" w:rsidRDefault="00F66472" w:rsidP="00F66472">
                <w:pPr>
                  <w:jc w:val="center"/>
                </w:pPr>
                <w:r>
                  <w:rPr>
                    <w:rFonts w:ascii="MS Gothic" w:eastAsia="MS Gothic" w:hAnsi="MS Gothic" w:hint="eastAsia"/>
                  </w:rPr>
                  <w:t>☐</w:t>
                </w:r>
              </w:p>
            </w:tc>
          </w:sdtContent>
        </w:sdt>
        <w:sdt>
          <w:sdtPr>
            <w:id w:val="-113362944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44A3792" w14:textId="3E58ADA2" w:rsidR="00F66472" w:rsidRDefault="00F66472" w:rsidP="00F66472">
                <w:pPr>
                  <w:jc w:val="center"/>
                </w:pPr>
                <w:r>
                  <w:rPr>
                    <w:rFonts w:ascii="MS Gothic" w:eastAsia="MS Gothic" w:hAnsi="MS Gothic" w:hint="eastAsia"/>
                  </w:rPr>
                  <w:t>☐</w:t>
                </w:r>
              </w:p>
            </w:tc>
          </w:sdtContent>
        </w:sdt>
        <w:sdt>
          <w:sdtPr>
            <w:id w:val="-99371683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E42B19B" w14:textId="6B09E755"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FA471C9" w14:textId="77777777" w:rsidR="00F66472" w:rsidRDefault="00F66472" w:rsidP="00F66472"/>
        </w:tc>
      </w:tr>
      <w:tr w:rsidR="00F66472" w14:paraId="2028307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F99FF"/>
          </w:tcPr>
          <w:p w14:paraId="15E90CA8" w14:textId="237FC432" w:rsidR="00F66472" w:rsidRPr="002B74F8" w:rsidRDefault="00F66472" w:rsidP="00F66472">
            <w:r>
              <w:t>Restrictions</w:t>
            </w:r>
          </w:p>
        </w:tc>
        <w:sdt>
          <w:sdtPr>
            <w:id w:val="-1069333689"/>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8974DE4" w14:textId="75FC8CA8" w:rsidR="00F66472" w:rsidRDefault="00F66472" w:rsidP="00F66472">
                <w:pPr>
                  <w:jc w:val="center"/>
                </w:pPr>
                <w:r>
                  <w:rPr>
                    <w:rFonts w:ascii="MS Gothic" w:eastAsia="MS Gothic" w:hAnsi="MS Gothic" w:hint="eastAsia"/>
                  </w:rPr>
                  <w:t>☐</w:t>
                </w:r>
              </w:p>
            </w:tc>
          </w:sdtContent>
        </w:sdt>
        <w:sdt>
          <w:sdtPr>
            <w:id w:val="1281307500"/>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F93FAE5" w14:textId="74ACEEB5" w:rsidR="00F66472" w:rsidRDefault="00F66472" w:rsidP="00F66472">
                <w:pPr>
                  <w:jc w:val="center"/>
                </w:pPr>
                <w:r>
                  <w:rPr>
                    <w:rFonts w:ascii="MS Gothic" w:eastAsia="MS Gothic" w:hAnsi="MS Gothic" w:hint="eastAsia"/>
                  </w:rPr>
                  <w:t>☐</w:t>
                </w:r>
              </w:p>
            </w:tc>
          </w:sdtContent>
        </w:sdt>
        <w:sdt>
          <w:sdtPr>
            <w:id w:val="261270075"/>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B0CFF93" w14:textId="294E8254"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CB5A92E" w14:textId="77777777" w:rsidR="00F66472" w:rsidRDefault="00F66472" w:rsidP="00F66472"/>
        </w:tc>
      </w:tr>
      <w:tr w:rsidR="00F66472" w14:paraId="31D2CAA5"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C9F0FF"/>
          </w:tcPr>
          <w:p w14:paraId="1FB7854F" w14:textId="7E789726" w:rsidR="00F66472" w:rsidRDefault="00F66472" w:rsidP="00F66472">
            <w:r w:rsidRPr="002B74F8">
              <w:t xml:space="preserve">The CSPP prohibits the use </w:t>
            </w:r>
            <w:bookmarkStart w:id="15" w:name="_Hlk41988081"/>
            <w:r w:rsidRPr="002B74F8">
              <w:t xml:space="preserve">of open flame welding or torches unless adequate fire safety precautions are </w:t>
            </w:r>
            <w:proofErr w:type="gramStart"/>
            <w:r w:rsidRPr="002B74F8">
              <w:t>provided</w:t>
            </w:r>
            <w:proofErr w:type="gramEnd"/>
            <w:r w:rsidRPr="002B74F8">
              <w:t xml:space="preserve"> and the airport operator has approved their use.</w:t>
            </w:r>
            <w:bookmarkEnd w:id="15"/>
          </w:p>
        </w:tc>
        <w:sdt>
          <w:sdtPr>
            <w:id w:val="-295604154"/>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C1212F4" w14:textId="43EA8BA2" w:rsidR="00F66472" w:rsidRDefault="00F66472" w:rsidP="00F66472">
                <w:pPr>
                  <w:jc w:val="center"/>
                </w:pPr>
                <w:r>
                  <w:rPr>
                    <w:rFonts w:ascii="MS Gothic" w:eastAsia="MS Gothic" w:hAnsi="MS Gothic" w:hint="eastAsia"/>
                  </w:rPr>
                  <w:t>☐</w:t>
                </w:r>
              </w:p>
            </w:tc>
          </w:sdtContent>
        </w:sdt>
        <w:sdt>
          <w:sdtPr>
            <w:id w:val="-1907444613"/>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6F12FC8" w14:textId="17FBABC2" w:rsidR="00F66472" w:rsidRDefault="00F66472" w:rsidP="00F66472">
                <w:pPr>
                  <w:jc w:val="center"/>
                </w:pPr>
                <w:r>
                  <w:rPr>
                    <w:rFonts w:ascii="MS Gothic" w:eastAsia="MS Gothic" w:hAnsi="MS Gothic" w:hint="eastAsia"/>
                  </w:rPr>
                  <w:t>☐</w:t>
                </w:r>
              </w:p>
            </w:tc>
          </w:sdtContent>
        </w:sdt>
        <w:sdt>
          <w:sdtPr>
            <w:id w:val="82671185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48D929B" w14:textId="2CF8E627"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BA486C3" w14:textId="7411A901" w:rsidR="00F66472" w:rsidRDefault="00F66472" w:rsidP="00F66472"/>
        </w:tc>
      </w:tr>
      <w:tr w:rsidR="00F66472" w14:paraId="473F42A5" w14:textId="77777777" w:rsidTr="00E23C3F">
        <w:tc>
          <w:tcPr>
            <w:tcW w:w="5084" w:type="dxa"/>
            <w:tcBorders>
              <w:top w:val="single" w:sz="4" w:space="0" w:color="00B0F0" w:themeColor="accent1"/>
              <w:left w:val="single" w:sz="4" w:space="0" w:color="00B0F0" w:themeColor="accent1"/>
              <w:bottom w:val="nil"/>
              <w:right w:val="nil"/>
            </w:tcBorders>
            <w:shd w:val="clear" w:color="auto" w:fill="C9F0FF"/>
          </w:tcPr>
          <w:p w14:paraId="7EB4F3AE" w14:textId="3589EABF" w:rsidR="00F66472" w:rsidRDefault="00F66472" w:rsidP="00F66472">
            <w:r w:rsidRPr="002B74F8">
              <w:t>The CSPP prohibits the use of electrical blasting caps on or within 1,000 ft (300 m) of the airport property.</w:t>
            </w:r>
          </w:p>
        </w:tc>
        <w:sdt>
          <w:sdtPr>
            <w:id w:val="161786831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770E61F4" w14:textId="63A2343E" w:rsidR="00F66472" w:rsidRDefault="00F66472" w:rsidP="00F66472">
                <w:pPr>
                  <w:jc w:val="center"/>
                </w:pPr>
                <w:r>
                  <w:rPr>
                    <w:rFonts w:ascii="MS Gothic" w:eastAsia="MS Gothic" w:hAnsi="MS Gothic" w:hint="eastAsia"/>
                  </w:rPr>
                  <w:t>☐</w:t>
                </w:r>
              </w:p>
            </w:tc>
          </w:sdtContent>
        </w:sdt>
        <w:sdt>
          <w:sdtPr>
            <w:id w:val="-90152801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56D1307" w14:textId="60BB12B3" w:rsidR="00F66472" w:rsidRDefault="00F66472" w:rsidP="00F66472">
                <w:pPr>
                  <w:jc w:val="center"/>
                </w:pPr>
                <w:r>
                  <w:rPr>
                    <w:rFonts w:ascii="MS Gothic" w:eastAsia="MS Gothic" w:hAnsi="MS Gothic" w:hint="eastAsia"/>
                  </w:rPr>
                  <w:t>☐</w:t>
                </w:r>
              </w:p>
            </w:tc>
          </w:sdtContent>
        </w:sdt>
        <w:sdt>
          <w:sdtPr>
            <w:id w:val="-146410616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D0DF051" w14:textId="03C9579D"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nil"/>
              <w:bottom w:val="single" w:sz="4" w:space="0" w:color="00B0F0" w:themeColor="accent1"/>
              <w:right w:val="single" w:sz="4" w:space="0" w:color="00B0F0" w:themeColor="accent1"/>
            </w:tcBorders>
          </w:tcPr>
          <w:p w14:paraId="23E29A1E" w14:textId="263E3F45" w:rsidR="00F66472" w:rsidRDefault="00F66472" w:rsidP="00F66472"/>
        </w:tc>
      </w:tr>
      <w:tr w:rsidR="00F66472" w14:paraId="64578225" w14:textId="77777777" w:rsidTr="00E23C3F">
        <w:tc>
          <w:tcPr>
            <w:tcW w:w="5084" w:type="dxa"/>
            <w:tcBorders>
              <w:top w:val="nil"/>
              <w:left w:val="single" w:sz="4" w:space="0" w:color="00B0F0" w:themeColor="accent1"/>
              <w:bottom w:val="nil"/>
              <w:right w:val="nil"/>
            </w:tcBorders>
          </w:tcPr>
          <w:p w14:paraId="60EC944C" w14:textId="2476811B" w:rsidR="00F66472" w:rsidRDefault="00F66472" w:rsidP="00F66472">
            <w:r>
              <w:t>[</w:t>
            </w:r>
            <w:r w:rsidRPr="0097359A">
              <w:rPr>
                <w:i/>
                <w:iCs/>
              </w:rPr>
              <w:t>I</w:t>
            </w:r>
            <w:r w:rsidRPr="00DA3490">
              <w:rPr>
                <w:i/>
                <w:iCs/>
              </w:rPr>
              <w:t>nsert additional project</w:t>
            </w:r>
            <w:r>
              <w:rPr>
                <w:i/>
                <w:iCs/>
              </w:rPr>
              <w:t>/airport</w:t>
            </w:r>
            <w:r w:rsidRPr="00DA3490">
              <w:rPr>
                <w:i/>
                <w:iCs/>
              </w:rPr>
              <w:t xml:space="preserve"> criteria</w:t>
            </w:r>
            <w:r>
              <w:t>]</w:t>
            </w:r>
          </w:p>
        </w:tc>
        <w:sdt>
          <w:sdtPr>
            <w:id w:val="-201930321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E338C1D" w14:textId="69A406B0" w:rsidR="00F66472" w:rsidRDefault="00F66472" w:rsidP="00F66472">
                <w:pPr>
                  <w:jc w:val="center"/>
                </w:pPr>
                <w:r>
                  <w:rPr>
                    <w:rFonts w:ascii="MS Gothic" w:eastAsia="MS Gothic" w:hAnsi="MS Gothic" w:hint="eastAsia"/>
                  </w:rPr>
                  <w:t>☐</w:t>
                </w:r>
              </w:p>
            </w:tc>
          </w:sdtContent>
        </w:sdt>
        <w:sdt>
          <w:sdtPr>
            <w:id w:val="177435925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83E802B" w14:textId="54A187B2" w:rsidR="00F66472" w:rsidRDefault="00F66472" w:rsidP="00F66472">
                <w:pPr>
                  <w:jc w:val="center"/>
                </w:pPr>
                <w:r>
                  <w:rPr>
                    <w:rFonts w:ascii="MS Gothic" w:eastAsia="MS Gothic" w:hAnsi="MS Gothic" w:hint="eastAsia"/>
                  </w:rPr>
                  <w:t>☐</w:t>
                </w:r>
              </w:p>
            </w:tc>
          </w:sdtContent>
        </w:sdt>
        <w:sdt>
          <w:sdtPr>
            <w:id w:val="-978688480"/>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005FBF6" w14:textId="53DF97DF"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nil"/>
              <w:bottom w:val="single" w:sz="4" w:space="0" w:color="00B0F0" w:themeColor="accent1"/>
              <w:right w:val="single" w:sz="4" w:space="0" w:color="00B0F0" w:themeColor="accent1"/>
            </w:tcBorders>
          </w:tcPr>
          <w:p w14:paraId="3E628365" w14:textId="5AC91A62" w:rsidR="00F66472" w:rsidRDefault="00F66472" w:rsidP="00F66472"/>
        </w:tc>
      </w:tr>
      <w:tr w:rsidR="00F66472" w14:paraId="545ABC04" w14:textId="77777777" w:rsidTr="00E23C3F">
        <w:tc>
          <w:tcPr>
            <w:tcW w:w="5084" w:type="dxa"/>
            <w:tcBorders>
              <w:top w:val="nil"/>
              <w:left w:val="single" w:sz="4" w:space="0" w:color="00B0F0" w:themeColor="accent1"/>
              <w:bottom w:val="single" w:sz="4" w:space="0" w:color="00B0F0" w:themeColor="accent1"/>
            </w:tcBorders>
            <w:shd w:val="clear" w:color="auto" w:fill="D9D9D9" w:themeFill="background1" w:themeFillShade="D9"/>
          </w:tcPr>
          <w:p w14:paraId="01DAA4D9" w14:textId="144514DF" w:rsidR="00F66472" w:rsidRDefault="00F66472" w:rsidP="00F66472">
            <w:r>
              <w:rPr>
                <w:b/>
              </w:rPr>
              <w:t>Other Items</w:t>
            </w:r>
          </w:p>
        </w:tc>
        <w:tc>
          <w:tcPr>
            <w:tcW w:w="588" w:type="dxa"/>
            <w:tcBorders>
              <w:top w:val="nil"/>
              <w:bottom w:val="single" w:sz="4" w:space="0" w:color="00B0F0" w:themeColor="accent1"/>
            </w:tcBorders>
            <w:shd w:val="clear" w:color="auto" w:fill="D9D9D9" w:themeFill="background1" w:themeFillShade="D9"/>
          </w:tcPr>
          <w:p w14:paraId="3BF2C44B" w14:textId="77777777" w:rsidR="00F66472" w:rsidRDefault="00F66472" w:rsidP="00F66472"/>
        </w:tc>
        <w:tc>
          <w:tcPr>
            <w:tcW w:w="630" w:type="dxa"/>
            <w:tcBorders>
              <w:top w:val="nil"/>
              <w:bottom w:val="single" w:sz="4" w:space="0" w:color="00B0F0" w:themeColor="accent1"/>
            </w:tcBorders>
            <w:shd w:val="clear" w:color="auto" w:fill="D9D9D9" w:themeFill="background1" w:themeFillShade="D9"/>
          </w:tcPr>
          <w:p w14:paraId="6B613235" w14:textId="77777777" w:rsidR="00F66472" w:rsidRDefault="00F66472" w:rsidP="00F66472"/>
        </w:tc>
        <w:tc>
          <w:tcPr>
            <w:tcW w:w="659" w:type="dxa"/>
            <w:tcBorders>
              <w:top w:val="nil"/>
              <w:bottom w:val="single" w:sz="4" w:space="0" w:color="00B0F0" w:themeColor="accent1"/>
            </w:tcBorders>
            <w:shd w:val="clear" w:color="auto" w:fill="D9D9D9" w:themeFill="background1" w:themeFillShade="D9"/>
          </w:tcPr>
          <w:p w14:paraId="0AD01E9B" w14:textId="77777777" w:rsidR="00F66472" w:rsidRDefault="00F66472" w:rsidP="00F66472"/>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6D32E3D1" w14:textId="77777777" w:rsidR="00F66472" w:rsidRDefault="00F66472" w:rsidP="00F66472"/>
        </w:tc>
      </w:tr>
      <w:tr w:rsidR="00F66472" w14:paraId="5311217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37EBBF4B" w14:textId="493A7F0D" w:rsidR="00F66472" w:rsidRPr="002B74F8" w:rsidRDefault="00F66472" w:rsidP="00F66472">
            <w:r>
              <w:t xml:space="preserve">Are airport construction requirement documents properly integrated in the CSPP (e.g. Rules and Regs, construction standards, etc.) and are they </w:t>
            </w:r>
            <w:proofErr w:type="gramStart"/>
            <w:r>
              <w:t>up-to-date</w:t>
            </w:r>
            <w:proofErr w:type="gramEnd"/>
            <w:r>
              <w:t>?</w:t>
            </w:r>
          </w:p>
        </w:tc>
        <w:sdt>
          <w:sdtPr>
            <w:id w:val="13377146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A1671EA" w14:textId="65D9AB57" w:rsidR="00F66472" w:rsidRDefault="00F66472" w:rsidP="00F66472">
                <w:pPr>
                  <w:jc w:val="center"/>
                </w:pPr>
                <w:r>
                  <w:rPr>
                    <w:rFonts w:ascii="MS Gothic" w:eastAsia="MS Gothic" w:hAnsi="MS Gothic" w:hint="eastAsia"/>
                  </w:rPr>
                  <w:t>☐</w:t>
                </w:r>
              </w:p>
            </w:tc>
          </w:sdtContent>
        </w:sdt>
        <w:sdt>
          <w:sdtPr>
            <w:id w:val="77522785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A1D1DC2" w14:textId="6A8F146D" w:rsidR="00F66472" w:rsidRDefault="00F66472" w:rsidP="00F66472">
                <w:pPr>
                  <w:jc w:val="center"/>
                </w:pPr>
                <w:r>
                  <w:rPr>
                    <w:rFonts w:ascii="MS Gothic" w:eastAsia="MS Gothic" w:hAnsi="MS Gothic" w:hint="eastAsia"/>
                  </w:rPr>
                  <w:t>☐</w:t>
                </w:r>
              </w:p>
            </w:tc>
          </w:sdtContent>
        </w:sdt>
        <w:sdt>
          <w:sdtPr>
            <w:id w:val="-1930877379"/>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A0B9011" w14:textId="0E0F820D"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8A2A7EE" w14:textId="77777777" w:rsidR="00F66472" w:rsidRDefault="00F66472" w:rsidP="00F66472"/>
        </w:tc>
      </w:tr>
      <w:tr w:rsidR="00F66472" w14:paraId="3BF15A3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533CA692" w14:textId="1089C3DA" w:rsidR="00F66472" w:rsidRPr="002B74F8" w:rsidRDefault="00F66472" w:rsidP="00F66472">
            <w:r>
              <w:t>Identify and plan for construction capacity constraints</w:t>
            </w:r>
          </w:p>
        </w:tc>
        <w:sdt>
          <w:sdtPr>
            <w:id w:val="184088540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8CF038F" w14:textId="56B68368" w:rsidR="00F66472" w:rsidRDefault="00F66472" w:rsidP="00F66472">
                <w:pPr>
                  <w:jc w:val="center"/>
                </w:pPr>
                <w:r>
                  <w:rPr>
                    <w:rFonts w:ascii="MS Gothic" w:eastAsia="MS Gothic" w:hAnsi="MS Gothic" w:hint="eastAsia"/>
                  </w:rPr>
                  <w:t>☐</w:t>
                </w:r>
              </w:p>
            </w:tc>
          </w:sdtContent>
        </w:sdt>
        <w:sdt>
          <w:sdtPr>
            <w:id w:val="134011846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8C85A98" w14:textId="32DC165B" w:rsidR="00F66472" w:rsidRDefault="00F66472" w:rsidP="00F66472">
                <w:pPr>
                  <w:jc w:val="center"/>
                </w:pPr>
                <w:r>
                  <w:rPr>
                    <w:rFonts w:ascii="MS Gothic" w:eastAsia="MS Gothic" w:hAnsi="MS Gothic" w:hint="eastAsia"/>
                  </w:rPr>
                  <w:t>☐</w:t>
                </w:r>
              </w:p>
            </w:tc>
          </w:sdtContent>
        </w:sdt>
        <w:sdt>
          <w:sdtPr>
            <w:id w:val="14487008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5948444C" w14:textId="40527847"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470F199" w14:textId="77777777" w:rsidR="00F66472" w:rsidRDefault="00F66472" w:rsidP="00F66472"/>
        </w:tc>
      </w:tr>
      <w:tr w:rsidR="00F66472" w14:paraId="0C55D2B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351DDAF3" w14:textId="64C81861" w:rsidR="00F66472" w:rsidRDefault="00F66472" w:rsidP="00F66472">
            <w:r>
              <w:t>Document pre-construction site investigation work that has been completed</w:t>
            </w:r>
          </w:p>
        </w:tc>
        <w:sdt>
          <w:sdtPr>
            <w:id w:val="45653890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55656B40" w14:textId="28786A7E" w:rsidR="00F66472" w:rsidRDefault="00F66472" w:rsidP="00F66472">
                <w:pPr>
                  <w:jc w:val="center"/>
                </w:pPr>
                <w:r>
                  <w:rPr>
                    <w:rFonts w:ascii="MS Gothic" w:eastAsia="MS Gothic" w:hAnsi="MS Gothic" w:hint="eastAsia"/>
                  </w:rPr>
                  <w:t>☐</w:t>
                </w:r>
              </w:p>
            </w:tc>
          </w:sdtContent>
        </w:sdt>
        <w:sdt>
          <w:sdtPr>
            <w:id w:val="-130222767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ED06153" w14:textId="2E9A1920" w:rsidR="00F66472" w:rsidRDefault="00F66472" w:rsidP="00F66472">
                <w:pPr>
                  <w:jc w:val="center"/>
                </w:pPr>
                <w:r>
                  <w:rPr>
                    <w:rFonts w:ascii="MS Gothic" w:eastAsia="MS Gothic" w:hAnsi="MS Gothic" w:hint="eastAsia"/>
                  </w:rPr>
                  <w:t>☐</w:t>
                </w:r>
              </w:p>
            </w:tc>
          </w:sdtContent>
        </w:sdt>
        <w:sdt>
          <w:sdtPr>
            <w:id w:val="169139344"/>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B327649" w14:textId="68C2A0B0"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9F08CC9" w14:textId="77777777" w:rsidR="00F66472" w:rsidRDefault="00F66472" w:rsidP="00F66472"/>
        </w:tc>
      </w:tr>
      <w:tr w:rsidR="00F66472" w14:paraId="13D2DB65"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53807158" w14:textId="4981892D" w:rsidR="00F66472" w:rsidRDefault="00F66472" w:rsidP="00F66472">
            <w:r>
              <w:t>Have any unique pilot groups (e.g. student pilots, foreign pilots, etc.) been identified that may require additional coordination or outreach during construction</w:t>
            </w:r>
          </w:p>
        </w:tc>
        <w:sdt>
          <w:sdtPr>
            <w:id w:val="121816009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1891AC8" w14:textId="2118504D" w:rsidR="00F66472" w:rsidRDefault="00F66472" w:rsidP="00F66472">
                <w:pPr>
                  <w:jc w:val="center"/>
                </w:pPr>
                <w:r>
                  <w:rPr>
                    <w:rFonts w:ascii="MS Gothic" w:eastAsia="MS Gothic" w:hAnsi="MS Gothic" w:hint="eastAsia"/>
                  </w:rPr>
                  <w:t>☐</w:t>
                </w:r>
              </w:p>
            </w:tc>
          </w:sdtContent>
        </w:sdt>
        <w:sdt>
          <w:sdtPr>
            <w:id w:val="-23324486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3D52E05" w14:textId="3CCD6E7E" w:rsidR="00F66472" w:rsidRDefault="00F66472" w:rsidP="00F66472">
                <w:pPr>
                  <w:jc w:val="center"/>
                </w:pPr>
                <w:r>
                  <w:rPr>
                    <w:rFonts w:ascii="MS Gothic" w:eastAsia="MS Gothic" w:hAnsi="MS Gothic" w:hint="eastAsia"/>
                  </w:rPr>
                  <w:t>☐</w:t>
                </w:r>
              </w:p>
            </w:tc>
          </w:sdtContent>
        </w:sdt>
        <w:sdt>
          <w:sdtPr>
            <w:id w:val="-153372047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453349C" w14:textId="3014AD6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7160BE3" w14:textId="77777777" w:rsidR="00F66472" w:rsidRDefault="00F66472" w:rsidP="00F66472"/>
        </w:tc>
      </w:tr>
      <w:tr w:rsidR="00F66472" w14:paraId="4E297F5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22A258C8" w14:textId="6A1A466B" w:rsidR="00F66472" w:rsidRDefault="00F66472" w:rsidP="00F66472">
            <w:r>
              <w:t>Develop plans for weather and low-visibility operations</w:t>
            </w:r>
          </w:p>
        </w:tc>
        <w:sdt>
          <w:sdtPr>
            <w:id w:val="196121412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934B3F1" w14:textId="6D51EB61" w:rsidR="00F66472" w:rsidRDefault="00F66472" w:rsidP="00F66472">
                <w:pPr>
                  <w:jc w:val="center"/>
                </w:pPr>
                <w:r>
                  <w:rPr>
                    <w:rFonts w:ascii="MS Gothic" w:eastAsia="MS Gothic" w:hAnsi="MS Gothic" w:hint="eastAsia"/>
                  </w:rPr>
                  <w:t>☐</w:t>
                </w:r>
              </w:p>
            </w:tc>
          </w:sdtContent>
        </w:sdt>
        <w:sdt>
          <w:sdtPr>
            <w:id w:val="-1963412115"/>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5E802BD" w14:textId="7ABFC84B" w:rsidR="00F66472" w:rsidRDefault="00F66472" w:rsidP="00F66472">
                <w:pPr>
                  <w:jc w:val="center"/>
                </w:pPr>
                <w:r>
                  <w:rPr>
                    <w:rFonts w:ascii="MS Gothic" w:eastAsia="MS Gothic" w:hAnsi="MS Gothic" w:hint="eastAsia"/>
                  </w:rPr>
                  <w:t>☐</w:t>
                </w:r>
              </w:p>
            </w:tc>
          </w:sdtContent>
        </w:sdt>
        <w:sdt>
          <w:sdtPr>
            <w:id w:val="193893744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0BDCC80" w14:textId="2A73E05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C5B1B0B" w14:textId="77777777" w:rsidR="00F66472" w:rsidRDefault="00F66472" w:rsidP="00F66472"/>
        </w:tc>
      </w:tr>
      <w:tr w:rsidR="00F66472" w14:paraId="425C984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1B8C003C" w14:textId="2E025676" w:rsidR="00F66472" w:rsidRDefault="00F66472" w:rsidP="00F66472">
            <w:r>
              <w:lastRenderedPageBreak/>
              <w:t>Contingency planning for critical construction components</w:t>
            </w:r>
          </w:p>
        </w:tc>
        <w:sdt>
          <w:sdtPr>
            <w:id w:val="-1883619036"/>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4F1AEB9" w14:textId="59DC3EE4" w:rsidR="00F66472" w:rsidRDefault="00F66472" w:rsidP="00F66472">
                <w:pPr>
                  <w:jc w:val="center"/>
                </w:pPr>
                <w:r>
                  <w:rPr>
                    <w:rFonts w:ascii="MS Gothic" w:eastAsia="MS Gothic" w:hAnsi="MS Gothic" w:hint="eastAsia"/>
                  </w:rPr>
                  <w:t>☐</w:t>
                </w:r>
              </w:p>
            </w:tc>
          </w:sdtContent>
        </w:sdt>
        <w:sdt>
          <w:sdtPr>
            <w:id w:val="118301645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6C8E080" w14:textId="71658D36" w:rsidR="00F66472" w:rsidRDefault="00F66472" w:rsidP="00F66472">
                <w:pPr>
                  <w:jc w:val="center"/>
                </w:pPr>
                <w:r>
                  <w:rPr>
                    <w:rFonts w:ascii="MS Gothic" w:eastAsia="MS Gothic" w:hAnsi="MS Gothic" w:hint="eastAsia"/>
                  </w:rPr>
                  <w:t>☐</w:t>
                </w:r>
              </w:p>
            </w:tc>
          </w:sdtContent>
        </w:sdt>
        <w:sdt>
          <w:sdtPr>
            <w:id w:val="-83877189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3595A8E" w14:textId="5FE74F65"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5F3BB13" w14:textId="77777777" w:rsidR="00F66472" w:rsidRDefault="00F66472" w:rsidP="00F66472"/>
        </w:tc>
      </w:tr>
      <w:tr w:rsidR="00F66472" w14:paraId="0557D59D"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B377E4F" w14:textId="77777777" w:rsidR="00F66472" w:rsidRDefault="00F66472" w:rsidP="00F66472">
            <w:r>
              <w:t>[</w:t>
            </w:r>
            <w:r w:rsidRPr="0097359A">
              <w:rPr>
                <w:i/>
                <w:iCs/>
              </w:rPr>
              <w:t>I</w:t>
            </w:r>
            <w:r w:rsidRPr="00DA3490">
              <w:rPr>
                <w:i/>
                <w:iCs/>
              </w:rPr>
              <w:t>nsert additional project</w:t>
            </w:r>
            <w:r>
              <w:rPr>
                <w:i/>
                <w:iCs/>
              </w:rPr>
              <w:t>/airport</w:t>
            </w:r>
            <w:r w:rsidRPr="00DA3490">
              <w:rPr>
                <w:i/>
                <w:iCs/>
              </w:rPr>
              <w:t xml:space="preserve"> criteria</w:t>
            </w:r>
            <w:r>
              <w:t>]</w:t>
            </w:r>
          </w:p>
        </w:tc>
        <w:sdt>
          <w:sdtPr>
            <w:id w:val="-8384313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AF558E8" w14:textId="0B6E2EAD" w:rsidR="00F66472" w:rsidRDefault="00F66472" w:rsidP="00F66472">
                <w:pPr>
                  <w:jc w:val="center"/>
                </w:pPr>
                <w:r>
                  <w:rPr>
                    <w:rFonts w:ascii="MS Gothic" w:eastAsia="MS Gothic" w:hAnsi="MS Gothic" w:hint="eastAsia"/>
                  </w:rPr>
                  <w:t>☐</w:t>
                </w:r>
              </w:p>
            </w:tc>
          </w:sdtContent>
        </w:sdt>
        <w:sdt>
          <w:sdtPr>
            <w:id w:val="-176977025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716080F3" w14:textId="1D016CA8" w:rsidR="00F66472" w:rsidRDefault="00F66472" w:rsidP="00F66472">
                <w:pPr>
                  <w:jc w:val="center"/>
                </w:pPr>
                <w:r>
                  <w:rPr>
                    <w:rFonts w:ascii="MS Gothic" w:eastAsia="MS Gothic" w:hAnsi="MS Gothic" w:hint="eastAsia"/>
                  </w:rPr>
                  <w:t>☐</w:t>
                </w:r>
              </w:p>
            </w:tc>
          </w:sdtContent>
        </w:sdt>
        <w:sdt>
          <w:sdtPr>
            <w:id w:val="184274126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E3FE982" w14:textId="5AB21949"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4EDE431" w14:textId="77777777" w:rsidR="00F66472" w:rsidRDefault="00F66472" w:rsidP="00F66472"/>
        </w:tc>
      </w:tr>
      <w:tr w:rsidR="00F66472" w14:paraId="474C6B35" w14:textId="77777777"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35BE51CA" w14:textId="416003FF" w:rsidR="00F66472" w:rsidRDefault="00F66472" w:rsidP="00F66472">
            <w:r>
              <w:rPr>
                <w:b/>
              </w:rPr>
              <w:t>CSPP Review Considerations</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61548FAB" w14:textId="77777777" w:rsidR="00F66472" w:rsidRDefault="00F66472" w:rsidP="00F66472"/>
        </w:tc>
        <w:tc>
          <w:tcPr>
            <w:tcW w:w="630" w:type="dxa"/>
            <w:tcBorders>
              <w:top w:val="single" w:sz="4" w:space="0" w:color="00B0F0" w:themeColor="accent1"/>
              <w:bottom w:val="single" w:sz="4" w:space="0" w:color="00B0F0" w:themeColor="accent1"/>
            </w:tcBorders>
            <w:shd w:val="clear" w:color="auto" w:fill="D9D9D9" w:themeFill="background1" w:themeFillShade="D9"/>
          </w:tcPr>
          <w:p w14:paraId="0418726F" w14:textId="77777777" w:rsidR="00F66472" w:rsidRDefault="00F66472" w:rsidP="00F66472"/>
        </w:tc>
        <w:tc>
          <w:tcPr>
            <w:tcW w:w="659" w:type="dxa"/>
            <w:tcBorders>
              <w:top w:val="single" w:sz="4" w:space="0" w:color="00B0F0" w:themeColor="accent1"/>
              <w:bottom w:val="single" w:sz="4" w:space="0" w:color="00B0F0" w:themeColor="accent1"/>
            </w:tcBorders>
            <w:shd w:val="clear" w:color="auto" w:fill="D9D9D9" w:themeFill="background1" w:themeFillShade="D9"/>
          </w:tcPr>
          <w:p w14:paraId="38EAC199" w14:textId="77777777" w:rsidR="00F66472" w:rsidRDefault="00F66472" w:rsidP="00F66472"/>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2111EA0B" w14:textId="77777777" w:rsidR="00F66472" w:rsidRDefault="00F66472" w:rsidP="00F66472"/>
        </w:tc>
      </w:tr>
      <w:tr w:rsidR="00F66472" w14:paraId="157CE78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59B9A778" w14:textId="7E6CFA52" w:rsidR="00F66472" w:rsidRPr="002B74F8" w:rsidRDefault="00F66472" w:rsidP="00F66472">
            <w:r>
              <w:t>Has a schedule impacts review been completed?</w:t>
            </w:r>
          </w:p>
        </w:tc>
        <w:sdt>
          <w:sdtPr>
            <w:id w:val="-124387493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25A90EB" w14:textId="4C16FEEB" w:rsidR="00F66472" w:rsidRDefault="00F66472" w:rsidP="00F66472">
                <w:pPr>
                  <w:jc w:val="center"/>
                </w:pPr>
                <w:r>
                  <w:rPr>
                    <w:rFonts w:ascii="MS Gothic" w:eastAsia="MS Gothic" w:hAnsi="MS Gothic" w:hint="eastAsia"/>
                  </w:rPr>
                  <w:t>☐</w:t>
                </w:r>
              </w:p>
            </w:tc>
          </w:sdtContent>
        </w:sdt>
        <w:sdt>
          <w:sdtPr>
            <w:id w:val="-65730293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2776578C" w14:textId="293E521E" w:rsidR="00F66472" w:rsidRDefault="00F66472" w:rsidP="00F66472">
                <w:pPr>
                  <w:jc w:val="center"/>
                </w:pPr>
                <w:r>
                  <w:rPr>
                    <w:rFonts w:ascii="MS Gothic" w:eastAsia="MS Gothic" w:hAnsi="MS Gothic" w:hint="eastAsia"/>
                  </w:rPr>
                  <w:t>☐</w:t>
                </w:r>
              </w:p>
            </w:tc>
          </w:sdtContent>
        </w:sdt>
        <w:sdt>
          <w:sdtPr>
            <w:id w:val="-158638085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20956FA" w14:textId="56E10D15"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B5A6261" w14:textId="77777777" w:rsidR="00F66472" w:rsidRDefault="00F66472" w:rsidP="00F66472"/>
        </w:tc>
      </w:tr>
      <w:tr w:rsidR="00F66472" w14:paraId="106806D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5DEAAEA6" w14:textId="74435B08" w:rsidR="00F66472" w:rsidRDefault="00F66472" w:rsidP="00F66472">
            <w:r>
              <w:t>Will the project overlap with other projects and, if so, do the CSPPs for each project need to be coordinated?</w:t>
            </w:r>
          </w:p>
        </w:tc>
        <w:sdt>
          <w:sdtPr>
            <w:id w:val="1147485513"/>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F3AEC7A" w14:textId="12BFC3B6" w:rsidR="00F66472" w:rsidRDefault="00F66472" w:rsidP="00F66472">
                <w:pPr>
                  <w:jc w:val="center"/>
                </w:pPr>
                <w:r>
                  <w:rPr>
                    <w:rFonts w:ascii="MS Gothic" w:eastAsia="MS Gothic" w:hAnsi="MS Gothic" w:hint="eastAsia"/>
                  </w:rPr>
                  <w:t>☐</w:t>
                </w:r>
              </w:p>
            </w:tc>
          </w:sdtContent>
        </w:sdt>
        <w:sdt>
          <w:sdtPr>
            <w:id w:val="169118350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628EB373" w14:textId="61C3D1DD" w:rsidR="00F66472" w:rsidRDefault="00F66472" w:rsidP="00F66472">
                <w:pPr>
                  <w:jc w:val="center"/>
                </w:pPr>
                <w:r>
                  <w:rPr>
                    <w:rFonts w:ascii="MS Gothic" w:eastAsia="MS Gothic" w:hAnsi="MS Gothic" w:hint="eastAsia"/>
                  </w:rPr>
                  <w:t>☐</w:t>
                </w:r>
              </w:p>
            </w:tc>
          </w:sdtContent>
        </w:sdt>
        <w:sdt>
          <w:sdtPr>
            <w:id w:val="-95347576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7872649" w14:textId="305706B1"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6D47A63" w14:textId="77777777" w:rsidR="00F66472" w:rsidRDefault="00F66472" w:rsidP="00F66472"/>
        </w:tc>
      </w:tr>
      <w:tr w:rsidR="00F66472" w14:paraId="1E6D7E58"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7B28CD82" w14:textId="7255E3EB" w:rsidR="00F66472" w:rsidRDefault="00F66472" w:rsidP="00F66472">
            <w:r>
              <w:t>Have tables and graphics been utilized properly to communicate complex messages within the CSPP?</w:t>
            </w:r>
          </w:p>
        </w:tc>
        <w:sdt>
          <w:sdtPr>
            <w:id w:val="-1727217768"/>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6760FD0B" w14:textId="15A8945D" w:rsidR="00F66472" w:rsidRDefault="00F66472" w:rsidP="00F66472">
                <w:pPr>
                  <w:jc w:val="center"/>
                </w:pPr>
                <w:r>
                  <w:rPr>
                    <w:rFonts w:ascii="MS Gothic" w:eastAsia="MS Gothic" w:hAnsi="MS Gothic" w:hint="eastAsia"/>
                  </w:rPr>
                  <w:t>☐</w:t>
                </w:r>
              </w:p>
            </w:tc>
          </w:sdtContent>
        </w:sdt>
        <w:sdt>
          <w:sdtPr>
            <w:id w:val="-1747728674"/>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ED882EA" w14:textId="7F506203" w:rsidR="00F66472" w:rsidRDefault="00F66472" w:rsidP="00F66472">
                <w:pPr>
                  <w:jc w:val="center"/>
                </w:pPr>
                <w:r>
                  <w:rPr>
                    <w:rFonts w:ascii="MS Gothic" w:eastAsia="MS Gothic" w:hAnsi="MS Gothic" w:hint="eastAsia"/>
                  </w:rPr>
                  <w:t>☐</w:t>
                </w:r>
              </w:p>
            </w:tc>
          </w:sdtContent>
        </w:sdt>
        <w:sdt>
          <w:sdtPr>
            <w:id w:val="-1560468023"/>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2322FE69" w14:textId="49CD1010"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086CCDA" w14:textId="77777777" w:rsidR="00F66472" w:rsidRDefault="00F66472" w:rsidP="00F66472"/>
        </w:tc>
      </w:tr>
      <w:tr w:rsidR="00F66472" w14:paraId="66FB180C"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36FFDFEA" w14:textId="2F0DACC5" w:rsidR="00F66472" w:rsidRDefault="00F66472" w:rsidP="00F66472">
            <w:r>
              <w:t>Have items not relevant to the CSPP (e.g. design information) been omitted to prevent too much information?</w:t>
            </w:r>
          </w:p>
        </w:tc>
        <w:sdt>
          <w:sdtPr>
            <w:id w:val="-116600640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13DD785" w14:textId="0FB00296" w:rsidR="00F66472" w:rsidRDefault="00F66472" w:rsidP="00F66472">
                <w:pPr>
                  <w:jc w:val="center"/>
                </w:pPr>
                <w:r>
                  <w:rPr>
                    <w:rFonts w:ascii="MS Gothic" w:eastAsia="MS Gothic" w:hAnsi="MS Gothic" w:hint="eastAsia"/>
                  </w:rPr>
                  <w:t>☐</w:t>
                </w:r>
              </w:p>
            </w:tc>
          </w:sdtContent>
        </w:sdt>
        <w:sdt>
          <w:sdtPr>
            <w:id w:val="-150820911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C81D60C" w14:textId="6E600137" w:rsidR="00F66472" w:rsidRDefault="00F66472" w:rsidP="00F66472">
                <w:pPr>
                  <w:jc w:val="center"/>
                </w:pPr>
                <w:r>
                  <w:rPr>
                    <w:rFonts w:ascii="MS Gothic" w:eastAsia="MS Gothic" w:hAnsi="MS Gothic" w:hint="eastAsia"/>
                  </w:rPr>
                  <w:t>☐</w:t>
                </w:r>
              </w:p>
            </w:tc>
          </w:sdtContent>
        </w:sdt>
        <w:sdt>
          <w:sdtPr>
            <w:id w:val="136972514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BFD3DD5" w14:textId="741B9B2E"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D3A0C69" w14:textId="77777777" w:rsidR="00F66472" w:rsidRDefault="00F66472" w:rsidP="00F66472"/>
        </w:tc>
      </w:tr>
      <w:tr w:rsidR="00F66472" w14:paraId="0E9A7BC1"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13C380C1" w14:textId="320A9C58" w:rsidR="00F66472" w:rsidRDefault="00F66472" w:rsidP="00F66472">
            <w:r>
              <w:t>Has planning for phase changes during construction been considered?</w:t>
            </w:r>
          </w:p>
        </w:tc>
        <w:sdt>
          <w:sdtPr>
            <w:id w:val="115117161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E2F1ED7" w14:textId="10F7E888" w:rsidR="00F66472" w:rsidRDefault="00F66472" w:rsidP="00F66472">
                <w:pPr>
                  <w:jc w:val="center"/>
                </w:pPr>
                <w:r>
                  <w:rPr>
                    <w:rFonts w:ascii="MS Gothic" w:eastAsia="MS Gothic" w:hAnsi="MS Gothic" w:hint="eastAsia"/>
                  </w:rPr>
                  <w:t>☐</w:t>
                </w:r>
              </w:p>
            </w:tc>
          </w:sdtContent>
        </w:sdt>
        <w:sdt>
          <w:sdtPr>
            <w:id w:val="1611236449"/>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0BEF6D3" w14:textId="11A05BFC" w:rsidR="00F66472" w:rsidRDefault="00F66472" w:rsidP="00F66472">
                <w:pPr>
                  <w:jc w:val="center"/>
                </w:pPr>
                <w:r>
                  <w:rPr>
                    <w:rFonts w:ascii="MS Gothic" w:eastAsia="MS Gothic" w:hAnsi="MS Gothic" w:hint="eastAsia"/>
                  </w:rPr>
                  <w:t>☐</w:t>
                </w:r>
              </w:p>
            </w:tc>
          </w:sdtContent>
        </w:sdt>
        <w:sdt>
          <w:sdtPr>
            <w:id w:val="-42819655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390FB287" w14:textId="4FF59D53"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A40AF86" w14:textId="77777777" w:rsidR="00F66472" w:rsidRDefault="00F66472" w:rsidP="00F66472"/>
        </w:tc>
      </w:tr>
      <w:tr w:rsidR="00F66472" w14:paraId="7CD556F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58B45A18" w14:textId="1C44D997" w:rsidR="00F66472" w:rsidRDefault="00F66472" w:rsidP="00F66472">
            <w:r>
              <w:t>[</w:t>
            </w:r>
            <w:r w:rsidRPr="0097359A">
              <w:rPr>
                <w:i/>
                <w:iCs/>
              </w:rPr>
              <w:t>I</w:t>
            </w:r>
            <w:r w:rsidRPr="00DA3490">
              <w:rPr>
                <w:i/>
                <w:iCs/>
              </w:rPr>
              <w:t>nsert additional project</w:t>
            </w:r>
            <w:r>
              <w:rPr>
                <w:i/>
                <w:iCs/>
              </w:rPr>
              <w:t>/airport</w:t>
            </w:r>
            <w:r w:rsidRPr="00DA3490">
              <w:rPr>
                <w:i/>
                <w:iCs/>
              </w:rPr>
              <w:t xml:space="preserve"> criteria</w:t>
            </w:r>
            <w:r>
              <w:t>]</w:t>
            </w:r>
          </w:p>
        </w:tc>
        <w:sdt>
          <w:sdtPr>
            <w:id w:val="1388841997"/>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19F122D6" w14:textId="621D2BD2" w:rsidR="00F66472" w:rsidRDefault="00F66472" w:rsidP="00F66472">
                <w:pPr>
                  <w:jc w:val="center"/>
                </w:pPr>
                <w:r>
                  <w:rPr>
                    <w:rFonts w:ascii="MS Gothic" w:eastAsia="MS Gothic" w:hAnsi="MS Gothic" w:hint="eastAsia"/>
                  </w:rPr>
                  <w:t>☐</w:t>
                </w:r>
              </w:p>
            </w:tc>
          </w:sdtContent>
        </w:sdt>
        <w:sdt>
          <w:sdtPr>
            <w:id w:val="-1485229547"/>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2D23698" w14:textId="1426F7BA" w:rsidR="00F66472" w:rsidRDefault="00F66472" w:rsidP="00F66472">
                <w:pPr>
                  <w:jc w:val="center"/>
                </w:pPr>
                <w:r>
                  <w:rPr>
                    <w:rFonts w:ascii="MS Gothic" w:eastAsia="MS Gothic" w:hAnsi="MS Gothic" w:hint="eastAsia"/>
                  </w:rPr>
                  <w:t>☐</w:t>
                </w:r>
              </w:p>
            </w:tc>
          </w:sdtContent>
        </w:sdt>
        <w:sdt>
          <w:sdtPr>
            <w:id w:val="-138748248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58550AA" w14:textId="35FA4548"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67475BB" w14:textId="77777777" w:rsidR="00F66472" w:rsidRDefault="00F66472" w:rsidP="00F66472"/>
        </w:tc>
      </w:tr>
      <w:tr w:rsidR="00F66472" w14:paraId="6C018535" w14:textId="77777777" w:rsidTr="00E23C3F">
        <w:tc>
          <w:tcPr>
            <w:tcW w:w="5084"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1B6F8BD4" w14:textId="163E1938" w:rsidR="00F66472" w:rsidRDefault="00F66472" w:rsidP="00F66472">
            <w:r>
              <w:rPr>
                <w:b/>
              </w:rPr>
              <w:t>Best Practices for CSPP Phasing Drawings (BP/LL #16)</w:t>
            </w:r>
          </w:p>
        </w:tc>
        <w:tc>
          <w:tcPr>
            <w:tcW w:w="588" w:type="dxa"/>
            <w:tcBorders>
              <w:top w:val="single" w:sz="4" w:space="0" w:color="00B0F0" w:themeColor="accent1"/>
              <w:bottom w:val="single" w:sz="4" w:space="0" w:color="00B0F0" w:themeColor="accent1"/>
            </w:tcBorders>
            <w:shd w:val="clear" w:color="auto" w:fill="D9D9D9" w:themeFill="background1" w:themeFillShade="D9"/>
          </w:tcPr>
          <w:p w14:paraId="215406DB" w14:textId="77777777" w:rsidR="00F66472" w:rsidRDefault="00F66472" w:rsidP="00F66472"/>
        </w:tc>
        <w:tc>
          <w:tcPr>
            <w:tcW w:w="630" w:type="dxa"/>
            <w:tcBorders>
              <w:top w:val="single" w:sz="4" w:space="0" w:color="00B0F0" w:themeColor="accent1"/>
              <w:bottom w:val="single" w:sz="4" w:space="0" w:color="00B0F0" w:themeColor="accent1"/>
            </w:tcBorders>
            <w:shd w:val="clear" w:color="auto" w:fill="D9D9D9" w:themeFill="background1" w:themeFillShade="D9"/>
          </w:tcPr>
          <w:p w14:paraId="2F97B3EF" w14:textId="77777777" w:rsidR="00F66472" w:rsidRDefault="00F66472" w:rsidP="00F66472"/>
        </w:tc>
        <w:tc>
          <w:tcPr>
            <w:tcW w:w="659" w:type="dxa"/>
            <w:tcBorders>
              <w:top w:val="single" w:sz="4" w:space="0" w:color="00B0F0" w:themeColor="accent1"/>
              <w:bottom w:val="single" w:sz="4" w:space="0" w:color="00B0F0" w:themeColor="accent1"/>
            </w:tcBorders>
            <w:shd w:val="clear" w:color="auto" w:fill="D9D9D9" w:themeFill="background1" w:themeFillShade="D9"/>
          </w:tcPr>
          <w:p w14:paraId="69DEB063" w14:textId="77777777" w:rsidR="00F66472" w:rsidRDefault="00F66472" w:rsidP="00F66472"/>
        </w:tc>
        <w:tc>
          <w:tcPr>
            <w:tcW w:w="6110"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1F21BAA1" w14:textId="77777777" w:rsidR="00F66472" w:rsidRDefault="00F66472" w:rsidP="00F66472"/>
        </w:tc>
      </w:tr>
      <w:tr w:rsidR="00F66472" w14:paraId="2B8F8525"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1160307A" w14:textId="3FA523E8" w:rsidR="00F66472" w:rsidRPr="002B74F8" w:rsidRDefault="00F66472" w:rsidP="00F66472">
            <w:r>
              <w:t>Utilize a consistent set of icons/symbols to highlight critical items.</w:t>
            </w:r>
          </w:p>
        </w:tc>
        <w:sdt>
          <w:sdtPr>
            <w:id w:val="132161864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230734A" w14:textId="1185553E" w:rsidR="00F66472" w:rsidRDefault="00F66472" w:rsidP="00F66472">
                <w:pPr>
                  <w:jc w:val="center"/>
                </w:pPr>
                <w:r>
                  <w:rPr>
                    <w:rFonts w:ascii="MS Gothic" w:eastAsia="MS Gothic" w:hAnsi="MS Gothic" w:hint="eastAsia"/>
                  </w:rPr>
                  <w:t>☐</w:t>
                </w:r>
              </w:p>
            </w:tc>
          </w:sdtContent>
        </w:sdt>
        <w:sdt>
          <w:sdtPr>
            <w:id w:val="92522827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07C3B5DA" w14:textId="4323D782" w:rsidR="00F66472" w:rsidRDefault="00F66472" w:rsidP="00F66472">
                <w:pPr>
                  <w:jc w:val="center"/>
                </w:pPr>
                <w:r>
                  <w:rPr>
                    <w:rFonts w:ascii="MS Gothic" w:eastAsia="MS Gothic" w:hAnsi="MS Gothic" w:hint="eastAsia"/>
                  </w:rPr>
                  <w:t>☐</w:t>
                </w:r>
              </w:p>
            </w:tc>
          </w:sdtContent>
        </w:sdt>
        <w:sdt>
          <w:sdtPr>
            <w:id w:val="744232431"/>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A24291C" w14:textId="510F619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84A0ADC" w14:textId="77777777" w:rsidR="00F66472" w:rsidRDefault="00F66472" w:rsidP="00F66472"/>
        </w:tc>
      </w:tr>
      <w:tr w:rsidR="00F66472" w14:paraId="0E00EA20"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3BF3B382" w14:textId="2690A2AE" w:rsidR="00F66472" w:rsidRDefault="00F66472" w:rsidP="00F66472">
            <w:r>
              <w:t>Omit any information from the drawings that is not relevant to construction safety and phasing.</w:t>
            </w:r>
          </w:p>
        </w:tc>
        <w:sdt>
          <w:sdtPr>
            <w:id w:val="-84725742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0F3A5E9E" w14:textId="562046CE" w:rsidR="00F66472" w:rsidRDefault="00F66472" w:rsidP="00F66472">
                <w:pPr>
                  <w:jc w:val="center"/>
                </w:pPr>
                <w:r>
                  <w:rPr>
                    <w:rFonts w:ascii="MS Gothic" w:eastAsia="MS Gothic" w:hAnsi="MS Gothic" w:hint="eastAsia"/>
                  </w:rPr>
                  <w:t>☐</w:t>
                </w:r>
              </w:p>
            </w:tc>
          </w:sdtContent>
        </w:sdt>
        <w:sdt>
          <w:sdtPr>
            <w:id w:val="-125227242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D4C8573" w14:textId="2F494253" w:rsidR="00F66472" w:rsidRDefault="00F66472" w:rsidP="00F66472">
                <w:pPr>
                  <w:jc w:val="center"/>
                </w:pPr>
                <w:r>
                  <w:rPr>
                    <w:rFonts w:ascii="MS Gothic" w:eastAsia="MS Gothic" w:hAnsi="MS Gothic" w:hint="eastAsia"/>
                  </w:rPr>
                  <w:t>☐</w:t>
                </w:r>
              </w:p>
            </w:tc>
          </w:sdtContent>
        </w:sdt>
        <w:sdt>
          <w:sdtPr>
            <w:id w:val="85314381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BA87382" w14:textId="28823CCD"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863F6D3" w14:textId="77777777" w:rsidR="00F66472" w:rsidRDefault="00F66472" w:rsidP="00F66472"/>
        </w:tc>
      </w:tr>
      <w:tr w:rsidR="00F66472" w14:paraId="06E10306"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54228F90" w14:textId="129C216C" w:rsidR="00F66472" w:rsidRDefault="00F66472" w:rsidP="00F66472">
            <w:r>
              <w:t>Use consistent color-coding for drawing elements.  If color-coding is not practical, use consistent hatching, shading, and line types.</w:t>
            </w:r>
          </w:p>
        </w:tc>
        <w:sdt>
          <w:sdtPr>
            <w:id w:val="-524487502"/>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4CEA5B28" w14:textId="4E16B6DF" w:rsidR="00F66472" w:rsidRDefault="00F66472" w:rsidP="00F66472">
                <w:pPr>
                  <w:jc w:val="center"/>
                </w:pPr>
                <w:r>
                  <w:rPr>
                    <w:rFonts w:ascii="MS Gothic" w:eastAsia="MS Gothic" w:hAnsi="MS Gothic" w:hint="eastAsia"/>
                  </w:rPr>
                  <w:t>☐</w:t>
                </w:r>
              </w:p>
            </w:tc>
          </w:sdtContent>
        </w:sdt>
        <w:sdt>
          <w:sdtPr>
            <w:id w:val="-915869686"/>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5B7F12F" w14:textId="58726A0B" w:rsidR="00F66472" w:rsidRDefault="00F66472" w:rsidP="00F66472">
                <w:pPr>
                  <w:jc w:val="center"/>
                </w:pPr>
                <w:r>
                  <w:rPr>
                    <w:rFonts w:ascii="MS Gothic" w:eastAsia="MS Gothic" w:hAnsi="MS Gothic" w:hint="eastAsia"/>
                  </w:rPr>
                  <w:t>☐</w:t>
                </w:r>
              </w:p>
            </w:tc>
          </w:sdtContent>
        </w:sdt>
        <w:sdt>
          <w:sdtPr>
            <w:id w:val="746309452"/>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0CAC883F" w14:textId="385B0A74"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1F38924" w14:textId="77777777" w:rsidR="00F66472" w:rsidRDefault="00F66472" w:rsidP="00F66472"/>
        </w:tc>
      </w:tr>
      <w:tr w:rsidR="00F66472" w14:paraId="525346A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013DA199" w14:textId="7289BA8C" w:rsidR="00F66472" w:rsidRDefault="00F66472" w:rsidP="00F66472">
            <w:r>
              <w:lastRenderedPageBreak/>
              <w:t>Include only one construction phasing drawing per sheet.</w:t>
            </w:r>
          </w:p>
        </w:tc>
        <w:sdt>
          <w:sdtPr>
            <w:id w:val="663129605"/>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46D28B3" w14:textId="17ACD18B" w:rsidR="00F66472" w:rsidRDefault="00F66472" w:rsidP="00F66472">
                <w:pPr>
                  <w:jc w:val="center"/>
                </w:pPr>
                <w:r>
                  <w:rPr>
                    <w:rFonts w:ascii="MS Gothic" w:eastAsia="MS Gothic" w:hAnsi="MS Gothic" w:hint="eastAsia"/>
                  </w:rPr>
                  <w:t>☐</w:t>
                </w:r>
              </w:p>
            </w:tc>
          </w:sdtContent>
        </w:sdt>
        <w:sdt>
          <w:sdtPr>
            <w:id w:val="-132889906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ABF24C2" w14:textId="5BEF8D52" w:rsidR="00F66472" w:rsidRDefault="00F66472" w:rsidP="00F66472">
                <w:pPr>
                  <w:jc w:val="center"/>
                </w:pPr>
                <w:r>
                  <w:rPr>
                    <w:rFonts w:ascii="MS Gothic" w:eastAsia="MS Gothic" w:hAnsi="MS Gothic" w:hint="eastAsia"/>
                  </w:rPr>
                  <w:t>☐</w:t>
                </w:r>
              </w:p>
            </w:tc>
          </w:sdtContent>
        </w:sdt>
        <w:sdt>
          <w:sdtPr>
            <w:id w:val="-193358276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1F201A0" w14:textId="100D7C1A"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C3542DF" w14:textId="77777777" w:rsidR="00F66472" w:rsidRDefault="00F66472" w:rsidP="00F66472"/>
        </w:tc>
      </w:tr>
      <w:tr w:rsidR="00F66472" w14:paraId="5608674B"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20423642" w14:textId="62F0A6C1" w:rsidR="00F66472" w:rsidRDefault="00F66472" w:rsidP="00F66472">
            <w:r>
              <w:t>Include a clear legend in all drawings</w:t>
            </w:r>
          </w:p>
        </w:tc>
        <w:sdt>
          <w:sdtPr>
            <w:id w:val="29403490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728578C" w14:textId="3DDAC995" w:rsidR="00F66472" w:rsidRDefault="00F66472" w:rsidP="00F66472">
                <w:pPr>
                  <w:jc w:val="center"/>
                </w:pPr>
                <w:r>
                  <w:rPr>
                    <w:rFonts w:ascii="MS Gothic" w:eastAsia="MS Gothic" w:hAnsi="MS Gothic" w:hint="eastAsia"/>
                  </w:rPr>
                  <w:t>☐</w:t>
                </w:r>
              </w:p>
            </w:tc>
          </w:sdtContent>
        </w:sdt>
        <w:sdt>
          <w:sdtPr>
            <w:id w:val="67223074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51B359F8" w14:textId="0D742DE0" w:rsidR="00F66472" w:rsidRDefault="00F66472" w:rsidP="00F66472">
                <w:pPr>
                  <w:jc w:val="center"/>
                </w:pPr>
                <w:r>
                  <w:rPr>
                    <w:rFonts w:ascii="MS Gothic" w:eastAsia="MS Gothic" w:hAnsi="MS Gothic" w:hint="eastAsia"/>
                  </w:rPr>
                  <w:t>☐</w:t>
                </w:r>
              </w:p>
            </w:tc>
          </w:sdtContent>
        </w:sdt>
        <w:sdt>
          <w:sdtPr>
            <w:id w:val="-126198615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688F5D34" w14:textId="3D10AE8F"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EF7731F" w14:textId="77777777" w:rsidR="00F66472" w:rsidRDefault="00F66472" w:rsidP="00F66472"/>
        </w:tc>
      </w:tr>
      <w:tr w:rsidR="00F66472" w14:paraId="6B860BE4"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6BC5EC31" w14:textId="281217AE" w:rsidR="00F66472" w:rsidRDefault="00F66472" w:rsidP="00F66472">
            <w:r>
              <w:t>Depict any FAA designated “Hot Spots” on the phasing drawings.</w:t>
            </w:r>
          </w:p>
        </w:tc>
        <w:sdt>
          <w:sdtPr>
            <w:id w:val="-957870431"/>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3030971" w14:textId="44058907" w:rsidR="00F66472" w:rsidRDefault="00F66472" w:rsidP="00F66472">
                <w:pPr>
                  <w:jc w:val="center"/>
                </w:pPr>
                <w:r>
                  <w:rPr>
                    <w:rFonts w:ascii="MS Gothic" w:eastAsia="MS Gothic" w:hAnsi="MS Gothic" w:hint="eastAsia"/>
                  </w:rPr>
                  <w:t>☐</w:t>
                </w:r>
              </w:p>
            </w:tc>
          </w:sdtContent>
        </w:sdt>
        <w:sdt>
          <w:sdtPr>
            <w:id w:val="-2113117092"/>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468DEE6B" w14:textId="2366ACA8" w:rsidR="00F66472" w:rsidRDefault="00F66472" w:rsidP="00F66472">
                <w:pPr>
                  <w:jc w:val="center"/>
                </w:pPr>
                <w:r>
                  <w:rPr>
                    <w:rFonts w:ascii="MS Gothic" w:eastAsia="MS Gothic" w:hAnsi="MS Gothic" w:hint="eastAsia"/>
                  </w:rPr>
                  <w:t>☐</w:t>
                </w:r>
              </w:p>
            </w:tc>
          </w:sdtContent>
        </w:sdt>
        <w:sdt>
          <w:sdtPr>
            <w:id w:val="1908646958"/>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4E006BD1" w14:textId="34FA7E13"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1350ED1" w14:textId="77777777" w:rsidR="00F66472" w:rsidRDefault="00F66472" w:rsidP="00F66472"/>
        </w:tc>
      </w:tr>
      <w:tr w:rsidR="00F66472" w14:paraId="38DC3979"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99FF33"/>
          </w:tcPr>
          <w:p w14:paraId="038512DE" w14:textId="32A23B86" w:rsidR="00F66472" w:rsidRDefault="00F66472" w:rsidP="00F66472">
            <w:r>
              <w:t>Clearly delineate safety areas, object free areas, NAVAID critical areas, and other relevant protected surfaces on drawings.</w:t>
            </w:r>
          </w:p>
        </w:tc>
        <w:sdt>
          <w:sdtPr>
            <w:id w:val="101288330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233176E3" w14:textId="0FCF1096" w:rsidR="00F66472" w:rsidRDefault="00F66472" w:rsidP="00F66472">
                <w:pPr>
                  <w:jc w:val="center"/>
                </w:pPr>
                <w:r>
                  <w:rPr>
                    <w:rFonts w:ascii="MS Gothic" w:eastAsia="MS Gothic" w:hAnsi="MS Gothic" w:hint="eastAsia"/>
                  </w:rPr>
                  <w:t>☐</w:t>
                </w:r>
              </w:p>
            </w:tc>
          </w:sdtContent>
        </w:sdt>
        <w:sdt>
          <w:sdtPr>
            <w:id w:val="-702563081"/>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3BAAAAB2" w14:textId="15BC095C" w:rsidR="00F66472" w:rsidRDefault="00F66472" w:rsidP="00F66472">
                <w:pPr>
                  <w:jc w:val="center"/>
                </w:pPr>
                <w:r>
                  <w:rPr>
                    <w:rFonts w:ascii="MS Gothic" w:eastAsia="MS Gothic" w:hAnsi="MS Gothic" w:hint="eastAsia"/>
                  </w:rPr>
                  <w:t>☐</w:t>
                </w:r>
              </w:p>
            </w:tc>
          </w:sdtContent>
        </w:sdt>
        <w:sdt>
          <w:sdtPr>
            <w:id w:val="-1393803356"/>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1D634C67" w14:textId="69BFD11B"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576C7D0" w14:textId="77777777" w:rsidR="00F66472" w:rsidRDefault="00F66472" w:rsidP="00F66472"/>
        </w:tc>
      </w:tr>
      <w:tr w:rsidR="00F66472" w14:paraId="43BD834B" w14:textId="77777777" w:rsidTr="00E23C3F">
        <w:tc>
          <w:tcPr>
            <w:tcW w:w="5084"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2DDBEE3" w14:textId="27B891B3" w:rsidR="00F66472" w:rsidRDefault="00F66472" w:rsidP="00F66472">
            <w:r>
              <w:t>[</w:t>
            </w:r>
            <w:r w:rsidRPr="0097359A">
              <w:rPr>
                <w:i/>
                <w:iCs/>
              </w:rPr>
              <w:t>I</w:t>
            </w:r>
            <w:r w:rsidRPr="00DA3490">
              <w:rPr>
                <w:i/>
                <w:iCs/>
              </w:rPr>
              <w:t>nsert additional project</w:t>
            </w:r>
            <w:r>
              <w:rPr>
                <w:i/>
                <w:iCs/>
              </w:rPr>
              <w:t>/airport</w:t>
            </w:r>
            <w:r w:rsidRPr="00DA3490">
              <w:rPr>
                <w:i/>
                <w:iCs/>
              </w:rPr>
              <w:t xml:space="preserve"> criteria</w:t>
            </w:r>
            <w:r>
              <w:t>]</w:t>
            </w:r>
          </w:p>
        </w:tc>
        <w:sdt>
          <w:sdtPr>
            <w:id w:val="-1050528490"/>
            <w14:checkbox>
              <w14:checked w14:val="0"/>
              <w14:checkedState w14:val="2612" w14:font="MS Gothic"/>
              <w14:uncheckedState w14:val="2610" w14:font="MS Gothic"/>
            </w14:checkbox>
          </w:sdtPr>
          <w:sdtEndPr/>
          <w:sdtContent>
            <w:tc>
              <w:tcPr>
                <w:tcW w:w="588" w:type="dxa"/>
                <w:tcBorders>
                  <w:left w:val="single" w:sz="4" w:space="0" w:color="00B0F0" w:themeColor="accent1"/>
                  <w:right w:val="single" w:sz="4" w:space="0" w:color="00B0F0" w:themeColor="accent1"/>
                </w:tcBorders>
                <w:shd w:val="clear" w:color="auto" w:fill="auto"/>
                <w:vAlign w:val="center"/>
              </w:tcPr>
              <w:p w14:paraId="3FF10E44" w14:textId="7EC5EBF8" w:rsidR="00F66472" w:rsidRDefault="00F66472" w:rsidP="00F66472">
                <w:pPr>
                  <w:jc w:val="center"/>
                </w:pPr>
                <w:r>
                  <w:rPr>
                    <w:rFonts w:ascii="MS Gothic" w:eastAsia="MS Gothic" w:hAnsi="MS Gothic" w:hint="eastAsia"/>
                  </w:rPr>
                  <w:t>☐</w:t>
                </w:r>
              </w:p>
            </w:tc>
          </w:sdtContent>
        </w:sdt>
        <w:sdt>
          <w:sdtPr>
            <w:id w:val="-260068988"/>
            <w14:checkbox>
              <w14:checked w14:val="0"/>
              <w14:checkedState w14:val="2612" w14:font="MS Gothic"/>
              <w14:uncheckedState w14:val="2610" w14:font="MS Gothic"/>
            </w14:checkbox>
          </w:sdtPr>
          <w:sdtEndPr/>
          <w:sdtContent>
            <w:tc>
              <w:tcPr>
                <w:tcW w:w="630" w:type="dxa"/>
                <w:tcBorders>
                  <w:left w:val="single" w:sz="4" w:space="0" w:color="00B0F0" w:themeColor="accent1"/>
                  <w:right w:val="single" w:sz="4" w:space="0" w:color="00B0F0" w:themeColor="accent1"/>
                </w:tcBorders>
                <w:shd w:val="clear" w:color="auto" w:fill="auto"/>
                <w:vAlign w:val="center"/>
              </w:tcPr>
              <w:p w14:paraId="1DBD0DAA" w14:textId="09FA9045" w:rsidR="00F66472" w:rsidRDefault="00F66472" w:rsidP="00F66472">
                <w:pPr>
                  <w:jc w:val="center"/>
                </w:pPr>
                <w:r>
                  <w:rPr>
                    <w:rFonts w:ascii="MS Gothic" w:eastAsia="MS Gothic" w:hAnsi="MS Gothic" w:hint="eastAsia"/>
                  </w:rPr>
                  <w:t>☐</w:t>
                </w:r>
              </w:p>
            </w:tc>
          </w:sdtContent>
        </w:sdt>
        <w:sdt>
          <w:sdtPr>
            <w:id w:val="-2108426527"/>
            <w14:checkbox>
              <w14:checked w14:val="0"/>
              <w14:checkedState w14:val="2612" w14:font="MS Gothic"/>
              <w14:uncheckedState w14:val="2610" w14:font="MS Gothic"/>
            </w14:checkbox>
          </w:sdtPr>
          <w:sdtEndPr/>
          <w:sdtContent>
            <w:tc>
              <w:tcPr>
                <w:tcW w:w="659" w:type="dxa"/>
                <w:tcBorders>
                  <w:left w:val="single" w:sz="4" w:space="0" w:color="00B0F0" w:themeColor="accent1"/>
                  <w:right w:val="single" w:sz="4" w:space="0" w:color="00B0F0" w:themeColor="accent1"/>
                </w:tcBorders>
                <w:shd w:val="clear" w:color="auto" w:fill="auto"/>
                <w:vAlign w:val="center"/>
              </w:tcPr>
              <w:p w14:paraId="78C1E6C1" w14:textId="6C7D4E40" w:rsidR="00F66472" w:rsidRDefault="00F66472" w:rsidP="00F66472">
                <w:pPr>
                  <w:jc w:val="center"/>
                </w:pPr>
                <w:r>
                  <w:rPr>
                    <w:rFonts w:ascii="MS Gothic" w:eastAsia="MS Gothic" w:hAnsi="MS Gothic" w:hint="eastAsia"/>
                  </w:rPr>
                  <w:t>☐</w:t>
                </w:r>
              </w:p>
            </w:tc>
          </w:sdtContent>
        </w:sdt>
        <w:tc>
          <w:tcPr>
            <w:tcW w:w="611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1BE7C90" w14:textId="77777777" w:rsidR="00F66472" w:rsidRDefault="00F66472" w:rsidP="00F66472"/>
        </w:tc>
      </w:tr>
    </w:tbl>
    <w:p w14:paraId="54396722" w14:textId="78966B68" w:rsidR="00AF5CAE" w:rsidRDefault="00AF5CAE" w:rsidP="00B86409">
      <w:pPr>
        <w:pStyle w:val="NoSpacing"/>
        <w:rPr>
          <w:sz w:val="4"/>
        </w:rPr>
      </w:pPr>
    </w:p>
    <w:p w14:paraId="3DA36241" w14:textId="3FFD19A0" w:rsidR="00F72375" w:rsidRDefault="00F72375" w:rsidP="00B86409">
      <w:pPr>
        <w:pStyle w:val="NoSpacing"/>
        <w:rPr>
          <w:sz w:val="4"/>
        </w:rPr>
      </w:pPr>
    </w:p>
    <w:p w14:paraId="6BCCE9F0" w14:textId="2F377BB9" w:rsidR="00F72375" w:rsidRDefault="00F72375" w:rsidP="00B86409">
      <w:pPr>
        <w:pStyle w:val="NoSpacing"/>
        <w:rPr>
          <w:sz w:val="4"/>
        </w:rPr>
      </w:pPr>
    </w:p>
    <w:p w14:paraId="707C314A" w14:textId="770C9969" w:rsidR="007E298C" w:rsidRPr="00F443FA" w:rsidRDefault="007E298C" w:rsidP="00F443FA">
      <w:pPr>
        <w:spacing w:before="0" w:after="160" w:line="259" w:lineRule="auto"/>
        <w:rPr>
          <w:color w:val="auto"/>
          <w:szCs w:val="56"/>
          <w:u w:val="single"/>
        </w:rPr>
      </w:pPr>
    </w:p>
    <w:p w14:paraId="4050663E" w14:textId="77777777" w:rsidR="0030013B" w:rsidRPr="008C4CDE" w:rsidRDefault="0030013B" w:rsidP="0030013B">
      <w:pPr>
        <w:pStyle w:val="NoSpacing"/>
        <w:rPr>
          <w:b/>
          <w:bCs/>
          <w:szCs w:val="56"/>
          <w:u w:val="single"/>
        </w:rPr>
      </w:pPr>
      <w:r w:rsidRPr="008C4CDE">
        <w:rPr>
          <w:b/>
          <w:bCs/>
          <w:szCs w:val="56"/>
          <w:u w:val="single"/>
        </w:rPr>
        <w:t>Checklist References:</w:t>
      </w:r>
    </w:p>
    <w:p w14:paraId="676F3030" w14:textId="77777777" w:rsidR="0030013B" w:rsidRDefault="0030013B" w:rsidP="0030013B">
      <w:pPr>
        <w:pStyle w:val="ListParagraph"/>
        <w:numPr>
          <w:ilvl w:val="0"/>
          <w:numId w:val="4"/>
        </w:numPr>
        <w:rPr>
          <w:rStyle w:val="Hyperlink"/>
        </w:rPr>
      </w:pPr>
      <w:r w:rsidRPr="00F443FA">
        <w:rPr>
          <w:color w:val="auto"/>
        </w:rPr>
        <w:t xml:space="preserve">FAA A/C 150/5370-2G can be found at this location in its entirety - </w:t>
      </w:r>
      <w:hyperlink r:id="rId11" w:history="1">
        <w:r>
          <w:rPr>
            <w:rStyle w:val="Hyperlink"/>
          </w:rPr>
          <w:t xml:space="preserve">AC 150/5370-2G </w:t>
        </w:r>
      </w:hyperlink>
    </w:p>
    <w:p w14:paraId="2F988F35" w14:textId="77777777" w:rsidR="0030013B" w:rsidRDefault="0030013B" w:rsidP="0030013B">
      <w:pPr>
        <w:pStyle w:val="ListParagraph"/>
        <w:numPr>
          <w:ilvl w:val="0"/>
          <w:numId w:val="4"/>
        </w:numPr>
        <w:rPr>
          <w:rStyle w:val="Hyperlink"/>
        </w:rPr>
      </w:pPr>
      <w:r w:rsidRPr="00F443FA">
        <w:rPr>
          <w:rStyle w:val="Hyperlink"/>
          <w:color w:val="auto"/>
          <w:u w:val="none"/>
        </w:rPr>
        <w:t xml:space="preserve">FAA ARP SOP 1.00 can be found at this location in its entirety - </w:t>
      </w:r>
      <w:hyperlink r:id="rId12" w:history="1">
        <w:r w:rsidRPr="009D02C7">
          <w:rPr>
            <w:rStyle w:val="Hyperlink"/>
          </w:rPr>
          <w:t>FAA ARP SOP 1.00</w:t>
        </w:r>
      </w:hyperlink>
    </w:p>
    <w:p w14:paraId="2E05E534" w14:textId="427C9441" w:rsidR="00F72375" w:rsidRPr="00F72375" w:rsidRDefault="00F72375" w:rsidP="0030013B">
      <w:pPr>
        <w:pStyle w:val="NoSpacing"/>
        <w:rPr>
          <w:szCs w:val="56"/>
          <w:u w:val="single"/>
        </w:rPr>
      </w:pPr>
    </w:p>
    <w:sectPr w:rsidR="00F72375" w:rsidRPr="00F72375" w:rsidSect="0052491F">
      <w:headerReference w:type="default" r:id="rId13"/>
      <w:footerReference w:type="default" r:id="rId14"/>
      <w:pgSz w:w="15840" w:h="12240" w:orient="landscape"/>
      <w:pgMar w:top="1440" w:right="1440" w:bottom="1440"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ABE5" w14:textId="77777777" w:rsidR="0022227A" w:rsidRDefault="0022227A" w:rsidP="001851E3">
      <w:pPr>
        <w:spacing w:after="0" w:line="240" w:lineRule="auto"/>
      </w:pPr>
      <w:r>
        <w:separator/>
      </w:r>
    </w:p>
  </w:endnote>
  <w:endnote w:type="continuationSeparator" w:id="0">
    <w:p w14:paraId="247B038D" w14:textId="77777777" w:rsidR="0022227A" w:rsidRDefault="0022227A"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C45" w14:textId="6798F469" w:rsidR="0022227A" w:rsidRPr="005144D6" w:rsidRDefault="0022227A" w:rsidP="00FE6987">
    <w:pPr>
      <w:pStyle w:val="Footer"/>
      <w:jc w:val="left"/>
      <w:rPr>
        <w:color w:val="FFFFFF" w:themeColor="background1"/>
      </w:rPr>
    </w:pPr>
    <w:r>
      <w:rPr>
        <w:noProof/>
        <w:lang w:val="en-GB" w:eastAsia="en-GB"/>
      </w:rPr>
      <mc:AlternateContent>
        <mc:Choice Requires="wpg">
          <w:drawing>
            <wp:anchor distT="0" distB="0" distL="114300" distR="114300" simplePos="0" relativeHeight="251660288" behindDoc="1" locked="1" layoutInCell="1" allowOverlap="1" wp14:anchorId="2D9A39ED" wp14:editId="10ACFE42">
              <wp:simplePos x="0" y="0"/>
              <wp:positionH relativeFrom="column">
                <wp:posOffset>0</wp:posOffset>
              </wp:positionH>
              <wp:positionV relativeFrom="page">
                <wp:posOffset>9505315</wp:posOffset>
              </wp:positionV>
              <wp:extent cx="6400800" cy="331200"/>
              <wp:effectExtent l="0" t="19050" r="19050" b="31115"/>
              <wp:wrapNone/>
              <wp:docPr id="16" name="Group 16" title="Page border"/>
              <wp:cNvGraphicFramePr/>
              <a:graphic xmlns:a="http://schemas.openxmlformats.org/drawingml/2006/main">
                <a:graphicData uri="http://schemas.microsoft.com/office/word/2010/wordprocessingGroup">
                  <wpg:wgp>
                    <wpg:cNvGrpSpPr/>
                    <wpg:grpSpPr>
                      <a:xfrm>
                        <a:off x="0" y="0"/>
                        <a:ext cx="6400800" cy="331200"/>
                        <a:chOff x="0" y="0"/>
                        <a:chExt cx="6400800" cy="330200"/>
                      </a:xfrm>
                    </wpg:grpSpPr>
                    <wps:wsp>
                      <wps:cNvPr id="2" name="Line 2"/>
                      <wps:cNvCnPr>
                        <a:cxnSpLocks noChangeShapeType="1"/>
                      </wps:cNvCnPr>
                      <wps:spPr bwMode="auto">
                        <a:xfrm>
                          <a:off x="0" y="161925"/>
                          <a:ext cx="6400800" cy="0"/>
                        </a:xfrm>
                        <a:prstGeom prst="line">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 name="AutoShape 1"/>
                      <wps:cNvSpPr>
                        <a:spLocks noChangeArrowheads="1"/>
                      </wps:cNvSpPr>
                      <wps:spPr bwMode="auto">
                        <a:xfrm>
                          <a:off x="3038475" y="0"/>
                          <a:ext cx="330200" cy="330200"/>
                        </a:xfrm>
                        <a:prstGeom prst="diamond">
                          <a:avLst/>
                        </a:prstGeom>
                        <a:solidFill>
                          <a:schemeClr val="accent2">
                            <a:lumMod val="100000"/>
                            <a:lumOff val="0"/>
                          </a:schemeClr>
                        </a:solidFill>
                        <a:ln w="254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1B5A370D" id="Group 16" o:spid="_x0000_s1026" alt="Title: Page border" style="position:absolute;margin-left:0;margin-top:748.45pt;width:7in;height:26.1pt;z-index:-251656192;mso-position-vertical-relative:page;mso-height-relative:margin" coordsize="6400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">
              <v:line id="Line 2" o:spid="_x0000_s1027" style="position:absolute;visibility:visible;mso-wrap-style:square" from="0,1619" to="6400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" strokecolor="#00b0f0 [3204]" strokeweight="1pt">
                <v:shadow opacity="22938f" offset="0"/>
              </v:line>
              <v:shapetype id="_x0000_t4" coordsize="21600,21600" o:spt="4" path="m10800,l,10800,10800,21600,21600,10800xe">
                <v:stroke joinstyle="miter"/>
                <v:path gradientshapeok="t" o:connecttype="rect" textboxrect="5400,5400,16200,16200"/>
              </v:shapetype>
              <v:shape id="AutoShape 1" o:spid="_x0000_s1028" type="#_x0000_t4" style="position:absolute;left:30384;width:330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" fillcolor="#00759e [3205]" strokecolor="white [3212]" strokeweight="2pt">
                <v:shadow opacity="22938f" offset="0"/>
                <v:textbox inset=",7.2pt,,7.2pt"/>
              </v:shape>
              <w10:wrap anchory="page"/>
              <w10:anchorlock/>
            </v:group>
          </w:pict>
        </mc:Fallback>
      </mc:AlternateContent>
    </w:r>
    <w:r>
      <w:fldChar w:fldCharType="begin"/>
    </w:r>
    <w:r>
      <w:instrText xml:space="preserve"> PAGE  \* MERGEFORMAT </w:instrText>
    </w:r>
    <w:r>
      <w:fldChar w:fldCharType="separate"/>
    </w:r>
    <w:r w:rsidRPr="00C62309">
      <w:rPr>
        <w:noProof/>
        <w:color w:val="FFFFFF" w:themeColor="background1"/>
      </w:rPr>
      <w:t>1</w:t>
    </w:r>
    <w:r>
      <w:rPr>
        <w:noProof/>
        <w:color w:val="FFFFFF" w:themeColor="background1"/>
      </w:rPr>
      <w:fldChar w:fldCharType="end"/>
    </w:r>
    <w:r w:rsidRPr="00FE6987">
      <w:rPr>
        <w:sz w:val="20"/>
        <w:szCs w:val="24"/>
      </w:rPr>
      <w:t xml:space="preserve"> </w:t>
    </w:r>
    <w:r w:rsidRPr="00E656DF">
      <w:rPr>
        <w:sz w:val="20"/>
        <w:szCs w:val="24"/>
      </w:rPr>
      <w:t>Date 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E491" w14:textId="77777777" w:rsidR="0022227A" w:rsidRDefault="0022227A" w:rsidP="001851E3">
      <w:pPr>
        <w:spacing w:after="0" w:line="240" w:lineRule="auto"/>
      </w:pPr>
      <w:r>
        <w:separator/>
      </w:r>
    </w:p>
  </w:footnote>
  <w:footnote w:type="continuationSeparator" w:id="0">
    <w:p w14:paraId="3F500992" w14:textId="77777777" w:rsidR="0022227A" w:rsidRDefault="0022227A" w:rsidP="0018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1DC" w14:textId="13F25348" w:rsidR="0022227A" w:rsidRPr="00846554" w:rsidRDefault="0022227A" w:rsidP="0095275F">
    <w:pPr>
      <w:pStyle w:val="Title"/>
      <w:spacing w:after="0"/>
      <w:rPr>
        <w:noProof/>
        <w:color w:val="006AAD"/>
      </w:rPr>
    </w:pPr>
    <w:r w:rsidRPr="00846554">
      <w:rPr>
        <w:noProof/>
        <w:color w:val="006AAD"/>
      </w:rPr>
      <w:drawing>
        <wp:anchor distT="0" distB="0" distL="114300" distR="114300" simplePos="0" relativeHeight="251661312" behindDoc="0" locked="0" layoutInCell="1" allowOverlap="1" wp14:anchorId="1DDA4DFC" wp14:editId="3B865B48">
          <wp:simplePos x="0" y="0"/>
          <wp:positionH relativeFrom="margin">
            <wp:posOffset>6812511</wp:posOffset>
          </wp:positionH>
          <wp:positionV relativeFrom="topMargin">
            <wp:posOffset>309707</wp:posOffset>
          </wp:positionV>
          <wp:extent cx="1283335" cy="252730"/>
          <wp:effectExtent l="0" t="0" r="0" b="0"/>
          <wp:wrapSquare wrapText="bothSides"/>
          <wp:docPr id="3"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color w:val="006AAD"/>
        <w:sz w:val="60"/>
        <w:szCs w:val="60"/>
      </w:rPr>
      <w:t>Internal CSPP Review Checklist</w:t>
    </w:r>
  </w:p>
  <w:p w14:paraId="6F495EBA" w14:textId="0EEC0D7C" w:rsidR="0022227A" w:rsidRPr="00846554" w:rsidRDefault="0022227A" w:rsidP="00297F0F">
    <w:pPr>
      <w:ind w:right="1260"/>
      <w:rPr>
        <w:rFonts w:ascii="Calibri" w:hAnsi="Calibri"/>
        <w:color w:val="006AAD"/>
        <w:sz w:val="44"/>
        <w:szCs w:val="44"/>
      </w:rPr>
    </w:pPr>
    <w:r>
      <w:rPr>
        <w:rFonts w:ascii="Calibri" w:hAnsi="Calibri"/>
        <w:color w:val="006AAD"/>
        <w:sz w:val="44"/>
        <w:szCs w:val="44"/>
      </w:rPr>
      <w:t>ACRP 08-03: Checklist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895"/>
    <w:multiLevelType w:val="hybridMultilevel"/>
    <w:tmpl w:val="A32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97264"/>
    <w:multiLevelType w:val="hybridMultilevel"/>
    <w:tmpl w:val="688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20D8A"/>
    <w:multiLevelType w:val="hybridMultilevel"/>
    <w:tmpl w:val="1C703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F"/>
    <w:rsid w:val="000001FB"/>
    <w:rsid w:val="00011A28"/>
    <w:rsid w:val="000146F4"/>
    <w:rsid w:val="0002002A"/>
    <w:rsid w:val="000239E7"/>
    <w:rsid w:val="00023A22"/>
    <w:rsid w:val="00036031"/>
    <w:rsid w:val="00043B78"/>
    <w:rsid w:val="00046D59"/>
    <w:rsid w:val="00052481"/>
    <w:rsid w:val="00060652"/>
    <w:rsid w:val="00063DE2"/>
    <w:rsid w:val="00064633"/>
    <w:rsid w:val="00072251"/>
    <w:rsid w:val="00090C05"/>
    <w:rsid w:val="00090CFC"/>
    <w:rsid w:val="000A350C"/>
    <w:rsid w:val="000B2C40"/>
    <w:rsid w:val="000B3800"/>
    <w:rsid w:val="000B6B97"/>
    <w:rsid w:val="000C01B8"/>
    <w:rsid w:val="000C74EA"/>
    <w:rsid w:val="000D0393"/>
    <w:rsid w:val="000D0A18"/>
    <w:rsid w:val="000D47D4"/>
    <w:rsid w:val="000E0653"/>
    <w:rsid w:val="000E2615"/>
    <w:rsid w:val="000F38EF"/>
    <w:rsid w:val="000F7587"/>
    <w:rsid w:val="001032AD"/>
    <w:rsid w:val="00110363"/>
    <w:rsid w:val="001130AA"/>
    <w:rsid w:val="00114673"/>
    <w:rsid w:val="00116CF8"/>
    <w:rsid w:val="00121DF2"/>
    <w:rsid w:val="00121E11"/>
    <w:rsid w:val="00140889"/>
    <w:rsid w:val="00142E10"/>
    <w:rsid w:val="00143229"/>
    <w:rsid w:val="00150259"/>
    <w:rsid w:val="00166301"/>
    <w:rsid w:val="00174F36"/>
    <w:rsid w:val="00175953"/>
    <w:rsid w:val="00184BF0"/>
    <w:rsid w:val="001851E3"/>
    <w:rsid w:val="00185FD1"/>
    <w:rsid w:val="001925B3"/>
    <w:rsid w:val="0019644D"/>
    <w:rsid w:val="00197B65"/>
    <w:rsid w:val="001B4AD6"/>
    <w:rsid w:val="001B5A7E"/>
    <w:rsid w:val="001D1940"/>
    <w:rsid w:val="001D1A54"/>
    <w:rsid w:val="001D1DEA"/>
    <w:rsid w:val="001D3619"/>
    <w:rsid w:val="001E4DFD"/>
    <w:rsid w:val="001E7415"/>
    <w:rsid w:val="001E7F3A"/>
    <w:rsid w:val="00203215"/>
    <w:rsid w:val="00204BBE"/>
    <w:rsid w:val="00204C6D"/>
    <w:rsid w:val="002201B4"/>
    <w:rsid w:val="0022227A"/>
    <w:rsid w:val="00224A9B"/>
    <w:rsid w:val="0022580A"/>
    <w:rsid w:val="00227D0F"/>
    <w:rsid w:val="00230226"/>
    <w:rsid w:val="0023733D"/>
    <w:rsid w:val="002507AC"/>
    <w:rsid w:val="00253E7C"/>
    <w:rsid w:val="002579C0"/>
    <w:rsid w:val="00262EAA"/>
    <w:rsid w:val="00265778"/>
    <w:rsid w:val="002702C0"/>
    <w:rsid w:val="0027449D"/>
    <w:rsid w:val="00275D7E"/>
    <w:rsid w:val="0028275B"/>
    <w:rsid w:val="00284F49"/>
    <w:rsid w:val="00285638"/>
    <w:rsid w:val="00296DCE"/>
    <w:rsid w:val="00297F0F"/>
    <w:rsid w:val="002A04BB"/>
    <w:rsid w:val="002A4351"/>
    <w:rsid w:val="002A6384"/>
    <w:rsid w:val="002A7F3B"/>
    <w:rsid w:val="002B1D7B"/>
    <w:rsid w:val="002B2185"/>
    <w:rsid w:val="002B4A7C"/>
    <w:rsid w:val="002B74F8"/>
    <w:rsid w:val="002B7BE3"/>
    <w:rsid w:val="002C1C88"/>
    <w:rsid w:val="002E5742"/>
    <w:rsid w:val="002F0872"/>
    <w:rsid w:val="002F330C"/>
    <w:rsid w:val="0030013B"/>
    <w:rsid w:val="00303E1C"/>
    <w:rsid w:val="0032014B"/>
    <w:rsid w:val="00320965"/>
    <w:rsid w:val="00324C45"/>
    <w:rsid w:val="00331DCF"/>
    <w:rsid w:val="003351BB"/>
    <w:rsid w:val="00336FC7"/>
    <w:rsid w:val="00342838"/>
    <w:rsid w:val="00342D57"/>
    <w:rsid w:val="003435FF"/>
    <w:rsid w:val="0034529F"/>
    <w:rsid w:val="00346CE7"/>
    <w:rsid w:val="00351BD9"/>
    <w:rsid w:val="00364875"/>
    <w:rsid w:val="0037053C"/>
    <w:rsid w:val="003842BC"/>
    <w:rsid w:val="0038767F"/>
    <w:rsid w:val="00391A71"/>
    <w:rsid w:val="003927C4"/>
    <w:rsid w:val="00395724"/>
    <w:rsid w:val="003A6FDB"/>
    <w:rsid w:val="003C02C5"/>
    <w:rsid w:val="003C1EE4"/>
    <w:rsid w:val="003D1951"/>
    <w:rsid w:val="003D6BB6"/>
    <w:rsid w:val="003D7B02"/>
    <w:rsid w:val="003E5B89"/>
    <w:rsid w:val="003F2700"/>
    <w:rsid w:val="003F7437"/>
    <w:rsid w:val="00400B51"/>
    <w:rsid w:val="00402D86"/>
    <w:rsid w:val="004121AD"/>
    <w:rsid w:val="00414C31"/>
    <w:rsid w:val="0042090C"/>
    <w:rsid w:val="00420FF0"/>
    <w:rsid w:val="00425CF4"/>
    <w:rsid w:val="00440ABA"/>
    <w:rsid w:val="004563F6"/>
    <w:rsid w:val="00456D38"/>
    <w:rsid w:val="00467134"/>
    <w:rsid w:val="004828EB"/>
    <w:rsid w:val="00490D8F"/>
    <w:rsid w:val="00494CAD"/>
    <w:rsid w:val="0049757A"/>
    <w:rsid w:val="00497A72"/>
    <w:rsid w:val="004A7E2A"/>
    <w:rsid w:val="004B712E"/>
    <w:rsid w:val="004B7D8B"/>
    <w:rsid w:val="004C071E"/>
    <w:rsid w:val="004C2DF4"/>
    <w:rsid w:val="004C2FE9"/>
    <w:rsid w:val="004D42AA"/>
    <w:rsid w:val="004E1059"/>
    <w:rsid w:val="004E2B60"/>
    <w:rsid w:val="004F6BF1"/>
    <w:rsid w:val="00500536"/>
    <w:rsid w:val="0050360E"/>
    <w:rsid w:val="00511345"/>
    <w:rsid w:val="005144D6"/>
    <w:rsid w:val="005144E4"/>
    <w:rsid w:val="00516E0F"/>
    <w:rsid w:val="00522E4D"/>
    <w:rsid w:val="0052491F"/>
    <w:rsid w:val="005330D4"/>
    <w:rsid w:val="005373B5"/>
    <w:rsid w:val="00543846"/>
    <w:rsid w:val="0054793F"/>
    <w:rsid w:val="00550613"/>
    <w:rsid w:val="00566D1B"/>
    <w:rsid w:val="005744A5"/>
    <w:rsid w:val="00575F09"/>
    <w:rsid w:val="0058188A"/>
    <w:rsid w:val="005845AE"/>
    <w:rsid w:val="005B31D8"/>
    <w:rsid w:val="005B60E1"/>
    <w:rsid w:val="005E12DC"/>
    <w:rsid w:val="005F28D4"/>
    <w:rsid w:val="005F3853"/>
    <w:rsid w:val="006176BD"/>
    <w:rsid w:val="00617873"/>
    <w:rsid w:val="00634A16"/>
    <w:rsid w:val="00636305"/>
    <w:rsid w:val="00636476"/>
    <w:rsid w:val="0063679F"/>
    <w:rsid w:val="00640B1D"/>
    <w:rsid w:val="00646D82"/>
    <w:rsid w:val="00647A51"/>
    <w:rsid w:val="006521BC"/>
    <w:rsid w:val="00654B1F"/>
    <w:rsid w:val="006565DB"/>
    <w:rsid w:val="00676A8D"/>
    <w:rsid w:val="006828BC"/>
    <w:rsid w:val="00685BA8"/>
    <w:rsid w:val="0069445C"/>
    <w:rsid w:val="00694ACB"/>
    <w:rsid w:val="006A3EDF"/>
    <w:rsid w:val="006B0DC0"/>
    <w:rsid w:val="006B2141"/>
    <w:rsid w:val="006B2798"/>
    <w:rsid w:val="006B639C"/>
    <w:rsid w:val="006B6BBE"/>
    <w:rsid w:val="006C53FB"/>
    <w:rsid w:val="006D0557"/>
    <w:rsid w:val="006D3647"/>
    <w:rsid w:val="006E41B5"/>
    <w:rsid w:val="006F12ED"/>
    <w:rsid w:val="006F1A66"/>
    <w:rsid w:val="007014BA"/>
    <w:rsid w:val="00710523"/>
    <w:rsid w:val="00710E94"/>
    <w:rsid w:val="0071491B"/>
    <w:rsid w:val="00725070"/>
    <w:rsid w:val="00725F16"/>
    <w:rsid w:val="00741A3C"/>
    <w:rsid w:val="00752857"/>
    <w:rsid w:val="00754603"/>
    <w:rsid w:val="00762332"/>
    <w:rsid w:val="00770D8D"/>
    <w:rsid w:val="00795F47"/>
    <w:rsid w:val="007960F8"/>
    <w:rsid w:val="007A0B64"/>
    <w:rsid w:val="007A3D6B"/>
    <w:rsid w:val="007B7D4D"/>
    <w:rsid w:val="007E298C"/>
    <w:rsid w:val="007F040D"/>
    <w:rsid w:val="007F064B"/>
    <w:rsid w:val="007F3628"/>
    <w:rsid w:val="007F6DA0"/>
    <w:rsid w:val="00801A4E"/>
    <w:rsid w:val="00835AD9"/>
    <w:rsid w:val="00846554"/>
    <w:rsid w:val="00855F32"/>
    <w:rsid w:val="00860E72"/>
    <w:rsid w:val="008641A7"/>
    <w:rsid w:val="008650B2"/>
    <w:rsid w:val="008829B8"/>
    <w:rsid w:val="008852F1"/>
    <w:rsid w:val="00887217"/>
    <w:rsid w:val="008936AD"/>
    <w:rsid w:val="008A0C0C"/>
    <w:rsid w:val="008A13A5"/>
    <w:rsid w:val="008A196C"/>
    <w:rsid w:val="008A3F4E"/>
    <w:rsid w:val="008C1FD6"/>
    <w:rsid w:val="008C5255"/>
    <w:rsid w:val="008D1496"/>
    <w:rsid w:val="008D2539"/>
    <w:rsid w:val="008E1B92"/>
    <w:rsid w:val="008E28C4"/>
    <w:rsid w:val="008E730C"/>
    <w:rsid w:val="00900411"/>
    <w:rsid w:val="0090367F"/>
    <w:rsid w:val="009258D6"/>
    <w:rsid w:val="009465F7"/>
    <w:rsid w:val="0095275F"/>
    <w:rsid w:val="00952AAB"/>
    <w:rsid w:val="00957C9D"/>
    <w:rsid w:val="0096527C"/>
    <w:rsid w:val="00966250"/>
    <w:rsid w:val="0097243C"/>
    <w:rsid w:val="009729AB"/>
    <w:rsid w:val="0097359A"/>
    <w:rsid w:val="00981439"/>
    <w:rsid w:val="009868B0"/>
    <w:rsid w:val="0099587D"/>
    <w:rsid w:val="009A1A42"/>
    <w:rsid w:val="009A4601"/>
    <w:rsid w:val="009C3F83"/>
    <w:rsid w:val="009C56D1"/>
    <w:rsid w:val="009D63A9"/>
    <w:rsid w:val="009F70F0"/>
    <w:rsid w:val="00A0150E"/>
    <w:rsid w:val="00A01C50"/>
    <w:rsid w:val="00A045A1"/>
    <w:rsid w:val="00A140EA"/>
    <w:rsid w:val="00A176E9"/>
    <w:rsid w:val="00A23D7A"/>
    <w:rsid w:val="00A30E2B"/>
    <w:rsid w:val="00A33A92"/>
    <w:rsid w:val="00A37F33"/>
    <w:rsid w:val="00A4336C"/>
    <w:rsid w:val="00A509F5"/>
    <w:rsid w:val="00A64542"/>
    <w:rsid w:val="00A706BE"/>
    <w:rsid w:val="00A733DE"/>
    <w:rsid w:val="00A77AE4"/>
    <w:rsid w:val="00A84A01"/>
    <w:rsid w:val="00AB6FB8"/>
    <w:rsid w:val="00AC197A"/>
    <w:rsid w:val="00AD1126"/>
    <w:rsid w:val="00AD12E2"/>
    <w:rsid w:val="00AD762F"/>
    <w:rsid w:val="00AD79A8"/>
    <w:rsid w:val="00AF1259"/>
    <w:rsid w:val="00AF4BAA"/>
    <w:rsid w:val="00AF5CAE"/>
    <w:rsid w:val="00AF7D3C"/>
    <w:rsid w:val="00B05755"/>
    <w:rsid w:val="00B13B69"/>
    <w:rsid w:val="00B234C3"/>
    <w:rsid w:val="00B3037B"/>
    <w:rsid w:val="00B31226"/>
    <w:rsid w:val="00B344C4"/>
    <w:rsid w:val="00B54E3A"/>
    <w:rsid w:val="00B55A81"/>
    <w:rsid w:val="00B6023C"/>
    <w:rsid w:val="00B65557"/>
    <w:rsid w:val="00B66D56"/>
    <w:rsid w:val="00B81C3A"/>
    <w:rsid w:val="00B81E93"/>
    <w:rsid w:val="00B83FD5"/>
    <w:rsid w:val="00B86409"/>
    <w:rsid w:val="00B86EAE"/>
    <w:rsid w:val="00B901D7"/>
    <w:rsid w:val="00B9783B"/>
    <w:rsid w:val="00BA08E4"/>
    <w:rsid w:val="00BB0540"/>
    <w:rsid w:val="00BB1733"/>
    <w:rsid w:val="00BB3B2B"/>
    <w:rsid w:val="00BD3A2E"/>
    <w:rsid w:val="00BD49A0"/>
    <w:rsid w:val="00BD73DC"/>
    <w:rsid w:val="00BE5B45"/>
    <w:rsid w:val="00BF091A"/>
    <w:rsid w:val="00BF4594"/>
    <w:rsid w:val="00C149EF"/>
    <w:rsid w:val="00C4505D"/>
    <w:rsid w:val="00C46992"/>
    <w:rsid w:val="00C4792A"/>
    <w:rsid w:val="00C53CFF"/>
    <w:rsid w:val="00C5538C"/>
    <w:rsid w:val="00C62309"/>
    <w:rsid w:val="00C6561D"/>
    <w:rsid w:val="00C706E4"/>
    <w:rsid w:val="00C75201"/>
    <w:rsid w:val="00C92A20"/>
    <w:rsid w:val="00C96715"/>
    <w:rsid w:val="00CB3521"/>
    <w:rsid w:val="00CC377B"/>
    <w:rsid w:val="00CC5B53"/>
    <w:rsid w:val="00CD3E35"/>
    <w:rsid w:val="00CD6BF2"/>
    <w:rsid w:val="00CE5351"/>
    <w:rsid w:val="00D048E4"/>
    <w:rsid w:val="00D05FB2"/>
    <w:rsid w:val="00D17C8C"/>
    <w:rsid w:val="00D24F3A"/>
    <w:rsid w:val="00D51424"/>
    <w:rsid w:val="00D51B3F"/>
    <w:rsid w:val="00D5230D"/>
    <w:rsid w:val="00D53DB2"/>
    <w:rsid w:val="00D54469"/>
    <w:rsid w:val="00D55B84"/>
    <w:rsid w:val="00D654F5"/>
    <w:rsid w:val="00D70136"/>
    <w:rsid w:val="00D7291A"/>
    <w:rsid w:val="00D77121"/>
    <w:rsid w:val="00D82D64"/>
    <w:rsid w:val="00D85A63"/>
    <w:rsid w:val="00D8740C"/>
    <w:rsid w:val="00D922A2"/>
    <w:rsid w:val="00DA2F71"/>
    <w:rsid w:val="00DA3490"/>
    <w:rsid w:val="00DB796D"/>
    <w:rsid w:val="00DD773F"/>
    <w:rsid w:val="00DF0FCF"/>
    <w:rsid w:val="00DF331C"/>
    <w:rsid w:val="00E06ECB"/>
    <w:rsid w:val="00E10EDB"/>
    <w:rsid w:val="00E156C6"/>
    <w:rsid w:val="00E21298"/>
    <w:rsid w:val="00E21480"/>
    <w:rsid w:val="00E23C3F"/>
    <w:rsid w:val="00E25548"/>
    <w:rsid w:val="00E25E77"/>
    <w:rsid w:val="00E5322F"/>
    <w:rsid w:val="00E56AFE"/>
    <w:rsid w:val="00E672BD"/>
    <w:rsid w:val="00E67EBF"/>
    <w:rsid w:val="00E74A3E"/>
    <w:rsid w:val="00E756BE"/>
    <w:rsid w:val="00E7707C"/>
    <w:rsid w:val="00E77833"/>
    <w:rsid w:val="00E95D8D"/>
    <w:rsid w:val="00E977FE"/>
    <w:rsid w:val="00EA2312"/>
    <w:rsid w:val="00EB4FB0"/>
    <w:rsid w:val="00EC21D7"/>
    <w:rsid w:val="00EC54B8"/>
    <w:rsid w:val="00EF2E7F"/>
    <w:rsid w:val="00EF391C"/>
    <w:rsid w:val="00EF620A"/>
    <w:rsid w:val="00F07B6D"/>
    <w:rsid w:val="00F10547"/>
    <w:rsid w:val="00F119A9"/>
    <w:rsid w:val="00F22A0E"/>
    <w:rsid w:val="00F2510D"/>
    <w:rsid w:val="00F27F43"/>
    <w:rsid w:val="00F35E64"/>
    <w:rsid w:val="00F443FA"/>
    <w:rsid w:val="00F61194"/>
    <w:rsid w:val="00F663F7"/>
    <w:rsid w:val="00F66472"/>
    <w:rsid w:val="00F72375"/>
    <w:rsid w:val="00F74D0C"/>
    <w:rsid w:val="00F7559B"/>
    <w:rsid w:val="00FA70D5"/>
    <w:rsid w:val="00FB0CD7"/>
    <w:rsid w:val="00FB48FE"/>
    <w:rsid w:val="00FB606C"/>
    <w:rsid w:val="00FC1D89"/>
    <w:rsid w:val="00FC685A"/>
    <w:rsid w:val="00FD0FEF"/>
    <w:rsid w:val="00FE6987"/>
    <w:rsid w:val="00FE700E"/>
    <w:rsid w:val="00FE72C0"/>
    <w:rsid w:val="00FF3EF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D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53"/>
    <w:pPr>
      <w:spacing w:before="40" w:after="40" w:line="264" w:lineRule="auto"/>
    </w:pPr>
    <w:rPr>
      <w:color w:val="3A3A3C" w:themeColor="text1"/>
    </w:rPr>
  </w:style>
  <w:style w:type="paragraph" w:styleId="Heading1">
    <w:name w:val="heading 1"/>
    <w:basedOn w:val="Normal"/>
    <w:next w:val="Normal"/>
    <w:link w:val="Heading1Char"/>
    <w:uiPriority w:val="9"/>
    <w:qFormat/>
    <w:rsid w:val="00AD1126"/>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AD1126"/>
    <w:rPr>
      <w:rFonts w:asciiTheme="majorHAnsi" w:eastAsiaTheme="majorEastAsia" w:hAnsiTheme="majorHAnsi" w:cstheme="majorBidi"/>
      <w:color w:val="0083B3" w:themeColor="accent1" w:themeShade="BF"/>
      <w:sz w:val="32"/>
      <w:szCs w:val="32"/>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 w:type="character" w:styleId="UnresolvedMention">
    <w:name w:val="Unresolved Mention"/>
    <w:basedOn w:val="DefaultParagraphFont"/>
    <w:uiPriority w:val="99"/>
    <w:semiHidden/>
    <w:unhideWhenUsed/>
    <w:rsid w:val="00A509F5"/>
    <w:rPr>
      <w:color w:val="605E5C"/>
      <w:shd w:val="clear" w:color="auto" w:fill="E1DFDD"/>
    </w:rPr>
  </w:style>
  <w:style w:type="paragraph" w:styleId="Revision">
    <w:name w:val="Revision"/>
    <w:hidden/>
    <w:uiPriority w:val="99"/>
    <w:semiHidden/>
    <w:rsid w:val="00B81C3A"/>
    <w:pPr>
      <w:spacing w:after="0" w:line="240" w:lineRule="auto"/>
    </w:pPr>
    <w:rPr>
      <w:color w:val="3A3A3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a.gov/airports/resources/sops/media/arp-SOP-100-CSPP-Ev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airports/resources/advisory_circulars/index.cfm/go/document.current/documentnumber/150_5370-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abrielson\AppData\Roaming\Microsoft\Templates\Documents%20to%20store%20and%20share%20checklist.dotx" TargetMode="External"/></Relationship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B71617F0F0A14CBC6C1B819F9AFA78" ma:contentTypeVersion="7" ma:contentTypeDescription="Create a new document." ma:contentTypeScope="" ma:versionID="eef54d44468e703be23a0f34d7a4fae5">
  <xsd:schema xmlns:xsd="http://www.w3.org/2001/XMLSchema" xmlns:xs="http://www.w3.org/2001/XMLSchema" xmlns:p="http://schemas.microsoft.com/office/2006/metadata/properties" xmlns:ns3="f5a0a473-e7d0-4a7e-8896-d331194997d8" xmlns:ns4="9b3290c6-ee7c-4868-8b62-165aa6f605d4" targetNamespace="http://schemas.microsoft.com/office/2006/metadata/properties" ma:root="true" ma:fieldsID="5d7d99083233ea5013d4ef3ed5d941e8" ns3:_="" ns4:_="">
    <xsd:import namespace="f5a0a473-e7d0-4a7e-8896-d331194997d8"/>
    <xsd:import namespace="9b3290c6-ee7c-4868-8b62-165aa6f605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a473-e7d0-4a7e-8896-d33119499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290c6-ee7c-4868-8b62-165aa6f605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A6274-8459-4F53-9725-46B48183A151}">
  <ds:schemaRefs>
    <ds:schemaRef ds:uri="http://schemas.microsoft.com/sharepoint/v3/contenttype/forms"/>
  </ds:schemaRefs>
</ds:datastoreItem>
</file>

<file path=customXml/itemProps2.xml><?xml version="1.0" encoding="utf-8"?>
<ds:datastoreItem xmlns:ds="http://schemas.openxmlformats.org/officeDocument/2006/customXml" ds:itemID="{843F30E9-9496-435B-8CA1-12B1B636A3EF}">
  <ds:schemaRefs>
    <ds:schemaRef ds:uri="http://schemas.openxmlformats.org/officeDocument/2006/bibliography"/>
  </ds:schemaRefs>
</ds:datastoreItem>
</file>

<file path=customXml/itemProps3.xml><?xml version="1.0" encoding="utf-8"?>
<ds:datastoreItem xmlns:ds="http://schemas.openxmlformats.org/officeDocument/2006/customXml" ds:itemID="{F599ADB4-EF20-4910-974F-5242CE89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a473-e7d0-4a7e-8896-d331194997d8"/>
    <ds:schemaRef ds:uri="9b3290c6-ee7c-4868-8b62-165aa6f60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59397-8F46-4119-AE9A-BD76FCBDF3A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5a0a473-e7d0-4a7e-8896-d331194997d8"/>
    <ds:schemaRef ds:uri="http://purl.org/dc/elements/1.1/"/>
    <ds:schemaRef ds:uri="http://schemas.microsoft.com/office/2006/metadata/properties"/>
    <ds:schemaRef ds:uri="http://purl.org/dc/terms/"/>
    <ds:schemaRef ds:uri="9b3290c6-ee7c-4868-8b62-165aa6f605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18</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2020-10-07T15:00:00Z</dcterms:created>
  <dcterms:modified xsi:type="dcterms:W3CDTF">2020-11-02T17:59:00Z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0x0101008EB71617F0F0A14CBC6C1B819F9AFA78</vt:lpwstr>
  </property>
</Properties>
</file>