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DCD09" w14:textId="58C0AA1B" w:rsidR="00596B31" w:rsidRDefault="00596B31" w:rsidP="00596B31"/>
    <w:p w14:paraId="07DD408B" w14:textId="1EB021F3" w:rsidR="00AB154F" w:rsidRDefault="00E42B56" w:rsidP="00596B31">
      <w:pPr>
        <w:jc w:val="center"/>
        <w:rPr>
          <w:rFonts w:ascii="Arial Black" w:hAnsi="Arial Black"/>
          <w:sz w:val="44"/>
          <w:szCs w:val="44"/>
        </w:rPr>
      </w:pPr>
      <w:r>
        <w:rPr>
          <w:rFonts w:ascii="Arial Black" w:hAnsi="Arial Black"/>
          <w:noProof/>
          <w:sz w:val="44"/>
          <w:szCs w:val="44"/>
        </w:rPr>
        <w:drawing>
          <wp:inline distT="0" distB="0" distL="0" distR="0" wp14:anchorId="66132F35" wp14:editId="23009332">
            <wp:extent cx="3868778" cy="7668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RP_CMYK.jpg"/>
                    <pic:cNvPicPr/>
                  </pic:nvPicPr>
                  <pic:blipFill>
                    <a:blip r:embed="rId11" cstate="email">
                      <a:extLst>
                        <a:ext uri="{28A0092B-C50C-407E-A947-70E740481C1C}">
                          <a14:useLocalDpi xmlns:a14="http://schemas.microsoft.com/office/drawing/2010/main"/>
                        </a:ext>
                      </a:extLst>
                    </a:blip>
                    <a:stretch>
                      <a:fillRect/>
                    </a:stretch>
                  </pic:blipFill>
                  <pic:spPr>
                    <a:xfrm>
                      <a:off x="0" y="0"/>
                      <a:ext cx="3880554" cy="769171"/>
                    </a:xfrm>
                    <a:prstGeom prst="rect">
                      <a:avLst/>
                    </a:prstGeom>
                  </pic:spPr>
                </pic:pic>
              </a:graphicData>
            </a:graphic>
          </wp:inline>
        </w:drawing>
      </w:r>
    </w:p>
    <w:p w14:paraId="56926129" w14:textId="77777777" w:rsidR="00AB154F" w:rsidRDefault="00AB154F" w:rsidP="00E42B56">
      <w:pPr>
        <w:rPr>
          <w:rFonts w:ascii="Arial Black" w:hAnsi="Arial Black"/>
          <w:sz w:val="44"/>
          <w:szCs w:val="44"/>
        </w:rPr>
      </w:pPr>
    </w:p>
    <w:p w14:paraId="303F583C" w14:textId="106A3C27" w:rsidR="009A4EBC" w:rsidRPr="005F62F8" w:rsidRDefault="00AB154F" w:rsidP="00596B31">
      <w:pPr>
        <w:jc w:val="center"/>
        <w:rPr>
          <w:rFonts w:ascii="Gill Sans MT" w:hAnsi="Gill Sans MT"/>
          <w:sz w:val="44"/>
          <w:szCs w:val="44"/>
        </w:rPr>
      </w:pPr>
      <w:r w:rsidRPr="005F62F8">
        <w:rPr>
          <w:rFonts w:ascii="Gill Sans MT" w:hAnsi="Gill Sans MT"/>
          <w:sz w:val="44"/>
          <w:szCs w:val="44"/>
        </w:rPr>
        <w:t>Project</w:t>
      </w:r>
      <w:r w:rsidR="00682091" w:rsidRPr="005F62F8">
        <w:rPr>
          <w:rFonts w:ascii="Gill Sans MT" w:hAnsi="Gill Sans MT"/>
          <w:sz w:val="44"/>
          <w:szCs w:val="44"/>
        </w:rPr>
        <w:t xml:space="preserve"> 08-03</w:t>
      </w:r>
    </w:p>
    <w:p w14:paraId="40191E20" w14:textId="1BA984A3" w:rsidR="00AB154F" w:rsidRPr="005F62F8" w:rsidRDefault="00AB154F" w:rsidP="00596B31">
      <w:pPr>
        <w:jc w:val="center"/>
        <w:rPr>
          <w:rFonts w:ascii="Gill Sans MT" w:hAnsi="Gill Sans MT"/>
          <w:sz w:val="44"/>
          <w:szCs w:val="44"/>
        </w:rPr>
      </w:pPr>
      <w:r w:rsidRPr="005F62F8">
        <w:rPr>
          <w:rFonts w:ascii="Gill Sans MT" w:hAnsi="Gill Sans MT"/>
          <w:sz w:val="44"/>
          <w:szCs w:val="44"/>
        </w:rPr>
        <w:t xml:space="preserve">Construction Safety and Phasing Plans </w:t>
      </w:r>
    </w:p>
    <w:p w14:paraId="12C5514D" w14:textId="77777777" w:rsidR="00AB154F" w:rsidRPr="005F62F8" w:rsidRDefault="00AB154F" w:rsidP="00596B31">
      <w:pPr>
        <w:jc w:val="center"/>
        <w:rPr>
          <w:rFonts w:ascii="Gill Sans MT" w:hAnsi="Gill Sans MT"/>
          <w:sz w:val="44"/>
          <w:szCs w:val="44"/>
        </w:rPr>
      </w:pPr>
    </w:p>
    <w:p w14:paraId="0C162F4D" w14:textId="44AD8194" w:rsidR="00596B31" w:rsidRDefault="009A4EBC" w:rsidP="00596B31">
      <w:pPr>
        <w:jc w:val="center"/>
        <w:rPr>
          <w:rFonts w:ascii="Gill Sans MT" w:hAnsi="Gill Sans MT"/>
          <w:b/>
          <w:bCs/>
          <w:sz w:val="44"/>
          <w:szCs w:val="44"/>
        </w:rPr>
      </w:pPr>
      <w:r w:rsidRPr="005F62F8">
        <w:rPr>
          <w:rFonts w:ascii="Gill Sans MT" w:hAnsi="Gill Sans MT"/>
          <w:b/>
          <w:bCs/>
          <w:sz w:val="44"/>
          <w:szCs w:val="44"/>
        </w:rPr>
        <w:t>Contractor Training Guide</w:t>
      </w:r>
    </w:p>
    <w:p w14:paraId="4F50E8E0" w14:textId="77777777" w:rsidR="000B769C" w:rsidRDefault="000B769C" w:rsidP="00596B31">
      <w:pPr>
        <w:jc w:val="center"/>
        <w:rPr>
          <w:rFonts w:ascii="Gill Sans MT" w:hAnsi="Gill Sans MT"/>
          <w:b/>
          <w:bCs/>
          <w:sz w:val="44"/>
          <w:szCs w:val="44"/>
        </w:rPr>
      </w:pPr>
    </w:p>
    <w:p w14:paraId="369CA7D5" w14:textId="1E63661A" w:rsidR="005F62F8" w:rsidRDefault="000B769C" w:rsidP="00596B31">
      <w:pPr>
        <w:jc w:val="center"/>
        <w:rPr>
          <w:rFonts w:ascii="Gill Sans MT" w:hAnsi="Gill Sans MT"/>
          <w:b/>
          <w:bCs/>
          <w:sz w:val="44"/>
          <w:szCs w:val="44"/>
        </w:rPr>
      </w:pPr>
      <w:r>
        <w:rPr>
          <w:rFonts w:ascii="Gill Sans MT" w:hAnsi="Gill Sans MT"/>
          <w:b/>
          <w:bCs/>
          <w:noProof/>
          <w:sz w:val="44"/>
          <w:szCs w:val="44"/>
        </w:rPr>
        <w:drawing>
          <wp:inline distT="0" distB="0" distL="0" distR="0" wp14:anchorId="7348FBF0" wp14:editId="0CA8C016">
            <wp:extent cx="5336295" cy="3571875"/>
            <wp:effectExtent l="19050" t="19050" r="1714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337627" cy="3572767"/>
                    </a:xfrm>
                    <a:prstGeom prst="rect">
                      <a:avLst/>
                    </a:prstGeom>
                    <a:noFill/>
                    <a:ln>
                      <a:solidFill>
                        <a:schemeClr val="tx1"/>
                      </a:solidFill>
                    </a:ln>
                  </pic:spPr>
                </pic:pic>
              </a:graphicData>
            </a:graphic>
          </wp:inline>
        </w:drawing>
      </w:r>
    </w:p>
    <w:p w14:paraId="4CA788BB" w14:textId="52354A78" w:rsidR="005F62F8" w:rsidRDefault="005F62F8" w:rsidP="000B769C">
      <w:pPr>
        <w:rPr>
          <w:rFonts w:ascii="Gill Sans MT" w:hAnsi="Gill Sans MT"/>
          <w:b/>
          <w:bCs/>
          <w:sz w:val="44"/>
          <w:szCs w:val="44"/>
        </w:rPr>
      </w:pPr>
    </w:p>
    <w:p w14:paraId="6176C3F2" w14:textId="372EED3C" w:rsidR="005F62F8" w:rsidRPr="005F62F8" w:rsidRDefault="006658BA" w:rsidP="00596B31">
      <w:pPr>
        <w:jc w:val="center"/>
        <w:rPr>
          <w:rFonts w:ascii="Gill Sans MT" w:hAnsi="Gill Sans MT"/>
          <w:b/>
          <w:bCs/>
          <w:sz w:val="32"/>
          <w:szCs w:val="32"/>
        </w:rPr>
      </w:pPr>
      <w:r>
        <w:rPr>
          <w:rFonts w:ascii="Gill Sans MT" w:hAnsi="Gill Sans MT"/>
          <w:b/>
          <w:bCs/>
          <w:sz w:val="32"/>
          <w:szCs w:val="32"/>
        </w:rPr>
        <w:t>Last Revised November</w:t>
      </w:r>
      <w:r w:rsidR="008867C4">
        <w:rPr>
          <w:rFonts w:ascii="Gill Sans MT" w:hAnsi="Gill Sans MT"/>
          <w:b/>
          <w:bCs/>
          <w:sz w:val="32"/>
          <w:szCs w:val="32"/>
        </w:rPr>
        <w:t xml:space="preserve"> 2020</w:t>
      </w:r>
    </w:p>
    <w:p w14:paraId="08A439A5" w14:textId="77777777" w:rsidR="00596B31" w:rsidRPr="00853454" w:rsidRDefault="00596B31" w:rsidP="00596B31"/>
    <w:p w14:paraId="5EC6D55E" w14:textId="5F75FEFD" w:rsidR="00596B31" w:rsidRPr="00853454" w:rsidRDefault="00596B31" w:rsidP="00596B31">
      <w:pPr>
        <w:rPr>
          <w:rFonts w:asciiTheme="majorHAnsi" w:eastAsiaTheme="majorEastAsia" w:hAnsiTheme="majorHAnsi" w:cstheme="majorBidi"/>
          <w:b/>
          <w:bCs/>
          <w:color w:val="531B23"/>
          <w:sz w:val="24"/>
          <w:szCs w:val="28"/>
        </w:rPr>
      </w:pPr>
    </w:p>
    <w:bookmarkStart w:id="0" w:name="_Toc54707671" w:displacedByCustomXml="next"/>
    <w:sdt>
      <w:sdtPr>
        <w:rPr>
          <w:rFonts w:asciiTheme="minorHAnsi" w:eastAsiaTheme="minorHAnsi" w:hAnsiTheme="minorHAnsi" w:cstheme="minorBidi"/>
          <w:b w:val="0"/>
          <w:bCs w:val="0"/>
          <w:color w:val="auto"/>
          <w:sz w:val="20"/>
          <w:szCs w:val="22"/>
        </w:rPr>
        <w:id w:val="33706625"/>
        <w:docPartObj>
          <w:docPartGallery w:val="Table of Contents"/>
          <w:docPartUnique/>
        </w:docPartObj>
      </w:sdtPr>
      <w:sdtEndPr>
        <w:rPr>
          <w:noProof/>
        </w:rPr>
      </w:sdtEndPr>
      <w:sdtContent>
        <w:p w14:paraId="3A42560A" w14:textId="77777777" w:rsidR="00A023B7" w:rsidRPr="00E5499E" w:rsidRDefault="00A023B7" w:rsidP="00A023B7">
          <w:pPr>
            <w:pStyle w:val="TOCTitles"/>
            <w:rPr>
              <w:rFonts w:ascii="Gill Sans MT" w:hAnsi="Gill Sans MT"/>
              <w:color w:val="auto"/>
            </w:rPr>
          </w:pPr>
          <w:r w:rsidRPr="00E5499E">
            <w:rPr>
              <w:rFonts w:ascii="Gill Sans MT" w:hAnsi="Gill Sans MT"/>
              <w:color w:val="auto"/>
            </w:rPr>
            <w:t>Table of Contents</w:t>
          </w:r>
          <w:bookmarkEnd w:id="0"/>
        </w:p>
        <w:p w14:paraId="340238FF" w14:textId="0D56978A" w:rsidR="002E2485" w:rsidRDefault="008F1F12">
          <w:pPr>
            <w:pStyle w:val="TOC1"/>
            <w:rPr>
              <w:rFonts w:eastAsiaTheme="minorEastAsia"/>
              <w:noProof/>
              <w:sz w:val="22"/>
            </w:rPr>
          </w:pPr>
          <w:r w:rsidRPr="00E5499E">
            <w:rPr>
              <w:rFonts w:ascii="Gill Sans MT" w:hAnsi="Gill Sans MT"/>
            </w:rPr>
            <w:fldChar w:fldCharType="begin"/>
          </w:r>
          <w:r w:rsidR="00A023B7" w:rsidRPr="00E5499E">
            <w:rPr>
              <w:rFonts w:ascii="Gill Sans MT" w:hAnsi="Gill Sans MT"/>
            </w:rPr>
            <w:instrText xml:space="preserve"> TOC \o "1-3" \h \z \u </w:instrText>
          </w:r>
          <w:r w:rsidRPr="00E5499E">
            <w:rPr>
              <w:rFonts w:ascii="Gill Sans MT" w:hAnsi="Gill Sans MT"/>
            </w:rPr>
            <w:fldChar w:fldCharType="separate"/>
          </w:r>
          <w:hyperlink w:anchor="_Toc54707671" w:history="1">
            <w:r w:rsidR="002E2485" w:rsidRPr="00AB27CA">
              <w:rPr>
                <w:rStyle w:val="Hyperlink"/>
                <w:rFonts w:ascii="Gill Sans MT" w:hAnsi="Gill Sans MT"/>
                <w:noProof/>
              </w:rPr>
              <w:t>Table of Contents</w:t>
            </w:r>
            <w:r w:rsidR="002E2485">
              <w:rPr>
                <w:noProof/>
                <w:webHidden/>
              </w:rPr>
              <w:tab/>
            </w:r>
            <w:r w:rsidR="002E2485">
              <w:rPr>
                <w:noProof/>
                <w:webHidden/>
              </w:rPr>
              <w:fldChar w:fldCharType="begin"/>
            </w:r>
            <w:r w:rsidR="002E2485">
              <w:rPr>
                <w:noProof/>
                <w:webHidden/>
              </w:rPr>
              <w:instrText xml:space="preserve"> PAGEREF _Toc54707671 \h </w:instrText>
            </w:r>
            <w:r w:rsidR="002E2485">
              <w:rPr>
                <w:noProof/>
                <w:webHidden/>
              </w:rPr>
            </w:r>
            <w:r w:rsidR="002E2485">
              <w:rPr>
                <w:noProof/>
                <w:webHidden/>
              </w:rPr>
              <w:fldChar w:fldCharType="separate"/>
            </w:r>
            <w:r w:rsidR="002E2485">
              <w:rPr>
                <w:noProof/>
                <w:webHidden/>
              </w:rPr>
              <w:t>2</w:t>
            </w:r>
            <w:r w:rsidR="002E2485">
              <w:rPr>
                <w:noProof/>
                <w:webHidden/>
              </w:rPr>
              <w:fldChar w:fldCharType="end"/>
            </w:r>
          </w:hyperlink>
        </w:p>
        <w:p w14:paraId="5451584A" w14:textId="650BE79A" w:rsidR="002E2485" w:rsidRDefault="00E63404">
          <w:pPr>
            <w:pStyle w:val="TOC1"/>
            <w:rPr>
              <w:rFonts w:eastAsiaTheme="minorEastAsia"/>
              <w:noProof/>
              <w:sz w:val="22"/>
            </w:rPr>
          </w:pPr>
          <w:hyperlink w:anchor="_Toc54707672" w:history="1">
            <w:r w:rsidR="002E2485" w:rsidRPr="00AB27CA">
              <w:rPr>
                <w:rStyle w:val="Hyperlink"/>
                <w:rFonts w:ascii="Gill Sans MT" w:hAnsi="Gill Sans MT"/>
                <w:noProof/>
              </w:rPr>
              <w:t>1.0</w:t>
            </w:r>
            <w:r w:rsidR="002E2485">
              <w:rPr>
                <w:rFonts w:eastAsiaTheme="minorEastAsia"/>
                <w:noProof/>
                <w:sz w:val="22"/>
              </w:rPr>
              <w:tab/>
            </w:r>
            <w:r w:rsidR="002E2485" w:rsidRPr="00AB27CA">
              <w:rPr>
                <w:rStyle w:val="Hyperlink"/>
                <w:rFonts w:ascii="Gill Sans MT" w:hAnsi="Gill Sans MT"/>
                <w:noProof/>
              </w:rPr>
              <w:t>Overview and Purpose</w:t>
            </w:r>
            <w:r w:rsidR="002E2485">
              <w:rPr>
                <w:noProof/>
                <w:webHidden/>
              </w:rPr>
              <w:tab/>
            </w:r>
            <w:r w:rsidR="002E2485">
              <w:rPr>
                <w:noProof/>
                <w:webHidden/>
              </w:rPr>
              <w:fldChar w:fldCharType="begin"/>
            </w:r>
            <w:r w:rsidR="002E2485">
              <w:rPr>
                <w:noProof/>
                <w:webHidden/>
              </w:rPr>
              <w:instrText xml:space="preserve"> PAGEREF _Toc54707672 \h </w:instrText>
            </w:r>
            <w:r w:rsidR="002E2485">
              <w:rPr>
                <w:noProof/>
                <w:webHidden/>
              </w:rPr>
            </w:r>
            <w:r w:rsidR="002E2485">
              <w:rPr>
                <w:noProof/>
                <w:webHidden/>
              </w:rPr>
              <w:fldChar w:fldCharType="separate"/>
            </w:r>
            <w:r w:rsidR="002E2485">
              <w:rPr>
                <w:noProof/>
                <w:webHidden/>
              </w:rPr>
              <w:t>4</w:t>
            </w:r>
            <w:r w:rsidR="002E2485">
              <w:rPr>
                <w:noProof/>
                <w:webHidden/>
              </w:rPr>
              <w:fldChar w:fldCharType="end"/>
            </w:r>
          </w:hyperlink>
        </w:p>
        <w:p w14:paraId="4FB4FDED" w14:textId="74013F77" w:rsidR="002E2485" w:rsidRDefault="00E63404">
          <w:pPr>
            <w:pStyle w:val="TOC1"/>
            <w:rPr>
              <w:rFonts w:eastAsiaTheme="minorEastAsia"/>
              <w:noProof/>
              <w:sz w:val="22"/>
            </w:rPr>
          </w:pPr>
          <w:hyperlink w:anchor="_Toc54707673" w:history="1">
            <w:r w:rsidR="002E2485" w:rsidRPr="00AB27CA">
              <w:rPr>
                <w:rStyle w:val="Hyperlink"/>
                <w:rFonts w:ascii="Gill Sans MT" w:hAnsi="Gill Sans MT"/>
                <w:noProof/>
              </w:rPr>
              <w:t>2.0</w:t>
            </w:r>
            <w:r w:rsidR="002E2485">
              <w:rPr>
                <w:rFonts w:eastAsiaTheme="minorEastAsia"/>
                <w:noProof/>
                <w:sz w:val="22"/>
              </w:rPr>
              <w:tab/>
            </w:r>
            <w:r w:rsidR="002E2485" w:rsidRPr="00AB27CA">
              <w:rPr>
                <w:rStyle w:val="Hyperlink"/>
                <w:rFonts w:ascii="Gill Sans MT" w:hAnsi="Gill Sans MT"/>
                <w:noProof/>
              </w:rPr>
              <w:t>Use of Contractor Training Guide (CTG)</w:t>
            </w:r>
            <w:r w:rsidR="002E2485">
              <w:rPr>
                <w:noProof/>
                <w:webHidden/>
              </w:rPr>
              <w:tab/>
            </w:r>
            <w:r w:rsidR="002E2485">
              <w:rPr>
                <w:noProof/>
                <w:webHidden/>
              </w:rPr>
              <w:fldChar w:fldCharType="begin"/>
            </w:r>
            <w:r w:rsidR="002E2485">
              <w:rPr>
                <w:noProof/>
                <w:webHidden/>
              </w:rPr>
              <w:instrText xml:space="preserve"> PAGEREF _Toc54707673 \h </w:instrText>
            </w:r>
            <w:r w:rsidR="002E2485">
              <w:rPr>
                <w:noProof/>
                <w:webHidden/>
              </w:rPr>
            </w:r>
            <w:r w:rsidR="002E2485">
              <w:rPr>
                <w:noProof/>
                <w:webHidden/>
              </w:rPr>
              <w:fldChar w:fldCharType="separate"/>
            </w:r>
            <w:r w:rsidR="002E2485">
              <w:rPr>
                <w:noProof/>
                <w:webHidden/>
              </w:rPr>
              <w:t>5</w:t>
            </w:r>
            <w:r w:rsidR="002E2485">
              <w:rPr>
                <w:noProof/>
                <w:webHidden/>
              </w:rPr>
              <w:fldChar w:fldCharType="end"/>
            </w:r>
          </w:hyperlink>
        </w:p>
        <w:p w14:paraId="6D7E4E47" w14:textId="68A874C6" w:rsidR="002E2485" w:rsidRDefault="00E63404">
          <w:pPr>
            <w:pStyle w:val="TOC2"/>
            <w:tabs>
              <w:tab w:val="left" w:pos="660"/>
              <w:tab w:val="right" w:leader="dot" w:pos="9350"/>
            </w:tabs>
            <w:rPr>
              <w:rFonts w:eastAsiaTheme="minorEastAsia"/>
              <w:noProof/>
              <w:sz w:val="22"/>
            </w:rPr>
          </w:pPr>
          <w:hyperlink w:anchor="_Toc54707674" w:history="1">
            <w:r w:rsidR="002E2485" w:rsidRPr="00AB27CA">
              <w:rPr>
                <w:rStyle w:val="Hyperlink"/>
                <w:rFonts w:ascii="Gill Sans MT" w:hAnsi="Gill Sans MT"/>
                <w:noProof/>
              </w:rPr>
              <w:t>2.1</w:t>
            </w:r>
            <w:r w:rsidR="002E2485">
              <w:rPr>
                <w:rFonts w:eastAsiaTheme="minorEastAsia"/>
                <w:noProof/>
                <w:sz w:val="22"/>
              </w:rPr>
              <w:tab/>
            </w:r>
            <w:r w:rsidR="002E2485" w:rsidRPr="00AB27CA">
              <w:rPr>
                <w:rStyle w:val="Hyperlink"/>
                <w:rFonts w:ascii="Gill Sans MT" w:hAnsi="Gill Sans MT"/>
                <w:noProof/>
              </w:rPr>
              <w:t>External Resources</w:t>
            </w:r>
            <w:r w:rsidR="002E2485">
              <w:rPr>
                <w:noProof/>
                <w:webHidden/>
              </w:rPr>
              <w:tab/>
            </w:r>
            <w:r w:rsidR="002E2485">
              <w:rPr>
                <w:noProof/>
                <w:webHidden/>
              </w:rPr>
              <w:fldChar w:fldCharType="begin"/>
            </w:r>
            <w:r w:rsidR="002E2485">
              <w:rPr>
                <w:noProof/>
                <w:webHidden/>
              </w:rPr>
              <w:instrText xml:space="preserve"> PAGEREF _Toc54707674 \h </w:instrText>
            </w:r>
            <w:r w:rsidR="002E2485">
              <w:rPr>
                <w:noProof/>
                <w:webHidden/>
              </w:rPr>
            </w:r>
            <w:r w:rsidR="002E2485">
              <w:rPr>
                <w:noProof/>
                <w:webHidden/>
              </w:rPr>
              <w:fldChar w:fldCharType="separate"/>
            </w:r>
            <w:r w:rsidR="002E2485">
              <w:rPr>
                <w:noProof/>
                <w:webHidden/>
              </w:rPr>
              <w:t>6</w:t>
            </w:r>
            <w:r w:rsidR="002E2485">
              <w:rPr>
                <w:noProof/>
                <w:webHidden/>
              </w:rPr>
              <w:fldChar w:fldCharType="end"/>
            </w:r>
          </w:hyperlink>
        </w:p>
        <w:p w14:paraId="218DEA30" w14:textId="7614651A" w:rsidR="002E2485" w:rsidRDefault="00E63404">
          <w:pPr>
            <w:pStyle w:val="TOC1"/>
            <w:rPr>
              <w:rFonts w:eastAsiaTheme="minorEastAsia"/>
              <w:noProof/>
              <w:sz w:val="22"/>
            </w:rPr>
          </w:pPr>
          <w:hyperlink w:anchor="_Toc54707675" w:history="1">
            <w:r w:rsidR="002E2485" w:rsidRPr="00AB27CA">
              <w:rPr>
                <w:rStyle w:val="Hyperlink"/>
                <w:rFonts w:ascii="Gill Sans MT" w:hAnsi="Gill Sans MT"/>
                <w:noProof/>
              </w:rPr>
              <w:t>3.0</w:t>
            </w:r>
            <w:r w:rsidR="002E2485">
              <w:rPr>
                <w:rFonts w:eastAsiaTheme="minorEastAsia"/>
                <w:noProof/>
                <w:sz w:val="22"/>
              </w:rPr>
              <w:tab/>
            </w:r>
            <w:r w:rsidR="002E2485" w:rsidRPr="00AB27CA">
              <w:rPr>
                <w:rStyle w:val="Hyperlink"/>
                <w:rFonts w:ascii="Gill Sans MT" w:hAnsi="Gill Sans MT"/>
                <w:noProof/>
              </w:rPr>
              <w:t>CTG Integration with Regulatory Training Requirements</w:t>
            </w:r>
            <w:r w:rsidR="002E2485">
              <w:rPr>
                <w:noProof/>
                <w:webHidden/>
              </w:rPr>
              <w:tab/>
            </w:r>
            <w:r w:rsidR="002E2485">
              <w:rPr>
                <w:noProof/>
                <w:webHidden/>
              </w:rPr>
              <w:fldChar w:fldCharType="begin"/>
            </w:r>
            <w:r w:rsidR="002E2485">
              <w:rPr>
                <w:noProof/>
                <w:webHidden/>
              </w:rPr>
              <w:instrText xml:space="preserve"> PAGEREF _Toc54707675 \h </w:instrText>
            </w:r>
            <w:r w:rsidR="002E2485">
              <w:rPr>
                <w:noProof/>
                <w:webHidden/>
              </w:rPr>
            </w:r>
            <w:r w:rsidR="002E2485">
              <w:rPr>
                <w:noProof/>
                <w:webHidden/>
              </w:rPr>
              <w:fldChar w:fldCharType="separate"/>
            </w:r>
            <w:r w:rsidR="002E2485">
              <w:rPr>
                <w:noProof/>
                <w:webHidden/>
              </w:rPr>
              <w:t>7</w:t>
            </w:r>
            <w:r w:rsidR="002E2485">
              <w:rPr>
                <w:noProof/>
                <w:webHidden/>
              </w:rPr>
              <w:fldChar w:fldCharType="end"/>
            </w:r>
          </w:hyperlink>
        </w:p>
        <w:p w14:paraId="5C5DF898" w14:textId="5B464944" w:rsidR="002E2485" w:rsidRDefault="00E63404">
          <w:pPr>
            <w:pStyle w:val="TOC1"/>
            <w:rPr>
              <w:rFonts w:eastAsiaTheme="minorEastAsia"/>
              <w:noProof/>
              <w:sz w:val="22"/>
            </w:rPr>
          </w:pPr>
          <w:hyperlink w:anchor="_Toc54707676" w:history="1">
            <w:r w:rsidR="002E2485" w:rsidRPr="00AB27CA">
              <w:rPr>
                <w:rStyle w:val="Hyperlink"/>
                <w:rFonts w:ascii="Gill Sans MT" w:hAnsi="Gill Sans MT"/>
                <w:noProof/>
              </w:rPr>
              <w:t>4.0</w:t>
            </w:r>
            <w:r w:rsidR="002E2485">
              <w:rPr>
                <w:rFonts w:eastAsiaTheme="minorEastAsia"/>
                <w:noProof/>
                <w:sz w:val="22"/>
              </w:rPr>
              <w:tab/>
            </w:r>
            <w:r w:rsidR="002E2485" w:rsidRPr="00AB27CA">
              <w:rPr>
                <w:rStyle w:val="Hyperlink"/>
                <w:rFonts w:ascii="Gill Sans MT" w:hAnsi="Gill Sans MT"/>
                <w:noProof/>
              </w:rPr>
              <w:t>Acronyms and Terminology</w:t>
            </w:r>
            <w:r w:rsidR="002E2485">
              <w:rPr>
                <w:noProof/>
                <w:webHidden/>
              </w:rPr>
              <w:tab/>
            </w:r>
            <w:r w:rsidR="002E2485">
              <w:rPr>
                <w:noProof/>
                <w:webHidden/>
              </w:rPr>
              <w:fldChar w:fldCharType="begin"/>
            </w:r>
            <w:r w:rsidR="002E2485">
              <w:rPr>
                <w:noProof/>
                <w:webHidden/>
              </w:rPr>
              <w:instrText xml:space="preserve"> PAGEREF _Toc54707676 \h </w:instrText>
            </w:r>
            <w:r w:rsidR="002E2485">
              <w:rPr>
                <w:noProof/>
                <w:webHidden/>
              </w:rPr>
            </w:r>
            <w:r w:rsidR="002E2485">
              <w:rPr>
                <w:noProof/>
                <w:webHidden/>
              </w:rPr>
              <w:fldChar w:fldCharType="separate"/>
            </w:r>
            <w:r w:rsidR="002E2485">
              <w:rPr>
                <w:noProof/>
                <w:webHidden/>
              </w:rPr>
              <w:t>8</w:t>
            </w:r>
            <w:r w:rsidR="002E2485">
              <w:rPr>
                <w:noProof/>
                <w:webHidden/>
              </w:rPr>
              <w:fldChar w:fldCharType="end"/>
            </w:r>
          </w:hyperlink>
        </w:p>
        <w:p w14:paraId="1C16D229" w14:textId="67F2A9BD" w:rsidR="002E2485" w:rsidRDefault="00E63404">
          <w:pPr>
            <w:pStyle w:val="TOC2"/>
            <w:tabs>
              <w:tab w:val="left" w:pos="660"/>
              <w:tab w:val="right" w:leader="dot" w:pos="9350"/>
            </w:tabs>
            <w:rPr>
              <w:rFonts w:eastAsiaTheme="minorEastAsia"/>
              <w:noProof/>
              <w:sz w:val="22"/>
            </w:rPr>
          </w:pPr>
          <w:hyperlink w:anchor="_Toc54707677" w:history="1">
            <w:r w:rsidR="002E2485" w:rsidRPr="00AB27CA">
              <w:rPr>
                <w:rStyle w:val="Hyperlink"/>
                <w:rFonts w:ascii="Gill Sans MT" w:hAnsi="Gill Sans MT"/>
                <w:noProof/>
              </w:rPr>
              <w:t>4.1</w:t>
            </w:r>
            <w:r w:rsidR="002E2485">
              <w:rPr>
                <w:rFonts w:eastAsiaTheme="minorEastAsia"/>
                <w:noProof/>
                <w:sz w:val="22"/>
              </w:rPr>
              <w:tab/>
            </w:r>
            <w:r w:rsidR="002E2485" w:rsidRPr="00AB27CA">
              <w:rPr>
                <w:rStyle w:val="Hyperlink"/>
                <w:rFonts w:ascii="Gill Sans MT" w:hAnsi="Gill Sans MT"/>
                <w:noProof/>
              </w:rPr>
              <w:t>Acronyms and Terminology – External Resources</w:t>
            </w:r>
            <w:r w:rsidR="002E2485">
              <w:rPr>
                <w:noProof/>
                <w:webHidden/>
              </w:rPr>
              <w:tab/>
            </w:r>
            <w:r w:rsidR="002E2485">
              <w:rPr>
                <w:noProof/>
                <w:webHidden/>
              </w:rPr>
              <w:fldChar w:fldCharType="begin"/>
            </w:r>
            <w:r w:rsidR="002E2485">
              <w:rPr>
                <w:noProof/>
                <w:webHidden/>
              </w:rPr>
              <w:instrText xml:space="preserve"> PAGEREF _Toc54707677 \h </w:instrText>
            </w:r>
            <w:r w:rsidR="002E2485">
              <w:rPr>
                <w:noProof/>
                <w:webHidden/>
              </w:rPr>
            </w:r>
            <w:r w:rsidR="002E2485">
              <w:rPr>
                <w:noProof/>
                <w:webHidden/>
              </w:rPr>
              <w:fldChar w:fldCharType="separate"/>
            </w:r>
            <w:r w:rsidR="002E2485">
              <w:rPr>
                <w:noProof/>
                <w:webHidden/>
              </w:rPr>
              <w:t>10</w:t>
            </w:r>
            <w:r w:rsidR="002E2485">
              <w:rPr>
                <w:noProof/>
                <w:webHidden/>
              </w:rPr>
              <w:fldChar w:fldCharType="end"/>
            </w:r>
          </w:hyperlink>
        </w:p>
        <w:p w14:paraId="32893ACC" w14:textId="37885C9B" w:rsidR="002E2485" w:rsidRDefault="00E63404">
          <w:pPr>
            <w:pStyle w:val="TOC1"/>
            <w:rPr>
              <w:rFonts w:eastAsiaTheme="minorEastAsia"/>
              <w:noProof/>
              <w:sz w:val="22"/>
            </w:rPr>
          </w:pPr>
          <w:hyperlink w:anchor="_Toc54707678" w:history="1">
            <w:r w:rsidR="002E2485" w:rsidRPr="00AB27CA">
              <w:rPr>
                <w:rStyle w:val="Hyperlink"/>
                <w:rFonts w:ascii="Gill Sans MT" w:hAnsi="Gill Sans MT"/>
                <w:noProof/>
              </w:rPr>
              <w:t>5.0</w:t>
            </w:r>
            <w:r w:rsidR="002E2485">
              <w:rPr>
                <w:rFonts w:eastAsiaTheme="minorEastAsia"/>
                <w:noProof/>
                <w:sz w:val="22"/>
              </w:rPr>
              <w:tab/>
            </w:r>
            <w:r w:rsidR="002E2485" w:rsidRPr="00AB27CA">
              <w:rPr>
                <w:rStyle w:val="Hyperlink"/>
                <w:rFonts w:ascii="Gill Sans MT" w:hAnsi="Gill Sans MT"/>
                <w:noProof/>
              </w:rPr>
              <w:t>SPCD Development</w:t>
            </w:r>
            <w:r w:rsidR="002E2485">
              <w:rPr>
                <w:noProof/>
                <w:webHidden/>
              </w:rPr>
              <w:tab/>
            </w:r>
            <w:r w:rsidR="002E2485">
              <w:rPr>
                <w:noProof/>
                <w:webHidden/>
              </w:rPr>
              <w:fldChar w:fldCharType="begin"/>
            </w:r>
            <w:r w:rsidR="002E2485">
              <w:rPr>
                <w:noProof/>
                <w:webHidden/>
              </w:rPr>
              <w:instrText xml:space="preserve"> PAGEREF _Toc54707678 \h </w:instrText>
            </w:r>
            <w:r w:rsidR="002E2485">
              <w:rPr>
                <w:noProof/>
                <w:webHidden/>
              </w:rPr>
            </w:r>
            <w:r w:rsidR="002E2485">
              <w:rPr>
                <w:noProof/>
                <w:webHidden/>
              </w:rPr>
              <w:fldChar w:fldCharType="separate"/>
            </w:r>
            <w:r w:rsidR="002E2485">
              <w:rPr>
                <w:noProof/>
                <w:webHidden/>
              </w:rPr>
              <w:t>10</w:t>
            </w:r>
            <w:r w:rsidR="002E2485">
              <w:rPr>
                <w:noProof/>
                <w:webHidden/>
              </w:rPr>
              <w:fldChar w:fldCharType="end"/>
            </w:r>
          </w:hyperlink>
        </w:p>
        <w:p w14:paraId="55A17E06" w14:textId="772DEA33" w:rsidR="002E2485" w:rsidRDefault="00E63404">
          <w:pPr>
            <w:pStyle w:val="TOC2"/>
            <w:tabs>
              <w:tab w:val="left" w:pos="660"/>
              <w:tab w:val="right" w:leader="dot" w:pos="9350"/>
            </w:tabs>
            <w:rPr>
              <w:rFonts w:eastAsiaTheme="minorEastAsia"/>
              <w:noProof/>
              <w:sz w:val="22"/>
            </w:rPr>
          </w:pPr>
          <w:hyperlink w:anchor="_Toc54707679" w:history="1">
            <w:r w:rsidR="002E2485" w:rsidRPr="00AB27CA">
              <w:rPr>
                <w:rStyle w:val="Hyperlink"/>
                <w:rFonts w:ascii="Gill Sans MT" w:hAnsi="Gill Sans MT"/>
                <w:noProof/>
                <w:lang w:val="en-ZA"/>
              </w:rPr>
              <w:t>5.1</w:t>
            </w:r>
            <w:r w:rsidR="002E2485">
              <w:rPr>
                <w:rFonts w:eastAsiaTheme="minorEastAsia"/>
                <w:noProof/>
                <w:sz w:val="22"/>
              </w:rPr>
              <w:tab/>
            </w:r>
            <w:r w:rsidR="002E2485" w:rsidRPr="00AB27CA">
              <w:rPr>
                <w:rStyle w:val="Hyperlink"/>
                <w:rFonts w:ascii="Gill Sans MT" w:hAnsi="Gill Sans MT"/>
                <w:noProof/>
                <w:lang w:val="en-ZA"/>
              </w:rPr>
              <w:t>Structure of the SPCD</w:t>
            </w:r>
            <w:r w:rsidR="002E2485">
              <w:rPr>
                <w:noProof/>
                <w:webHidden/>
              </w:rPr>
              <w:tab/>
            </w:r>
            <w:r w:rsidR="002E2485">
              <w:rPr>
                <w:noProof/>
                <w:webHidden/>
              </w:rPr>
              <w:fldChar w:fldCharType="begin"/>
            </w:r>
            <w:r w:rsidR="002E2485">
              <w:rPr>
                <w:noProof/>
                <w:webHidden/>
              </w:rPr>
              <w:instrText xml:space="preserve"> PAGEREF _Toc54707679 \h </w:instrText>
            </w:r>
            <w:r w:rsidR="002E2485">
              <w:rPr>
                <w:noProof/>
                <w:webHidden/>
              </w:rPr>
            </w:r>
            <w:r w:rsidR="002E2485">
              <w:rPr>
                <w:noProof/>
                <w:webHidden/>
              </w:rPr>
              <w:fldChar w:fldCharType="separate"/>
            </w:r>
            <w:r w:rsidR="002E2485">
              <w:rPr>
                <w:noProof/>
                <w:webHidden/>
              </w:rPr>
              <w:t>11</w:t>
            </w:r>
            <w:r w:rsidR="002E2485">
              <w:rPr>
                <w:noProof/>
                <w:webHidden/>
              </w:rPr>
              <w:fldChar w:fldCharType="end"/>
            </w:r>
          </w:hyperlink>
        </w:p>
        <w:p w14:paraId="2F6C84D2" w14:textId="72FF319A" w:rsidR="002E2485" w:rsidRDefault="00E63404">
          <w:pPr>
            <w:pStyle w:val="TOC2"/>
            <w:tabs>
              <w:tab w:val="left" w:pos="660"/>
              <w:tab w:val="right" w:leader="dot" w:pos="9350"/>
            </w:tabs>
            <w:rPr>
              <w:rFonts w:eastAsiaTheme="minorEastAsia"/>
              <w:noProof/>
              <w:sz w:val="22"/>
            </w:rPr>
          </w:pPr>
          <w:hyperlink w:anchor="_Toc54707680" w:history="1">
            <w:r w:rsidR="002E2485" w:rsidRPr="00AB27CA">
              <w:rPr>
                <w:rStyle w:val="Hyperlink"/>
                <w:rFonts w:ascii="Gill Sans MT" w:hAnsi="Gill Sans MT"/>
                <w:noProof/>
              </w:rPr>
              <w:t>5.2</w:t>
            </w:r>
            <w:r w:rsidR="002E2485">
              <w:rPr>
                <w:rFonts w:eastAsiaTheme="minorEastAsia"/>
                <w:noProof/>
                <w:sz w:val="22"/>
              </w:rPr>
              <w:tab/>
            </w:r>
            <w:r w:rsidR="002E2485" w:rsidRPr="00AB27CA">
              <w:rPr>
                <w:rStyle w:val="Hyperlink"/>
                <w:rFonts w:ascii="Gill Sans MT" w:hAnsi="Gill Sans MT"/>
                <w:noProof/>
              </w:rPr>
              <w:t>SPCD Development and Review Process</w:t>
            </w:r>
            <w:r w:rsidR="002E2485">
              <w:rPr>
                <w:noProof/>
                <w:webHidden/>
              </w:rPr>
              <w:tab/>
            </w:r>
            <w:r w:rsidR="002E2485">
              <w:rPr>
                <w:noProof/>
                <w:webHidden/>
              </w:rPr>
              <w:fldChar w:fldCharType="begin"/>
            </w:r>
            <w:r w:rsidR="002E2485">
              <w:rPr>
                <w:noProof/>
                <w:webHidden/>
              </w:rPr>
              <w:instrText xml:space="preserve"> PAGEREF _Toc54707680 \h </w:instrText>
            </w:r>
            <w:r w:rsidR="002E2485">
              <w:rPr>
                <w:noProof/>
                <w:webHidden/>
              </w:rPr>
            </w:r>
            <w:r w:rsidR="002E2485">
              <w:rPr>
                <w:noProof/>
                <w:webHidden/>
              </w:rPr>
              <w:fldChar w:fldCharType="separate"/>
            </w:r>
            <w:r w:rsidR="002E2485">
              <w:rPr>
                <w:noProof/>
                <w:webHidden/>
              </w:rPr>
              <w:t>13</w:t>
            </w:r>
            <w:r w:rsidR="002E2485">
              <w:rPr>
                <w:noProof/>
                <w:webHidden/>
              </w:rPr>
              <w:fldChar w:fldCharType="end"/>
            </w:r>
          </w:hyperlink>
        </w:p>
        <w:p w14:paraId="7130418E" w14:textId="5FB05639" w:rsidR="002E2485" w:rsidRDefault="00E63404">
          <w:pPr>
            <w:pStyle w:val="TOC1"/>
            <w:rPr>
              <w:rFonts w:eastAsiaTheme="minorEastAsia"/>
              <w:noProof/>
              <w:sz w:val="22"/>
            </w:rPr>
          </w:pPr>
          <w:hyperlink w:anchor="_Toc54707681" w:history="1">
            <w:r w:rsidR="002E2485" w:rsidRPr="00AB27CA">
              <w:rPr>
                <w:rStyle w:val="Hyperlink"/>
                <w:rFonts w:ascii="Gill Sans MT" w:hAnsi="Gill Sans MT"/>
                <w:noProof/>
              </w:rPr>
              <w:t>6.0</w:t>
            </w:r>
            <w:r w:rsidR="002E2485">
              <w:rPr>
                <w:rFonts w:eastAsiaTheme="minorEastAsia"/>
                <w:noProof/>
                <w:sz w:val="22"/>
              </w:rPr>
              <w:tab/>
            </w:r>
            <w:r w:rsidR="002E2485" w:rsidRPr="00AB27CA">
              <w:rPr>
                <w:rStyle w:val="Hyperlink"/>
                <w:rFonts w:ascii="Gill Sans MT" w:hAnsi="Gill Sans MT"/>
                <w:noProof/>
              </w:rPr>
              <w:t>Contractor Best Practices</w:t>
            </w:r>
            <w:r w:rsidR="002E2485">
              <w:rPr>
                <w:noProof/>
                <w:webHidden/>
              </w:rPr>
              <w:tab/>
            </w:r>
            <w:r w:rsidR="002E2485">
              <w:rPr>
                <w:noProof/>
                <w:webHidden/>
              </w:rPr>
              <w:fldChar w:fldCharType="begin"/>
            </w:r>
            <w:r w:rsidR="002E2485">
              <w:rPr>
                <w:noProof/>
                <w:webHidden/>
              </w:rPr>
              <w:instrText xml:space="preserve"> PAGEREF _Toc54707681 \h </w:instrText>
            </w:r>
            <w:r w:rsidR="002E2485">
              <w:rPr>
                <w:noProof/>
                <w:webHidden/>
              </w:rPr>
            </w:r>
            <w:r w:rsidR="002E2485">
              <w:rPr>
                <w:noProof/>
                <w:webHidden/>
              </w:rPr>
              <w:fldChar w:fldCharType="separate"/>
            </w:r>
            <w:r w:rsidR="002E2485">
              <w:rPr>
                <w:noProof/>
                <w:webHidden/>
              </w:rPr>
              <w:t>15</w:t>
            </w:r>
            <w:r w:rsidR="002E2485">
              <w:rPr>
                <w:noProof/>
                <w:webHidden/>
              </w:rPr>
              <w:fldChar w:fldCharType="end"/>
            </w:r>
          </w:hyperlink>
        </w:p>
        <w:p w14:paraId="634FD98C" w14:textId="5BCC1B67" w:rsidR="002E2485" w:rsidRDefault="00E63404">
          <w:pPr>
            <w:pStyle w:val="TOC1"/>
            <w:rPr>
              <w:rFonts w:eastAsiaTheme="minorEastAsia"/>
              <w:noProof/>
              <w:sz w:val="22"/>
            </w:rPr>
          </w:pPr>
          <w:hyperlink w:anchor="_Toc54707682" w:history="1">
            <w:r w:rsidR="002E2485" w:rsidRPr="00AB27CA">
              <w:rPr>
                <w:rStyle w:val="Hyperlink"/>
                <w:rFonts w:ascii="Gill Sans MT" w:hAnsi="Gill Sans MT"/>
                <w:noProof/>
              </w:rPr>
              <w:t>7.0</w:t>
            </w:r>
            <w:r w:rsidR="002E2485">
              <w:rPr>
                <w:rFonts w:eastAsiaTheme="minorEastAsia"/>
                <w:noProof/>
                <w:sz w:val="22"/>
              </w:rPr>
              <w:tab/>
            </w:r>
            <w:r w:rsidR="002E2485" w:rsidRPr="00AB27CA">
              <w:rPr>
                <w:rStyle w:val="Hyperlink"/>
                <w:rFonts w:ascii="Gill Sans MT" w:hAnsi="Gill Sans MT"/>
                <w:noProof/>
              </w:rPr>
              <w:t>Airfield Familiarization and Operational Patterns</w:t>
            </w:r>
            <w:r w:rsidR="002E2485">
              <w:rPr>
                <w:noProof/>
                <w:webHidden/>
              </w:rPr>
              <w:tab/>
            </w:r>
            <w:r w:rsidR="002E2485">
              <w:rPr>
                <w:noProof/>
                <w:webHidden/>
              </w:rPr>
              <w:fldChar w:fldCharType="begin"/>
            </w:r>
            <w:r w:rsidR="002E2485">
              <w:rPr>
                <w:noProof/>
                <w:webHidden/>
              </w:rPr>
              <w:instrText xml:space="preserve"> PAGEREF _Toc54707682 \h </w:instrText>
            </w:r>
            <w:r w:rsidR="002E2485">
              <w:rPr>
                <w:noProof/>
                <w:webHidden/>
              </w:rPr>
            </w:r>
            <w:r w:rsidR="002E2485">
              <w:rPr>
                <w:noProof/>
                <w:webHidden/>
              </w:rPr>
              <w:fldChar w:fldCharType="separate"/>
            </w:r>
            <w:r w:rsidR="002E2485">
              <w:rPr>
                <w:noProof/>
                <w:webHidden/>
              </w:rPr>
              <w:t>17</w:t>
            </w:r>
            <w:r w:rsidR="002E2485">
              <w:rPr>
                <w:noProof/>
                <w:webHidden/>
              </w:rPr>
              <w:fldChar w:fldCharType="end"/>
            </w:r>
          </w:hyperlink>
        </w:p>
        <w:p w14:paraId="0959BE88" w14:textId="7206C87A" w:rsidR="002E2485" w:rsidRDefault="00E63404">
          <w:pPr>
            <w:pStyle w:val="TOC2"/>
            <w:tabs>
              <w:tab w:val="left" w:pos="660"/>
              <w:tab w:val="right" w:leader="dot" w:pos="9350"/>
            </w:tabs>
            <w:rPr>
              <w:rFonts w:eastAsiaTheme="minorEastAsia"/>
              <w:noProof/>
              <w:sz w:val="22"/>
            </w:rPr>
          </w:pPr>
          <w:hyperlink w:anchor="_Toc54707683" w:history="1">
            <w:r w:rsidR="002E2485" w:rsidRPr="00AB27CA">
              <w:rPr>
                <w:rStyle w:val="Hyperlink"/>
                <w:rFonts w:ascii="Gill Sans MT" w:hAnsi="Gill Sans MT"/>
                <w:noProof/>
              </w:rPr>
              <w:t>7.1</w:t>
            </w:r>
            <w:r w:rsidR="002E2485">
              <w:rPr>
                <w:rFonts w:eastAsiaTheme="minorEastAsia"/>
                <w:noProof/>
                <w:sz w:val="22"/>
              </w:rPr>
              <w:tab/>
            </w:r>
            <w:r w:rsidR="002E2485" w:rsidRPr="00AB27CA">
              <w:rPr>
                <w:rStyle w:val="Hyperlink"/>
                <w:rFonts w:ascii="Gill Sans MT" w:hAnsi="Gill Sans MT"/>
                <w:noProof/>
              </w:rPr>
              <w:t>Airfield Familiarization and Operational Patterns – Training Topics</w:t>
            </w:r>
            <w:r w:rsidR="002E2485">
              <w:rPr>
                <w:noProof/>
                <w:webHidden/>
              </w:rPr>
              <w:tab/>
            </w:r>
            <w:r w:rsidR="002E2485">
              <w:rPr>
                <w:noProof/>
                <w:webHidden/>
              </w:rPr>
              <w:fldChar w:fldCharType="begin"/>
            </w:r>
            <w:r w:rsidR="002E2485">
              <w:rPr>
                <w:noProof/>
                <w:webHidden/>
              </w:rPr>
              <w:instrText xml:space="preserve"> PAGEREF _Toc54707683 \h </w:instrText>
            </w:r>
            <w:r w:rsidR="002E2485">
              <w:rPr>
                <w:noProof/>
                <w:webHidden/>
              </w:rPr>
            </w:r>
            <w:r w:rsidR="002E2485">
              <w:rPr>
                <w:noProof/>
                <w:webHidden/>
              </w:rPr>
              <w:fldChar w:fldCharType="separate"/>
            </w:r>
            <w:r w:rsidR="002E2485">
              <w:rPr>
                <w:noProof/>
                <w:webHidden/>
              </w:rPr>
              <w:t>17</w:t>
            </w:r>
            <w:r w:rsidR="002E2485">
              <w:rPr>
                <w:noProof/>
                <w:webHidden/>
              </w:rPr>
              <w:fldChar w:fldCharType="end"/>
            </w:r>
          </w:hyperlink>
        </w:p>
        <w:p w14:paraId="52EF25BF" w14:textId="66F1017B" w:rsidR="002E2485" w:rsidRDefault="00E63404">
          <w:pPr>
            <w:pStyle w:val="TOC2"/>
            <w:tabs>
              <w:tab w:val="left" w:pos="660"/>
              <w:tab w:val="right" w:leader="dot" w:pos="9350"/>
            </w:tabs>
            <w:rPr>
              <w:rFonts w:eastAsiaTheme="minorEastAsia"/>
              <w:noProof/>
              <w:sz w:val="22"/>
            </w:rPr>
          </w:pPr>
          <w:hyperlink w:anchor="_Toc54707684" w:history="1">
            <w:r w:rsidR="002E2485" w:rsidRPr="00AB27CA">
              <w:rPr>
                <w:rStyle w:val="Hyperlink"/>
                <w:rFonts w:ascii="Gill Sans MT" w:hAnsi="Gill Sans MT"/>
                <w:noProof/>
              </w:rPr>
              <w:t>7.2</w:t>
            </w:r>
            <w:r w:rsidR="002E2485">
              <w:rPr>
                <w:rFonts w:eastAsiaTheme="minorEastAsia"/>
                <w:noProof/>
                <w:sz w:val="22"/>
              </w:rPr>
              <w:tab/>
            </w:r>
            <w:r w:rsidR="002E2485" w:rsidRPr="00AB27CA">
              <w:rPr>
                <w:rStyle w:val="Hyperlink"/>
                <w:rFonts w:ascii="Gill Sans MT" w:hAnsi="Gill Sans MT"/>
                <w:noProof/>
              </w:rPr>
              <w:t>Airfield Familiarization and Operational Patterns – Training Aids and Practices</w:t>
            </w:r>
            <w:r w:rsidR="002E2485">
              <w:rPr>
                <w:noProof/>
                <w:webHidden/>
              </w:rPr>
              <w:tab/>
            </w:r>
            <w:r w:rsidR="002E2485">
              <w:rPr>
                <w:noProof/>
                <w:webHidden/>
              </w:rPr>
              <w:fldChar w:fldCharType="begin"/>
            </w:r>
            <w:r w:rsidR="002E2485">
              <w:rPr>
                <w:noProof/>
                <w:webHidden/>
              </w:rPr>
              <w:instrText xml:space="preserve"> PAGEREF _Toc54707684 \h </w:instrText>
            </w:r>
            <w:r w:rsidR="002E2485">
              <w:rPr>
                <w:noProof/>
                <w:webHidden/>
              </w:rPr>
            </w:r>
            <w:r w:rsidR="002E2485">
              <w:rPr>
                <w:noProof/>
                <w:webHidden/>
              </w:rPr>
              <w:fldChar w:fldCharType="separate"/>
            </w:r>
            <w:r w:rsidR="002E2485">
              <w:rPr>
                <w:noProof/>
                <w:webHidden/>
              </w:rPr>
              <w:t>18</w:t>
            </w:r>
            <w:r w:rsidR="002E2485">
              <w:rPr>
                <w:noProof/>
                <w:webHidden/>
              </w:rPr>
              <w:fldChar w:fldCharType="end"/>
            </w:r>
          </w:hyperlink>
        </w:p>
        <w:p w14:paraId="3B87EF06" w14:textId="577DB98F" w:rsidR="002E2485" w:rsidRDefault="00E63404">
          <w:pPr>
            <w:pStyle w:val="TOC1"/>
            <w:rPr>
              <w:rFonts w:eastAsiaTheme="minorEastAsia"/>
              <w:noProof/>
              <w:sz w:val="22"/>
            </w:rPr>
          </w:pPr>
          <w:hyperlink w:anchor="_Toc54707685" w:history="1">
            <w:r w:rsidR="002E2485" w:rsidRPr="00AB27CA">
              <w:rPr>
                <w:rStyle w:val="Hyperlink"/>
                <w:rFonts w:ascii="Gill Sans MT" w:hAnsi="Gill Sans MT"/>
                <w:noProof/>
              </w:rPr>
              <w:t>8.0</w:t>
            </w:r>
            <w:r w:rsidR="002E2485">
              <w:rPr>
                <w:rFonts w:eastAsiaTheme="minorEastAsia"/>
                <w:noProof/>
                <w:sz w:val="22"/>
              </w:rPr>
              <w:tab/>
            </w:r>
            <w:r w:rsidR="002E2485" w:rsidRPr="00AB27CA">
              <w:rPr>
                <w:rStyle w:val="Hyperlink"/>
                <w:rFonts w:ascii="Gill Sans MT" w:hAnsi="Gill Sans MT"/>
                <w:noProof/>
              </w:rPr>
              <w:t>Protected Airport Surfaces</w:t>
            </w:r>
            <w:r w:rsidR="002E2485">
              <w:rPr>
                <w:noProof/>
                <w:webHidden/>
              </w:rPr>
              <w:tab/>
            </w:r>
            <w:r w:rsidR="002E2485">
              <w:rPr>
                <w:noProof/>
                <w:webHidden/>
              </w:rPr>
              <w:fldChar w:fldCharType="begin"/>
            </w:r>
            <w:r w:rsidR="002E2485">
              <w:rPr>
                <w:noProof/>
                <w:webHidden/>
              </w:rPr>
              <w:instrText xml:space="preserve"> PAGEREF _Toc54707685 \h </w:instrText>
            </w:r>
            <w:r w:rsidR="002E2485">
              <w:rPr>
                <w:noProof/>
                <w:webHidden/>
              </w:rPr>
            </w:r>
            <w:r w:rsidR="002E2485">
              <w:rPr>
                <w:noProof/>
                <w:webHidden/>
              </w:rPr>
              <w:fldChar w:fldCharType="separate"/>
            </w:r>
            <w:r w:rsidR="002E2485">
              <w:rPr>
                <w:noProof/>
                <w:webHidden/>
              </w:rPr>
              <w:t>20</w:t>
            </w:r>
            <w:r w:rsidR="002E2485">
              <w:rPr>
                <w:noProof/>
                <w:webHidden/>
              </w:rPr>
              <w:fldChar w:fldCharType="end"/>
            </w:r>
          </w:hyperlink>
        </w:p>
        <w:p w14:paraId="68E97C77" w14:textId="484F30E3" w:rsidR="002E2485" w:rsidRDefault="00E63404">
          <w:pPr>
            <w:pStyle w:val="TOC2"/>
            <w:tabs>
              <w:tab w:val="left" w:pos="660"/>
              <w:tab w:val="right" w:leader="dot" w:pos="9350"/>
            </w:tabs>
            <w:rPr>
              <w:rFonts w:eastAsiaTheme="minorEastAsia"/>
              <w:noProof/>
              <w:sz w:val="22"/>
            </w:rPr>
          </w:pPr>
          <w:hyperlink w:anchor="_Toc54707686" w:history="1">
            <w:r w:rsidR="002E2485" w:rsidRPr="00AB27CA">
              <w:rPr>
                <w:rStyle w:val="Hyperlink"/>
                <w:rFonts w:ascii="Gill Sans MT" w:hAnsi="Gill Sans MT"/>
                <w:noProof/>
              </w:rPr>
              <w:t>8.1</w:t>
            </w:r>
            <w:r w:rsidR="002E2485">
              <w:rPr>
                <w:rFonts w:eastAsiaTheme="minorEastAsia"/>
                <w:noProof/>
                <w:sz w:val="22"/>
              </w:rPr>
              <w:tab/>
            </w:r>
            <w:r w:rsidR="002E2485" w:rsidRPr="00AB27CA">
              <w:rPr>
                <w:rStyle w:val="Hyperlink"/>
                <w:rFonts w:ascii="Gill Sans MT" w:hAnsi="Gill Sans MT"/>
                <w:noProof/>
              </w:rPr>
              <w:t>Runway Safety Areas</w:t>
            </w:r>
            <w:r w:rsidR="002E2485">
              <w:rPr>
                <w:noProof/>
                <w:webHidden/>
              </w:rPr>
              <w:tab/>
            </w:r>
            <w:r w:rsidR="002E2485">
              <w:rPr>
                <w:noProof/>
                <w:webHidden/>
              </w:rPr>
              <w:fldChar w:fldCharType="begin"/>
            </w:r>
            <w:r w:rsidR="002E2485">
              <w:rPr>
                <w:noProof/>
                <w:webHidden/>
              </w:rPr>
              <w:instrText xml:space="preserve"> PAGEREF _Toc54707686 \h </w:instrText>
            </w:r>
            <w:r w:rsidR="002E2485">
              <w:rPr>
                <w:noProof/>
                <w:webHidden/>
              </w:rPr>
            </w:r>
            <w:r w:rsidR="002E2485">
              <w:rPr>
                <w:noProof/>
                <w:webHidden/>
              </w:rPr>
              <w:fldChar w:fldCharType="separate"/>
            </w:r>
            <w:r w:rsidR="002E2485">
              <w:rPr>
                <w:noProof/>
                <w:webHidden/>
              </w:rPr>
              <w:t>20</w:t>
            </w:r>
            <w:r w:rsidR="002E2485">
              <w:rPr>
                <w:noProof/>
                <w:webHidden/>
              </w:rPr>
              <w:fldChar w:fldCharType="end"/>
            </w:r>
          </w:hyperlink>
        </w:p>
        <w:p w14:paraId="6058BF6A" w14:textId="7B312BF7" w:rsidR="002E2485" w:rsidRDefault="00E63404">
          <w:pPr>
            <w:pStyle w:val="TOC2"/>
            <w:tabs>
              <w:tab w:val="left" w:pos="660"/>
              <w:tab w:val="right" w:leader="dot" w:pos="9350"/>
            </w:tabs>
            <w:rPr>
              <w:rFonts w:eastAsiaTheme="minorEastAsia"/>
              <w:noProof/>
              <w:sz w:val="22"/>
            </w:rPr>
          </w:pPr>
          <w:hyperlink w:anchor="_Toc54707687" w:history="1">
            <w:r w:rsidR="002E2485" w:rsidRPr="00AB27CA">
              <w:rPr>
                <w:rStyle w:val="Hyperlink"/>
                <w:rFonts w:ascii="Gill Sans MT" w:hAnsi="Gill Sans MT"/>
                <w:noProof/>
              </w:rPr>
              <w:t>8.2</w:t>
            </w:r>
            <w:r w:rsidR="002E2485">
              <w:rPr>
                <w:rFonts w:eastAsiaTheme="minorEastAsia"/>
                <w:noProof/>
                <w:sz w:val="22"/>
              </w:rPr>
              <w:tab/>
            </w:r>
            <w:r w:rsidR="002E2485" w:rsidRPr="00AB27CA">
              <w:rPr>
                <w:rStyle w:val="Hyperlink"/>
                <w:rFonts w:ascii="Gill Sans MT" w:hAnsi="Gill Sans MT"/>
                <w:noProof/>
              </w:rPr>
              <w:t>Taxiway Safety Areas</w:t>
            </w:r>
            <w:r w:rsidR="002E2485">
              <w:rPr>
                <w:noProof/>
                <w:webHidden/>
              </w:rPr>
              <w:tab/>
            </w:r>
            <w:r w:rsidR="002E2485">
              <w:rPr>
                <w:noProof/>
                <w:webHidden/>
              </w:rPr>
              <w:fldChar w:fldCharType="begin"/>
            </w:r>
            <w:r w:rsidR="002E2485">
              <w:rPr>
                <w:noProof/>
                <w:webHidden/>
              </w:rPr>
              <w:instrText xml:space="preserve"> PAGEREF _Toc54707687 \h </w:instrText>
            </w:r>
            <w:r w:rsidR="002E2485">
              <w:rPr>
                <w:noProof/>
                <w:webHidden/>
              </w:rPr>
            </w:r>
            <w:r w:rsidR="002E2485">
              <w:rPr>
                <w:noProof/>
                <w:webHidden/>
              </w:rPr>
              <w:fldChar w:fldCharType="separate"/>
            </w:r>
            <w:r w:rsidR="002E2485">
              <w:rPr>
                <w:noProof/>
                <w:webHidden/>
              </w:rPr>
              <w:t>21</w:t>
            </w:r>
            <w:r w:rsidR="002E2485">
              <w:rPr>
                <w:noProof/>
                <w:webHidden/>
              </w:rPr>
              <w:fldChar w:fldCharType="end"/>
            </w:r>
          </w:hyperlink>
        </w:p>
        <w:p w14:paraId="47B42BB6" w14:textId="36F49880" w:rsidR="002E2485" w:rsidRDefault="00E63404">
          <w:pPr>
            <w:pStyle w:val="TOC2"/>
            <w:tabs>
              <w:tab w:val="left" w:pos="660"/>
              <w:tab w:val="right" w:leader="dot" w:pos="9350"/>
            </w:tabs>
            <w:rPr>
              <w:rFonts w:eastAsiaTheme="minorEastAsia"/>
              <w:noProof/>
              <w:sz w:val="22"/>
            </w:rPr>
          </w:pPr>
          <w:hyperlink w:anchor="_Toc54707688" w:history="1">
            <w:r w:rsidR="002E2485" w:rsidRPr="00AB27CA">
              <w:rPr>
                <w:rStyle w:val="Hyperlink"/>
                <w:rFonts w:ascii="Gill Sans MT" w:hAnsi="Gill Sans MT"/>
                <w:noProof/>
              </w:rPr>
              <w:t>8.3</w:t>
            </w:r>
            <w:r w:rsidR="002E2485">
              <w:rPr>
                <w:rFonts w:eastAsiaTheme="minorEastAsia"/>
                <w:noProof/>
                <w:sz w:val="22"/>
              </w:rPr>
              <w:tab/>
            </w:r>
            <w:r w:rsidR="002E2485" w:rsidRPr="00AB27CA">
              <w:rPr>
                <w:rStyle w:val="Hyperlink"/>
                <w:rFonts w:ascii="Gill Sans MT" w:hAnsi="Gill Sans MT"/>
                <w:noProof/>
              </w:rPr>
              <w:t>Object Free Areas</w:t>
            </w:r>
            <w:r w:rsidR="002E2485">
              <w:rPr>
                <w:noProof/>
                <w:webHidden/>
              </w:rPr>
              <w:tab/>
            </w:r>
            <w:r w:rsidR="002E2485">
              <w:rPr>
                <w:noProof/>
                <w:webHidden/>
              </w:rPr>
              <w:fldChar w:fldCharType="begin"/>
            </w:r>
            <w:r w:rsidR="002E2485">
              <w:rPr>
                <w:noProof/>
                <w:webHidden/>
              </w:rPr>
              <w:instrText xml:space="preserve"> PAGEREF _Toc54707688 \h </w:instrText>
            </w:r>
            <w:r w:rsidR="002E2485">
              <w:rPr>
                <w:noProof/>
                <w:webHidden/>
              </w:rPr>
            </w:r>
            <w:r w:rsidR="002E2485">
              <w:rPr>
                <w:noProof/>
                <w:webHidden/>
              </w:rPr>
              <w:fldChar w:fldCharType="separate"/>
            </w:r>
            <w:r w:rsidR="002E2485">
              <w:rPr>
                <w:noProof/>
                <w:webHidden/>
              </w:rPr>
              <w:t>22</w:t>
            </w:r>
            <w:r w:rsidR="002E2485">
              <w:rPr>
                <w:noProof/>
                <w:webHidden/>
              </w:rPr>
              <w:fldChar w:fldCharType="end"/>
            </w:r>
          </w:hyperlink>
        </w:p>
        <w:p w14:paraId="65FDB5AA" w14:textId="38F047A7" w:rsidR="002E2485" w:rsidRDefault="00E63404">
          <w:pPr>
            <w:pStyle w:val="TOC2"/>
            <w:tabs>
              <w:tab w:val="left" w:pos="660"/>
              <w:tab w:val="right" w:leader="dot" w:pos="9350"/>
            </w:tabs>
            <w:rPr>
              <w:rFonts w:eastAsiaTheme="minorEastAsia"/>
              <w:noProof/>
              <w:sz w:val="22"/>
            </w:rPr>
          </w:pPr>
          <w:hyperlink w:anchor="_Toc54707689" w:history="1">
            <w:r w:rsidR="002E2485" w:rsidRPr="00AB27CA">
              <w:rPr>
                <w:rStyle w:val="Hyperlink"/>
                <w:rFonts w:ascii="Gill Sans MT" w:hAnsi="Gill Sans MT"/>
                <w:noProof/>
              </w:rPr>
              <w:t>8.4</w:t>
            </w:r>
            <w:r w:rsidR="002E2485">
              <w:rPr>
                <w:rFonts w:eastAsiaTheme="minorEastAsia"/>
                <w:noProof/>
                <w:sz w:val="22"/>
              </w:rPr>
              <w:tab/>
            </w:r>
            <w:r w:rsidR="002E2485" w:rsidRPr="00AB27CA">
              <w:rPr>
                <w:rStyle w:val="Hyperlink"/>
                <w:rFonts w:ascii="Gill Sans MT" w:hAnsi="Gill Sans MT"/>
                <w:noProof/>
              </w:rPr>
              <w:t>Obstacle Free Zones</w:t>
            </w:r>
            <w:r w:rsidR="002E2485">
              <w:rPr>
                <w:noProof/>
                <w:webHidden/>
              </w:rPr>
              <w:tab/>
            </w:r>
            <w:r w:rsidR="002E2485">
              <w:rPr>
                <w:noProof/>
                <w:webHidden/>
              </w:rPr>
              <w:fldChar w:fldCharType="begin"/>
            </w:r>
            <w:r w:rsidR="002E2485">
              <w:rPr>
                <w:noProof/>
                <w:webHidden/>
              </w:rPr>
              <w:instrText xml:space="preserve"> PAGEREF _Toc54707689 \h </w:instrText>
            </w:r>
            <w:r w:rsidR="002E2485">
              <w:rPr>
                <w:noProof/>
                <w:webHidden/>
              </w:rPr>
            </w:r>
            <w:r w:rsidR="002E2485">
              <w:rPr>
                <w:noProof/>
                <w:webHidden/>
              </w:rPr>
              <w:fldChar w:fldCharType="separate"/>
            </w:r>
            <w:r w:rsidR="002E2485">
              <w:rPr>
                <w:noProof/>
                <w:webHidden/>
              </w:rPr>
              <w:t>23</w:t>
            </w:r>
            <w:r w:rsidR="002E2485">
              <w:rPr>
                <w:noProof/>
                <w:webHidden/>
              </w:rPr>
              <w:fldChar w:fldCharType="end"/>
            </w:r>
          </w:hyperlink>
        </w:p>
        <w:p w14:paraId="512F1EB6" w14:textId="7EFD13FD" w:rsidR="002E2485" w:rsidRDefault="00E63404">
          <w:pPr>
            <w:pStyle w:val="TOC2"/>
            <w:tabs>
              <w:tab w:val="left" w:pos="660"/>
              <w:tab w:val="right" w:leader="dot" w:pos="9350"/>
            </w:tabs>
            <w:rPr>
              <w:rFonts w:eastAsiaTheme="minorEastAsia"/>
              <w:noProof/>
              <w:sz w:val="22"/>
            </w:rPr>
          </w:pPr>
          <w:hyperlink w:anchor="_Toc54707690" w:history="1">
            <w:r w:rsidR="002E2485" w:rsidRPr="00AB27CA">
              <w:rPr>
                <w:rStyle w:val="Hyperlink"/>
                <w:rFonts w:ascii="Gill Sans MT" w:hAnsi="Gill Sans MT"/>
                <w:noProof/>
              </w:rPr>
              <w:t>8.5</w:t>
            </w:r>
            <w:r w:rsidR="002E2485">
              <w:rPr>
                <w:rFonts w:eastAsiaTheme="minorEastAsia"/>
                <w:noProof/>
                <w:sz w:val="22"/>
              </w:rPr>
              <w:tab/>
            </w:r>
            <w:r w:rsidR="002E2485" w:rsidRPr="00AB27CA">
              <w:rPr>
                <w:rStyle w:val="Hyperlink"/>
                <w:rFonts w:ascii="Gill Sans MT" w:hAnsi="Gill Sans MT"/>
                <w:noProof/>
              </w:rPr>
              <w:t>14 CFR Part 77 – Civil Imaginary Surfaces</w:t>
            </w:r>
            <w:r w:rsidR="002E2485">
              <w:rPr>
                <w:noProof/>
                <w:webHidden/>
              </w:rPr>
              <w:tab/>
            </w:r>
            <w:r w:rsidR="002E2485">
              <w:rPr>
                <w:noProof/>
                <w:webHidden/>
              </w:rPr>
              <w:fldChar w:fldCharType="begin"/>
            </w:r>
            <w:r w:rsidR="002E2485">
              <w:rPr>
                <w:noProof/>
                <w:webHidden/>
              </w:rPr>
              <w:instrText xml:space="preserve"> PAGEREF _Toc54707690 \h </w:instrText>
            </w:r>
            <w:r w:rsidR="002E2485">
              <w:rPr>
                <w:noProof/>
                <w:webHidden/>
              </w:rPr>
            </w:r>
            <w:r w:rsidR="002E2485">
              <w:rPr>
                <w:noProof/>
                <w:webHidden/>
              </w:rPr>
              <w:fldChar w:fldCharType="separate"/>
            </w:r>
            <w:r w:rsidR="002E2485">
              <w:rPr>
                <w:noProof/>
                <w:webHidden/>
              </w:rPr>
              <w:t>23</w:t>
            </w:r>
            <w:r w:rsidR="002E2485">
              <w:rPr>
                <w:noProof/>
                <w:webHidden/>
              </w:rPr>
              <w:fldChar w:fldCharType="end"/>
            </w:r>
          </w:hyperlink>
        </w:p>
        <w:p w14:paraId="17BA11CC" w14:textId="361689BE" w:rsidR="002E2485" w:rsidRDefault="00E63404">
          <w:pPr>
            <w:pStyle w:val="TOC2"/>
            <w:tabs>
              <w:tab w:val="left" w:pos="660"/>
              <w:tab w:val="right" w:leader="dot" w:pos="9350"/>
            </w:tabs>
            <w:rPr>
              <w:rFonts w:eastAsiaTheme="minorEastAsia"/>
              <w:noProof/>
              <w:sz w:val="22"/>
            </w:rPr>
          </w:pPr>
          <w:hyperlink w:anchor="_Toc54707691" w:history="1">
            <w:r w:rsidR="002E2485" w:rsidRPr="00AB27CA">
              <w:rPr>
                <w:rStyle w:val="Hyperlink"/>
                <w:rFonts w:ascii="Gill Sans MT" w:hAnsi="Gill Sans MT"/>
                <w:noProof/>
              </w:rPr>
              <w:t>8.6</w:t>
            </w:r>
            <w:r w:rsidR="002E2485">
              <w:rPr>
                <w:rFonts w:eastAsiaTheme="minorEastAsia"/>
                <w:noProof/>
                <w:sz w:val="22"/>
              </w:rPr>
              <w:tab/>
            </w:r>
            <w:r w:rsidR="002E2485" w:rsidRPr="00AB27CA">
              <w:rPr>
                <w:rStyle w:val="Hyperlink"/>
                <w:rFonts w:ascii="Gill Sans MT" w:hAnsi="Gill Sans MT"/>
                <w:noProof/>
              </w:rPr>
              <w:t>Protected Surfaces Summary – Best Practices</w:t>
            </w:r>
            <w:r w:rsidR="002E2485">
              <w:rPr>
                <w:noProof/>
                <w:webHidden/>
              </w:rPr>
              <w:tab/>
            </w:r>
            <w:r w:rsidR="002E2485">
              <w:rPr>
                <w:noProof/>
                <w:webHidden/>
              </w:rPr>
              <w:fldChar w:fldCharType="begin"/>
            </w:r>
            <w:r w:rsidR="002E2485">
              <w:rPr>
                <w:noProof/>
                <w:webHidden/>
              </w:rPr>
              <w:instrText xml:space="preserve"> PAGEREF _Toc54707691 \h </w:instrText>
            </w:r>
            <w:r w:rsidR="002E2485">
              <w:rPr>
                <w:noProof/>
                <w:webHidden/>
              </w:rPr>
            </w:r>
            <w:r w:rsidR="002E2485">
              <w:rPr>
                <w:noProof/>
                <w:webHidden/>
              </w:rPr>
              <w:fldChar w:fldCharType="separate"/>
            </w:r>
            <w:r w:rsidR="002E2485">
              <w:rPr>
                <w:noProof/>
                <w:webHidden/>
              </w:rPr>
              <w:t>23</w:t>
            </w:r>
            <w:r w:rsidR="002E2485">
              <w:rPr>
                <w:noProof/>
                <w:webHidden/>
              </w:rPr>
              <w:fldChar w:fldCharType="end"/>
            </w:r>
          </w:hyperlink>
        </w:p>
        <w:p w14:paraId="5849853E" w14:textId="05AF5430" w:rsidR="002E2485" w:rsidRDefault="00E63404">
          <w:pPr>
            <w:pStyle w:val="TOC2"/>
            <w:tabs>
              <w:tab w:val="left" w:pos="660"/>
              <w:tab w:val="right" w:leader="dot" w:pos="9350"/>
            </w:tabs>
            <w:rPr>
              <w:rFonts w:eastAsiaTheme="minorEastAsia"/>
              <w:noProof/>
              <w:sz w:val="22"/>
            </w:rPr>
          </w:pPr>
          <w:hyperlink w:anchor="_Toc54707692" w:history="1">
            <w:r w:rsidR="002E2485" w:rsidRPr="00AB27CA">
              <w:rPr>
                <w:rStyle w:val="Hyperlink"/>
                <w:rFonts w:ascii="Gill Sans MT" w:hAnsi="Gill Sans MT"/>
                <w:noProof/>
              </w:rPr>
              <w:t>8.7</w:t>
            </w:r>
            <w:r w:rsidR="002E2485">
              <w:rPr>
                <w:rFonts w:eastAsiaTheme="minorEastAsia"/>
                <w:noProof/>
                <w:sz w:val="22"/>
              </w:rPr>
              <w:tab/>
            </w:r>
            <w:r w:rsidR="002E2485" w:rsidRPr="00AB27CA">
              <w:rPr>
                <w:rStyle w:val="Hyperlink"/>
                <w:rFonts w:ascii="Gill Sans MT" w:hAnsi="Gill Sans MT"/>
                <w:noProof/>
              </w:rPr>
              <w:t>Airport Protected Surfaces – External Resources</w:t>
            </w:r>
            <w:r w:rsidR="002E2485">
              <w:rPr>
                <w:noProof/>
                <w:webHidden/>
              </w:rPr>
              <w:tab/>
            </w:r>
            <w:r w:rsidR="002E2485">
              <w:rPr>
                <w:noProof/>
                <w:webHidden/>
              </w:rPr>
              <w:fldChar w:fldCharType="begin"/>
            </w:r>
            <w:r w:rsidR="002E2485">
              <w:rPr>
                <w:noProof/>
                <w:webHidden/>
              </w:rPr>
              <w:instrText xml:space="preserve"> PAGEREF _Toc54707692 \h </w:instrText>
            </w:r>
            <w:r w:rsidR="002E2485">
              <w:rPr>
                <w:noProof/>
                <w:webHidden/>
              </w:rPr>
            </w:r>
            <w:r w:rsidR="002E2485">
              <w:rPr>
                <w:noProof/>
                <w:webHidden/>
              </w:rPr>
              <w:fldChar w:fldCharType="separate"/>
            </w:r>
            <w:r w:rsidR="002E2485">
              <w:rPr>
                <w:noProof/>
                <w:webHidden/>
              </w:rPr>
              <w:t>24</w:t>
            </w:r>
            <w:r w:rsidR="002E2485">
              <w:rPr>
                <w:noProof/>
                <w:webHidden/>
              </w:rPr>
              <w:fldChar w:fldCharType="end"/>
            </w:r>
          </w:hyperlink>
        </w:p>
        <w:p w14:paraId="178975F7" w14:textId="13C45C56" w:rsidR="002E2485" w:rsidRDefault="00E63404">
          <w:pPr>
            <w:pStyle w:val="TOC1"/>
            <w:rPr>
              <w:rFonts w:eastAsiaTheme="minorEastAsia"/>
              <w:noProof/>
              <w:sz w:val="22"/>
            </w:rPr>
          </w:pPr>
          <w:hyperlink w:anchor="_Toc54707693" w:history="1">
            <w:r w:rsidR="002E2485" w:rsidRPr="00AB27CA">
              <w:rPr>
                <w:rStyle w:val="Hyperlink"/>
                <w:rFonts w:ascii="Gill Sans MT" w:hAnsi="Gill Sans MT"/>
                <w:noProof/>
              </w:rPr>
              <w:t>9.0</w:t>
            </w:r>
            <w:r w:rsidR="002E2485">
              <w:rPr>
                <w:rFonts w:eastAsiaTheme="minorEastAsia"/>
                <w:noProof/>
                <w:sz w:val="22"/>
              </w:rPr>
              <w:tab/>
            </w:r>
            <w:r w:rsidR="002E2485" w:rsidRPr="00AB27CA">
              <w:rPr>
                <w:rStyle w:val="Hyperlink"/>
                <w:rFonts w:ascii="Gill Sans MT" w:hAnsi="Gill Sans MT"/>
                <w:noProof/>
              </w:rPr>
              <w:t>Airfield Marking, Signage, and Lighting</w:t>
            </w:r>
            <w:r w:rsidR="002E2485">
              <w:rPr>
                <w:noProof/>
                <w:webHidden/>
              </w:rPr>
              <w:tab/>
            </w:r>
            <w:r w:rsidR="002E2485">
              <w:rPr>
                <w:noProof/>
                <w:webHidden/>
              </w:rPr>
              <w:fldChar w:fldCharType="begin"/>
            </w:r>
            <w:r w:rsidR="002E2485">
              <w:rPr>
                <w:noProof/>
                <w:webHidden/>
              </w:rPr>
              <w:instrText xml:space="preserve"> PAGEREF _Toc54707693 \h </w:instrText>
            </w:r>
            <w:r w:rsidR="002E2485">
              <w:rPr>
                <w:noProof/>
                <w:webHidden/>
              </w:rPr>
            </w:r>
            <w:r w:rsidR="002E2485">
              <w:rPr>
                <w:noProof/>
                <w:webHidden/>
              </w:rPr>
              <w:fldChar w:fldCharType="separate"/>
            </w:r>
            <w:r w:rsidR="002E2485">
              <w:rPr>
                <w:noProof/>
                <w:webHidden/>
              </w:rPr>
              <w:t>25</w:t>
            </w:r>
            <w:r w:rsidR="002E2485">
              <w:rPr>
                <w:noProof/>
                <w:webHidden/>
              </w:rPr>
              <w:fldChar w:fldCharType="end"/>
            </w:r>
          </w:hyperlink>
        </w:p>
        <w:p w14:paraId="0F7F416D" w14:textId="3C6E21E3" w:rsidR="002E2485" w:rsidRDefault="00E63404">
          <w:pPr>
            <w:pStyle w:val="TOC2"/>
            <w:tabs>
              <w:tab w:val="left" w:pos="660"/>
              <w:tab w:val="right" w:leader="dot" w:pos="9350"/>
            </w:tabs>
            <w:rPr>
              <w:rFonts w:eastAsiaTheme="minorEastAsia"/>
              <w:noProof/>
              <w:sz w:val="22"/>
            </w:rPr>
          </w:pPr>
          <w:hyperlink w:anchor="_Toc54707694" w:history="1">
            <w:r w:rsidR="002E2485" w:rsidRPr="00AB27CA">
              <w:rPr>
                <w:rStyle w:val="Hyperlink"/>
                <w:rFonts w:ascii="Gill Sans MT" w:hAnsi="Gill Sans MT"/>
                <w:noProof/>
              </w:rPr>
              <w:t>9.1</w:t>
            </w:r>
            <w:r w:rsidR="002E2485">
              <w:rPr>
                <w:rFonts w:eastAsiaTheme="minorEastAsia"/>
                <w:noProof/>
                <w:sz w:val="22"/>
              </w:rPr>
              <w:tab/>
            </w:r>
            <w:r w:rsidR="002E2485" w:rsidRPr="00AB27CA">
              <w:rPr>
                <w:rStyle w:val="Hyperlink"/>
                <w:rFonts w:ascii="Gill Sans MT" w:hAnsi="Gill Sans MT"/>
                <w:noProof/>
              </w:rPr>
              <w:t>Airfield Markings</w:t>
            </w:r>
            <w:r w:rsidR="002E2485">
              <w:rPr>
                <w:noProof/>
                <w:webHidden/>
              </w:rPr>
              <w:tab/>
            </w:r>
            <w:r w:rsidR="002E2485">
              <w:rPr>
                <w:noProof/>
                <w:webHidden/>
              </w:rPr>
              <w:fldChar w:fldCharType="begin"/>
            </w:r>
            <w:r w:rsidR="002E2485">
              <w:rPr>
                <w:noProof/>
                <w:webHidden/>
              </w:rPr>
              <w:instrText xml:space="preserve"> PAGEREF _Toc54707694 \h </w:instrText>
            </w:r>
            <w:r w:rsidR="002E2485">
              <w:rPr>
                <w:noProof/>
                <w:webHidden/>
              </w:rPr>
            </w:r>
            <w:r w:rsidR="002E2485">
              <w:rPr>
                <w:noProof/>
                <w:webHidden/>
              </w:rPr>
              <w:fldChar w:fldCharType="separate"/>
            </w:r>
            <w:r w:rsidR="002E2485">
              <w:rPr>
                <w:noProof/>
                <w:webHidden/>
              </w:rPr>
              <w:t>25</w:t>
            </w:r>
            <w:r w:rsidR="002E2485">
              <w:rPr>
                <w:noProof/>
                <w:webHidden/>
              </w:rPr>
              <w:fldChar w:fldCharType="end"/>
            </w:r>
          </w:hyperlink>
        </w:p>
        <w:p w14:paraId="1FFDAB05" w14:textId="14A4CB17" w:rsidR="002E2485" w:rsidRDefault="00E63404">
          <w:pPr>
            <w:pStyle w:val="TOC2"/>
            <w:tabs>
              <w:tab w:val="left" w:pos="660"/>
              <w:tab w:val="right" w:leader="dot" w:pos="9350"/>
            </w:tabs>
            <w:rPr>
              <w:rFonts w:eastAsiaTheme="minorEastAsia"/>
              <w:noProof/>
              <w:sz w:val="22"/>
            </w:rPr>
          </w:pPr>
          <w:hyperlink w:anchor="_Toc54707695" w:history="1">
            <w:r w:rsidR="002E2485" w:rsidRPr="00AB27CA">
              <w:rPr>
                <w:rStyle w:val="Hyperlink"/>
                <w:rFonts w:ascii="Gill Sans MT" w:hAnsi="Gill Sans MT"/>
                <w:noProof/>
              </w:rPr>
              <w:t>9.2</w:t>
            </w:r>
            <w:r w:rsidR="002E2485">
              <w:rPr>
                <w:rFonts w:eastAsiaTheme="minorEastAsia"/>
                <w:noProof/>
                <w:sz w:val="22"/>
              </w:rPr>
              <w:tab/>
            </w:r>
            <w:r w:rsidR="002E2485" w:rsidRPr="00AB27CA">
              <w:rPr>
                <w:rStyle w:val="Hyperlink"/>
                <w:rFonts w:ascii="Gill Sans MT" w:hAnsi="Gill Sans MT"/>
                <w:noProof/>
              </w:rPr>
              <w:t>Airfield Signage</w:t>
            </w:r>
            <w:r w:rsidR="002E2485">
              <w:rPr>
                <w:noProof/>
                <w:webHidden/>
              </w:rPr>
              <w:tab/>
            </w:r>
            <w:r w:rsidR="002E2485">
              <w:rPr>
                <w:noProof/>
                <w:webHidden/>
              </w:rPr>
              <w:fldChar w:fldCharType="begin"/>
            </w:r>
            <w:r w:rsidR="002E2485">
              <w:rPr>
                <w:noProof/>
                <w:webHidden/>
              </w:rPr>
              <w:instrText xml:space="preserve"> PAGEREF _Toc54707695 \h </w:instrText>
            </w:r>
            <w:r w:rsidR="002E2485">
              <w:rPr>
                <w:noProof/>
                <w:webHidden/>
              </w:rPr>
            </w:r>
            <w:r w:rsidR="002E2485">
              <w:rPr>
                <w:noProof/>
                <w:webHidden/>
              </w:rPr>
              <w:fldChar w:fldCharType="separate"/>
            </w:r>
            <w:r w:rsidR="002E2485">
              <w:rPr>
                <w:noProof/>
                <w:webHidden/>
              </w:rPr>
              <w:t>27</w:t>
            </w:r>
            <w:r w:rsidR="002E2485">
              <w:rPr>
                <w:noProof/>
                <w:webHidden/>
              </w:rPr>
              <w:fldChar w:fldCharType="end"/>
            </w:r>
          </w:hyperlink>
        </w:p>
        <w:p w14:paraId="6196B009" w14:textId="5FFFB3AE" w:rsidR="002E2485" w:rsidRDefault="00E63404">
          <w:pPr>
            <w:pStyle w:val="TOC2"/>
            <w:tabs>
              <w:tab w:val="left" w:pos="660"/>
              <w:tab w:val="right" w:leader="dot" w:pos="9350"/>
            </w:tabs>
            <w:rPr>
              <w:rFonts w:eastAsiaTheme="minorEastAsia"/>
              <w:noProof/>
              <w:sz w:val="22"/>
            </w:rPr>
          </w:pPr>
          <w:hyperlink w:anchor="_Toc54707696" w:history="1">
            <w:r w:rsidR="002E2485" w:rsidRPr="00AB27CA">
              <w:rPr>
                <w:rStyle w:val="Hyperlink"/>
                <w:rFonts w:ascii="Gill Sans MT" w:hAnsi="Gill Sans MT"/>
                <w:noProof/>
              </w:rPr>
              <w:t>9.3</w:t>
            </w:r>
            <w:r w:rsidR="002E2485">
              <w:rPr>
                <w:rFonts w:eastAsiaTheme="minorEastAsia"/>
                <w:noProof/>
                <w:sz w:val="22"/>
              </w:rPr>
              <w:tab/>
            </w:r>
            <w:r w:rsidR="002E2485" w:rsidRPr="00AB27CA">
              <w:rPr>
                <w:rStyle w:val="Hyperlink"/>
                <w:rFonts w:ascii="Gill Sans MT" w:hAnsi="Gill Sans MT"/>
                <w:noProof/>
              </w:rPr>
              <w:t>Airfield Lighting</w:t>
            </w:r>
            <w:r w:rsidR="002E2485">
              <w:rPr>
                <w:noProof/>
                <w:webHidden/>
              </w:rPr>
              <w:tab/>
            </w:r>
            <w:r w:rsidR="002E2485">
              <w:rPr>
                <w:noProof/>
                <w:webHidden/>
              </w:rPr>
              <w:fldChar w:fldCharType="begin"/>
            </w:r>
            <w:r w:rsidR="002E2485">
              <w:rPr>
                <w:noProof/>
                <w:webHidden/>
              </w:rPr>
              <w:instrText xml:space="preserve"> PAGEREF _Toc54707696 \h </w:instrText>
            </w:r>
            <w:r w:rsidR="002E2485">
              <w:rPr>
                <w:noProof/>
                <w:webHidden/>
              </w:rPr>
            </w:r>
            <w:r w:rsidR="002E2485">
              <w:rPr>
                <w:noProof/>
                <w:webHidden/>
              </w:rPr>
              <w:fldChar w:fldCharType="separate"/>
            </w:r>
            <w:r w:rsidR="002E2485">
              <w:rPr>
                <w:noProof/>
                <w:webHidden/>
              </w:rPr>
              <w:t>28</w:t>
            </w:r>
            <w:r w:rsidR="002E2485">
              <w:rPr>
                <w:noProof/>
                <w:webHidden/>
              </w:rPr>
              <w:fldChar w:fldCharType="end"/>
            </w:r>
          </w:hyperlink>
        </w:p>
        <w:p w14:paraId="6CEC4593" w14:textId="0D713AB5" w:rsidR="002E2485" w:rsidRDefault="00E63404">
          <w:pPr>
            <w:pStyle w:val="TOC2"/>
            <w:tabs>
              <w:tab w:val="left" w:pos="660"/>
              <w:tab w:val="right" w:leader="dot" w:pos="9350"/>
            </w:tabs>
            <w:rPr>
              <w:rFonts w:eastAsiaTheme="minorEastAsia"/>
              <w:noProof/>
              <w:sz w:val="22"/>
            </w:rPr>
          </w:pPr>
          <w:hyperlink w:anchor="_Toc54707697" w:history="1">
            <w:r w:rsidR="002E2485" w:rsidRPr="00AB27CA">
              <w:rPr>
                <w:rStyle w:val="Hyperlink"/>
                <w:rFonts w:ascii="Gill Sans MT" w:hAnsi="Gill Sans MT"/>
                <w:noProof/>
              </w:rPr>
              <w:t>9.4</w:t>
            </w:r>
            <w:r w:rsidR="002E2485">
              <w:rPr>
                <w:rFonts w:eastAsiaTheme="minorEastAsia"/>
                <w:noProof/>
                <w:sz w:val="22"/>
              </w:rPr>
              <w:tab/>
            </w:r>
            <w:r w:rsidR="002E2485" w:rsidRPr="00AB27CA">
              <w:rPr>
                <w:rStyle w:val="Hyperlink"/>
                <w:rFonts w:ascii="Gill Sans MT" w:hAnsi="Gill Sans MT"/>
                <w:noProof/>
              </w:rPr>
              <w:t>Airfield Marking, Signage, and Lighting – Best Practices</w:t>
            </w:r>
            <w:r w:rsidR="002E2485">
              <w:rPr>
                <w:noProof/>
                <w:webHidden/>
              </w:rPr>
              <w:tab/>
            </w:r>
            <w:r w:rsidR="002E2485">
              <w:rPr>
                <w:noProof/>
                <w:webHidden/>
              </w:rPr>
              <w:fldChar w:fldCharType="begin"/>
            </w:r>
            <w:r w:rsidR="002E2485">
              <w:rPr>
                <w:noProof/>
                <w:webHidden/>
              </w:rPr>
              <w:instrText xml:space="preserve"> PAGEREF _Toc54707697 \h </w:instrText>
            </w:r>
            <w:r w:rsidR="002E2485">
              <w:rPr>
                <w:noProof/>
                <w:webHidden/>
              </w:rPr>
            </w:r>
            <w:r w:rsidR="002E2485">
              <w:rPr>
                <w:noProof/>
                <w:webHidden/>
              </w:rPr>
              <w:fldChar w:fldCharType="separate"/>
            </w:r>
            <w:r w:rsidR="002E2485">
              <w:rPr>
                <w:noProof/>
                <w:webHidden/>
              </w:rPr>
              <w:t>29</w:t>
            </w:r>
            <w:r w:rsidR="002E2485">
              <w:rPr>
                <w:noProof/>
                <w:webHidden/>
              </w:rPr>
              <w:fldChar w:fldCharType="end"/>
            </w:r>
          </w:hyperlink>
        </w:p>
        <w:p w14:paraId="3F35FF5B" w14:textId="6C40D7A0" w:rsidR="002E2485" w:rsidRDefault="00E63404">
          <w:pPr>
            <w:pStyle w:val="TOC2"/>
            <w:tabs>
              <w:tab w:val="left" w:pos="660"/>
              <w:tab w:val="right" w:leader="dot" w:pos="9350"/>
            </w:tabs>
            <w:rPr>
              <w:rFonts w:eastAsiaTheme="minorEastAsia"/>
              <w:noProof/>
              <w:sz w:val="22"/>
            </w:rPr>
          </w:pPr>
          <w:hyperlink w:anchor="_Toc54707698" w:history="1">
            <w:r w:rsidR="002E2485" w:rsidRPr="00AB27CA">
              <w:rPr>
                <w:rStyle w:val="Hyperlink"/>
                <w:rFonts w:ascii="Gill Sans MT" w:hAnsi="Gill Sans MT"/>
                <w:noProof/>
              </w:rPr>
              <w:t>9.5</w:t>
            </w:r>
            <w:r w:rsidR="002E2485">
              <w:rPr>
                <w:rFonts w:eastAsiaTheme="minorEastAsia"/>
                <w:noProof/>
                <w:sz w:val="22"/>
              </w:rPr>
              <w:tab/>
            </w:r>
            <w:r w:rsidR="002E2485" w:rsidRPr="00AB27CA">
              <w:rPr>
                <w:rStyle w:val="Hyperlink"/>
                <w:rFonts w:ascii="Gill Sans MT" w:hAnsi="Gill Sans MT"/>
                <w:noProof/>
              </w:rPr>
              <w:t>Airfield Marking, Signage, and Lighting – External Resources</w:t>
            </w:r>
            <w:r w:rsidR="002E2485">
              <w:rPr>
                <w:noProof/>
                <w:webHidden/>
              </w:rPr>
              <w:tab/>
            </w:r>
            <w:r w:rsidR="002E2485">
              <w:rPr>
                <w:noProof/>
                <w:webHidden/>
              </w:rPr>
              <w:fldChar w:fldCharType="begin"/>
            </w:r>
            <w:r w:rsidR="002E2485">
              <w:rPr>
                <w:noProof/>
                <w:webHidden/>
              </w:rPr>
              <w:instrText xml:space="preserve"> PAGEREF _Toc54707698 \h </w:instrText>
            </w:r>
            <w:r w:rsidR="002E2485">
              <w:rPr>
                <w:noProof/>
                <w:webHidden/>
              </w:rPr>
            </w:r>
            <w:r w:rsidR="002E2485">
              <w:rPr>
                <w:noProof/>
                <w:webHidden/>
              </w:rPr>
              <w:fldChar w:fldCharType="separate"/>
            </w:r>
            <w:r w:rsidR="002E2485">
              <w:rPr>
                <w:noProof/>
                <w:webHidden/>
              </w:rPr>
              <w:t>29</w:t>
            </w:r>
            <w:r w:rsidR="002E2485">
              <w:rPr>
                <w:noProof/>
                <w:webHidden/>
              </w:rPr>
              <w:fldChar w:fldCharType="end"/>
            </w:r>
          </w:hyperlink>
        </w:p>
        <w:p w14:paraId="15920FB7" w14:textId="4733DDE8" w:rsidR="002E2485" w:rsidRDefault="00E63404">
          <w:pPr>
            <w:pStyle w:val="TOC1"/>
            <w:rPr>
              <w:rFonts w:eastAsiaTheme="minorEastAsia"/>
              <w:noProof/>
              <w:sz w:val="22"/>
            </w:rPr>
          </w:pPr>
          <w:hyperlink w:anchor="_Toc54707699" w:history="1">
            <w:r w:rsidR="002E2485" w:rsidRPr="00AB27CA">
              <w:rPr>
                <w:rStyle w:val="Hyperlink"/>
                <w:rFonts w:ascii="Gill Sans MT" w:hAnsi="Gill Sans MT"/>
                <w:noProof/>
              </w:rPr>
              <w:t>10.0</w:t>
            </w:r>
            <w:r w:rsidR="002E2485">
              <w:rPr>
                <w:rFonts w:eastAsiaTheme="minorEastAsia"/>
                <w:noProof/>
                <w:sz w:val="22"/>
              </w:rPr>
              <w:tab/>
            </w:r>
            <w:r w:rsidR="002E2485" w:rsidRPr="00AB27CA">
              <w:rPr>
                <w:rStyle w:val="Hyperlink"/>
                <w:rFonts w:ascii="Gill Sans MT" w:hAnsi="Gill Sans MT"/>
                <w:noProof/>
              </w:rPr>
              <w:t>Operating a Vehicle on the Airfield</w:t>
            </w:r>
            <w:r w:rsidR="002E2485">
              <w:rPr>
                <w:noProof/>
                <w:webHidden/>
              </w:rPr>
              <w:tab/>
            </w:r>
            <w:r w:rsidR="002E2485">
              <w:rPr>
                <w:noProof/>
                <w:webHidden/>
              </w:rPr>
              <w:fldChar w:fldCharType="begin"/>
            </w:r>
            <w:r w:rsidR="002E2485">
              <w:rPr>
                <w:noProof/>
                <w:webHidden/>
              </w:rPr>
              <w:instrText xml:space="preserve"> PAGEREF _Toc54707699 \h </w:instrText>
            </w:r>
            <w:r w:rsidR="002E2485">
              <w:rPr>
                <w:noProof/>
                <w:webHidden/>
              </w:rPr>
            </w:r>
            <w:r w:rsidR="002E2485">
              <w:rPr>
                <w:noProof/>
                <w:webHidden/>
              </w:rPr>
              <w:fldChar w:fldCharType="separate"/>
            </w:r>
            <w:r w:rsidR="002E2485">
              <w:rPr>
                <w:noProof/>
                <w:webHidden/>
              </w:rPr>
              <w:t>31</w:t>
            </w:r>
            <w:r w:rsidR="002E2485">
              <w:rPr>
                <w:noProof/>
                <w:webHidden/>
              </w:rPr>
              <w:fldChar w:fldCharType="end"/>
            </w:r>
          </w:hyperlink>
        </w:p>
        <w:p w14:paraId="1F71A82A" w14:textId="3D0C906F" w:rsidR="002E2485" w:rsidRDefault="00E63404">
          <w:pPr>
            <w:pStyle w:val="TOC2"/>
            <w:tabs>
              <w:tab w:val="left" w:pos="880"/>
              <w:tab w:val="right" w:leader="dot" w:pos="9350"/>
            </w:tabs>
            <w:rPr>
              <w:rFonts w:eastAsiaTheme="minorEastAsia"/>
              <w:noProof/>
              <w:sz w:val="22"/>
            </w:rPr>
          </w:pPr>
          <w:hyperlink w:anchor="_Toc54707700" w:history="1">
            <w:r w:rsidR="002E2485" w:rsidRPr="00AB27CA">
              <w:rPr>
                <w:rStyle w:val="Hyperlink"/>
                <w:rFonts w:ascii="Gill Sans MT" w:hAnsi="Gill Sans MT"/>
                <w:noProof/>
              </w:rPr>
              <w:t>10.1</w:t>
            </w:r>
            <w:r w:rsidR="002E2485">
              <w:rPr>
                <w:rFonts w:eastAsiaTheme="minorEastAsia"/>
                <w:noProof/>
                <w:sz w:val="22"/>
              </w:rPr>
              <w:tab/>
            </w:r>
            <w:r w:rsidR="002E2485" w:rsidRPr="00AB27CA">
              <w:rPr>
                <w:rStyle w:val="Hyperlink"/>
                <w:rFonts w:ascii="Gill Sans MT" w:hAnsi="Gill Sans MT"/>
                <w:noProof/>
              </w:rPr>
              <w:t>Training</w:t>
            </w:r>
            <w:r w:rsidR="002E2485">
              <w:rPr>
                <w:noProof/>
                <w:webHidden/>
              </w:rPr>
              <w:tab/>
            </w:r>
            <w:r w:rsidR="002E2485">
              <w:rPr>
                <w:noProof/>
                <w:webHidden/>
              </w:rPr>
              <w:fldChar w:fldCharType="begin"/>
            </w:r>
            <w:r w:rsidR="002E2485">
              <w:rPr>
                <w:noProof/>
                <w:webHidden/>
              </w:rPr>
              <w:instrText xml:space="preserve"> PAGEREF _Toc54707700 \h </w:instrText>
            </w:r>
            <w:r w:rsidR="002E2485">
              <w:rPr>
                <w:noProof/>
                <w:webHidden/>
              </w:rPr>
            </w:r>
            <w:r w:rsidR="002E2485">
              <w:rPr>
                <w:noProof/>
                <w:webHidden/>
              </w:rPr>
              <w:fldChar w:fldCharType="separate"/>
            </w:r>
            <w:r w:rsidR="002E2485">
              <w:rPr>
                <w:noProof/>
                <w:webHidden/>
              </w:rPr>
              <w:t>31</w:t>
            </w:r>
            <w:r w:rsidR="002E2485">
              <w:rPr>
                <w:noProof/>
                <w:webHidden/>
              </w:rPr>
              <w:fldChar w:fldCharType="end"/>
            </w:r>
          </w:hyperlink>
        </w:p>
        <w:p w14:paraId="664D0E13" w14:textId="59302C84" w:rsidR="002E2485" w:rsidRDefault="00E63404">
          <w:pPr>
            <w:pStyle w:val="TOC2"/>
            <w:tabs>
              <w:tab w:val="left" w:pos="880"/>
              <w:tab w:val="right" w:leader="dot" w:pos="9350"/>
            </w:tabs>
            <w:rPr>
              <w:rFonts w:eastAsiaTheme="minorEastAsia"/>
              <w:noProof/>
              <w:sz w:val="22"/>
            </w:rPr>
          </w:pPr>
          <w:hyperlink w:anchor="_Toc54707701" w:history="1">
            <w:r w:rsidR="002E2485" w:rsidRPr="00AB27CA">
              <w:rPr>
                <w:rStyle w:val="Hyperlink"/>
                <w:rFonts w:ascii="Gill Sans MT" w:hAnsi="Gill Sans MT"/>
                <w:noProof/>
              </w:rPr>
              <w:t>10.2</w:t>
            </w:r>
            <w:r w:rsidR="002E2485">
              <w:rPr>
                <w:rFonts w:eastAsiaTheme="minorEastAsia"/>
                <w:noProof/>
                <w:sz w:val="22"/>
              </w:rPr>
              <w:tab/>
            </w:r>
            <w:r w:rsidR="002E2485" w:rsidRPr="00AB27CA">
              <w:rPr>
                <w:rStyle w:val="Hyperlink"/>
                <w:rFonts w:ascii="Gill Sans MT" w:hAnsi="Gill Sans MT"/>
                <w:noProof/>
              </w:rPr>
              <w:t>Vehicle Requirements</w:t>
            </w:r>
            <w:r w:rsidR="002E2485">
              <w:rPr>
                <w:noProof/>
                <w:webHidden/>
              </w:rPr>
              <w:tab/>
            </w:r>
            <w:r w:rsidR="002E2485">
              <w:rPr>
                <w:noProof/>
                <w:webHidden/>
              </w:rPr>
              <w:fldChar w:fldCharType="begin"/>
            </w:r>
            <w:r w:rsidR="002E2485">
              <w:rPr>
                <w:noProof/>
                <w:webHidden/>
              </w:rPr>
              <w:instrText xml:space="preserve"> PAGEREF _Toc54707701 \h </w:instrText>
            </w:r>
            <w:r w:rsidR="002E2485">
              <w:rPr>
                <w:noProof/>
                <w:webHidden/>
              </w:rPr>
            </w:r>
            <w:r w:rsidR="002E2485">
              <w:rPr>
                <w:noProof/>
                <w:webHidden/>
              </w:rPr>
              <w:fldChar w:fldCharType="separate"/>
            </w:r>
            <w:r w:rsidR="002E2485">
              <w:rPr>
                <w:noProof/>
                <w:webHidden/>
              </w:rPr>
              <w:t>31</w:t>
            </w:r>
            <w:r w:rsidR="002E2485">
              <w:rPr>
                <w:noProof/>
                <w:webHidden/>
              </w:rPr>
              <w:fldChar w:fldCharType="end"/>
            </w:r>
          </w:hyperlink>
        </w:p>
        <w:p w14:paraId="3521DF4C" w14:textId="11620841" w:rsidR="002E2485" w:rsidRDefault="00E63404">
          <w:pPr>
            <w:pStyle w:val="TOC2"/>
            <w:tabs>
              <w:tab w:val="left" w:pos="880"/>
              <w:tab w:val="right" w:leader="dot" w:pos="9350"/>
            </w:tabs>
            <w:rPr>
              <w:rFonts w:eastAsiaTheme="minorEastAsia"/>
              <w:noProof/>
              <w:sz w:val="22"/>
            </w:rPr>
          </w:pPr>
          <w:hyperlink w:anchor="_Toc54707702" w:history="1">
            <w:r w:rsidR="002E2485" w:rsidRPr="00AB27CA">
              <w:rPr>
                <w:rStyle w:val="Hyperlink"/>
                <w:rFonts w:ascii="Gill Sans MT" w:hAnsi="Gill Sans MT"/>
                <w:noProof/>
              </w:rPr>
              <w:t>10.3</w:t>
            </w:r>
            <w:r w:rsidR="002E2485">
              <w:rPr>
                <w:rFonts w:eastAsiaTheme="minorEastAsia"/>
                <w:noProof/>
                <w:sz w:val="22"/>
              </w:rPr>
              <w:tab/>
            </w:r>
            <w:r w:rsidR="002E2485" w:rsidRPr="00AB27CA">
              <w:rPr>
                <w:rStyle w:val="Hyperlink"/>
                <w:rFonts w:ascii="Gill Sans MT" w:hAnsi="Gill Sans MT"/>
                <w:noProof/>
              </w:rPr>
              <w:t>Escorting</w:t>
            </w:r>
            <w:r w:rsidR="002E2485">
              <w:rPr>
                <w:noProof/>
                <w:webHidden/>
              </w:rPr>
              <w:tab/>
            </w:r>
            <w:r w:rsidR="002E2485">
              <w:rPr>
                <w:noProof/>
                <w:webHidden/>
              </w:rPr>
              <w:fldChar w:fldCharType="begin"/>
            </w:r>
            <w:r w:rsidR="002E2485">
              <w:rPr>
                <w:noProof/>
                <w:webHidden/>
              </w:rPr>
              <w:instrText xml:space="preserve"> PAGEREF _Toc54707702 \h </w:instrText>
            </w:r>
            <w:r w:rsidR="002E2485">
              <w:rPr>
                <w:noProof/>
                <w:webHidden/>
              </w:rPr>
            </w:r>
            <w:r w:rsidR="002E2485">
              <w:rPr>
                <w:noProof/>
                <w:webHidden/>
              </w:rPr>
              <w:fldChar w:fldCharType="separate"/>
            </w:r>
            <w:r w:rsidR="002E2485">
              <w:rPr>
                <w:noProof/>
                <w:webHidden/>
              </w:rPr>
              <w:t>31</w:t>
            </w:r>
            <w:r w:rsidR="002E2485">
              <w:rPr>
                <w:noProof/>
                <w:webHidden/>
              </w:rPr>
              <w:fldChar w:fldCharType="end"/>
            </w:r>
          </w:hyperlink>
        </w:p>
        <w:p w14:paraId="6F802BC4" w14:textId="1795D951" w:rsidR="002E2485" w:rsidRDefault="00E63404">
          <w:pPr>
            <w:pStyle w:val="TOC2"/>
            <w:tabs>
              <w:tab w:val="left" w:pos="880"/>
              <w:tab w:val="right" w:leader="dot" w:pos="9350"/>
            </w:tabs>
            <w:rPr>
              <w:rFonts w:eastAsiaTheme="minorEastAsia"/>
              <w:noProof/>
              <w:sz w:val="22"/>
            </w:rPr>
          </w:pPr>
          <w:hyperlink w:anchor="_Toc54707703" w:history="1">
            <w:r w:rsidR="002E2485" w:rsidRPr="00AB27CA">
              <w:rPr>
                <w:rStyle w:val="Hyperlink"/>
                <w:rFonts w:ascii="Gill Sans MT" w:hAnsi="Gill Sans MT"/>
                <w:noProof/>
              </w:rPr>
              <w:t>10.4</w:t>
            </w:r>
            <w:r w:rsidR="002E2485">
              <w:rPr>
                <w:rFonts w:eastAsiaTheme="minorEastAsia"/>
                <w:noProof/>
                <w:sz w:val="22"/>
              </w:rPr>
              <w:tab/>
            </w:r>
            <w:r w:rsidR="002E2485" w:rsidRPr="00AB27CA">
              <w:rPr>
                <w:rStyle w:val="Hyperlink"/>
                <w:rFonts w:ascii="Gill Sans MT" w:hAnsi="Gill Sans MT"/>
                <w:noProof/>
              </w:rPr>
              <w:t>Situational Awareness</w:t>
            </w:r>
            <w:r w:rsidR="002E2485">
              <w:rPr>
                <w:noProof/>
                <w:webHidden/>
              </w:rPr>
              <w:tab/>
            </w:r>
            <w:r w:rsidR="002E2485">
              <w:rPr>
                <w:noProof/>
                <w:webHidden/>
              </w:rPr>
              <w:fldChar w:fldCharType="begin"/>
            </w:r>
            <w:r w:rsidR="002E2485">
              <w:rPr>
                <w:noProof/>
                <w:webHidden/>
              </w:rPr>
              <w:instrText xml:space="preserve"> PAGEREF _Toc54707703 \h </w:instrText>
            </w:r>
            <w:r w:rsidR="002E2485">
              <w:rPr>
                <w:noProof/>
                <w:webHidden/>
              </w:rPr>
            </w:r>
            <w:r w:rsidR="002E2485">
              <w:rPr>
                <w:noProof/>
                <w:webHidden/>
              </w:rPr>
              <w:fldChar w:fldCharType="separate"/>
            </w:r>
            <w:r w:rsidR="002E2485">
              <w:rPr>
                <w:noProof/>
                <w:webHidden/>
              </w:rPr>
              <w:t>32</w:t>
            </w:r>
            <w:r w:rsidR="002E2485">
              <w:rPr>
                <w:noProof/>
                <w:webHidden/>
              </w:rPr>
              <w:fldChar w:fldCharType="end"/>
            </w:r>
          </w:hyperlink>
        </w:p>
        <w:p w14:paraId="231BF125" w14:textId="3C1F3664" w:rsidR="002E2485" w:rsidRDefault="00E63404">
          <w:pPr>
            <w:pStyle w:val="TOC3"/>
            <w:tabs>
              <w:tab w:val="left" w:pos="1320"/>
              <w:tab w:val="right" w:leader="dot" w:pos="9350"/>
            </w:tabs>
            <w:rPr>
              <w:rFonts w:eastAsiaTheme="minorEastAsia"/>
              <w:noProof/>
              <w:sz w:val="22"/>
            </w:rPr>
          </w:pPr>
          <w:hyperlink w:anchor="_Toc54707704" w:history="1">
            <w:r w:rsidR="002E2485" w:rsidRPr="00AB27CA">
              <w:rPr>
                <w:rStyle w:val="Hyperlink"/>
                <w:rFonts w:ascii="Gill Sans MT" w:hAnsi="Gill Sans MT"/>
                <w:noProof/>
              </w:rPr>
              <w:t>10.4.1</w:t>
            </w:r>
            <w:r w:rsidR="002E2485">
              <w:rPr>
                <w:rFonts w:eastAsiaTheme="minorEastAsia"/>
                <w:noProof/>
                <w:sz w:val="22"/>
              </w:rPr>
              <w:tab/>
            </w:r>
            <w:r w:rsidR="002E2485" w:rsidRPr="00AB27CA">
              <w:rPr>
                <w:rStyle w:val="Hyperlink"/>
                <w:rFonts w:ascii="Gill Sans MT" w:hAnsi="Gill Sans MT"/>
                <w:noProof/>
              </w:rPr>
              <w:t>Aircraft Recognition</w:t>
            </w:r>
            <w:r w:rsidR="002E2485">
              <w:rPr>
                <w:noProof/>
                <w:webHidden/>
              </w:rPr>
              <w:tab/>
            </w:r>
            <w:r w:rsidR="002E2485">
              <w:rPr>
                <w:noProof/>
                <w:webHidden/>
              </w:rPr>
              <w:fldChar w:fldCharType="begin"/>
            </w:r>
            <w:r w:rsidR="002E2485">
              <w:rPr>
                <w:noProof/>
                <w:webHidden/>
              </w:rPr>
              <w:instrText xml:space="preserve"> PAGEREF _Toc54707704 \h </w:instrText>
            </w:r>
            <w:r w:rsidR="002E2485">
              <w:rPr>
                <w:noProof/>
                <w:webHidden/>
              </w:rPr>
            </w:r>
            <w:r w:rsidR="002E2485">
              <w:rPr>
                <w:noProof/>
                <w:webHidden/>
              </w:rPr>
              <w:fldChar w:fldCharType="separate"/>
            </w:r>
            <w:r w:rsidR="002E2485">
              <w:rPr>
                <w:noProof/>
                <w:webHidden/>
              </w:rPr>
              <w:t>32</w:t>
            </w:r>
            <w:r w:rsidR="002E2485">
              <w:rPr>
                <w:noProof/>
                <w:webHidden/>
              </w:rPr>
              <w:fldChar w:fldCharType="end"/>
            </w:r>
          </w:hyperlink>
        </w:p>
        <w:p w14:paraId="01FEE47F" w14:textId="4AEC4E68" w:rsidR="002E2485" w:rsidRDefault="00E63404">
          <w:pPr>
            <w:pStyle w:val="TOC2"/>
            <w:tabs>
              <w:tab w:val="left" w:pos="880"/>
              <w:tab w:val="right" w:leader="dot" w:pos="9350"/>
            </w:tabs>
            <w:rPr>
              <w:rFonts w:eastAsiaTheme="minorEastAsia"/>
              <w:noProof/>
              <w:sz w:val="22"/>
            </w:rPr>
          </w:pPr>
          <w:hyperlink w:anchor="_Toc54707705" w:history="1">
            <w:r w:rsidR="002E2485" w:rsidRPr="00AB27CA">
              <w:rPr>
                <w:rStyle w:val="Hyperlink"/>
                <w:rFonts w:ascii="Gill Sans MT" w:hAnsi="Gill Sans MT"/>
                <w:noProof/>
              </w:rPr>
              <w:t>10.5</w:t>
            </w:r>
            <w:r w:rsidR="002E2485">
              <w:rPr>
                <w:rFonts w:eastAsiaTheme="minorEastAsia"/>
                <w:noProof/>
                <w:sz w:val="22"/>
              </w:rPr>
              <w:tab/>
            </w:r>
            <w:r w:rsidR="002E2485" w:rsidRPr="00AB27CA">
              <w:rPr>
                <w:rStyle w:val="Hyperlink"/>
                <w:rFonts w:ascii="Gill Sans MT" w:hAnsi="Gill Sans MT"/>
                <w:noProof/>
              </w:rPr>
              <w:t>Other Best Practices</w:t>
            </w:r>
            <w:r w:rsidR="002E2485">
              <w:rPr>
                <w:noProof/>
                <w:webHidden/>
              </w:rPr>
              <w:tab/>
            </w:r>
            <w:r w:rsidR="002E2485">
              <w:rPr>
                <w:noProof/>
                <w:webHidden/>
              </w:rPr>
              <w:fldChar w:fldCharType="begin"/>
            </w:r>
            <w:r w:rsidR="002E2485">
              <w:rPr>
                <w:noProof/>
                <w:webHidden/>
              </w:rPr>
              <w:instrText xml:space="preserve"> PAGEREF _Toc54707705 \h </w:instrText>
            </w:r>
            <w:r w:rsidR="002E2485">
              <w:rPr>
                <w:noProof/>
                <w:webHidden/>
              </w:rPr>
            </w:r>
            <w:r w:rsidR="002E2485">
              <w:rPr>
                <w:noProof/>
                <w:webHidden/>
              </w:rPr>
              <w:fldChar w:fldCharType="separate"/>
            </w:r>
            <w:r w:rsidR="002E2485">
              <w:rPr>
                <w:noProof/>
                <w:webHidden/>
              </w:rPr>
              <w:t>33</w:t>
            </w:r>
            <w:r w:rsidR="002E2485">
              <w:rPr>
                <w:noProof/>
                <w:webHidden/>
              </w:rPr>
              <w:fldChar w:fldCharType="end"/>
            </w:r>
          </w:hyperlink>
        </w:p>
        <w:p w14:paraId="2A909DA0" w14:textId="7FAA8710" w:rsidR="002E2485" w:rsidRDefault="00E63404">
          <w:pPr>
            <w:pStyle w:val="TOC2"/>
            <w:tabs>
              <w:tab w:val="left" w:pos="880"/>
              <w:tab w:val="right" w:leader="dot" w:pos="9350"/>
            </w:tabs>
            <w:rPr>
              <w:rFonts w:eastAsiaTheme="minorEastAsia"/>
              <w:noProof/>
              <w:sz w:val="22"/>
            </w:rPr>
          </w:pPr>
          <w:hyperlink w:anchor="_Toc54707706" w:history="1">
            <w:r w:rsidR="002E2485" w:rsidRPr="00AB27CA">
              <w:rPr>
                <w:rStyle w:val="Hyperlink"/>
                <w:rFonts w:ascii="Gill Sans MT" w:hAnsi="Gill Sans MT"/>
                <w:noProof/>
              </w:rPr>
              <w:t>10.6</w:t>
            </w:r>
            <w:r w:rsidR="002E2485">
              <w:rPr>
                <w:rFonts w:eastAsiaTheme="minorEastAsia"/>
                <w:noProof/>
                <w:sz w:val="22"/>
              </w:rPr>
              <w:tab/>
            </w:r>
            <w:r w:rsidR="002E2485" w:rsidRPr="00AB27CA">
              <w:rPr>
                <w:rStyle w:val="Hyperlink"/>
                <w:rFonts w:ascii="Gill Sans MT" w:hAnsi="Gill Sans MT"/>
                <w:noProof/>
              </w:rPr>
              <w:t>Operating a Vehicle on the Airfield – External Resources</w:t>
            </w:r>
            <w:r w:rsidR="002E2485">
              <w:rPr>
                <w:noProof/>
                <w:webHidden/>
              </w:rPr>
              <w:tab/>
            </w:r>
            <w:r w:rsidR="002E2485">
              <w:rPr>
                <w:noProof/>
                <w:webHidden/>
              </w:rPr>
              <w:fldChar w:fldCharType="begin"/>
            </w:r>
            <w:r w:rsidR="002E2485">
              <w:rPr>
                <w:noProof/>
                <w:webHidden/>
              </w:rPr>
              <w:instrText xml:space="preserve"> PAGEREF _Toc54707706 \h </w:instrText>
            </w:r>
            <w:r w:rsidR="002E2485">
              <w:rPr>
                <w:noProof/>
                <w:webHidden/>
              </w:rPr>
            </w:r>
            <w:r w:rsidR="002E2485">
              <w:rPr>
                <w:noProof/>
                <w:webHidden/>
              </w:rPr>
              <w:fldChar w:fldCharType="separate"/>
            </w:r>
            <w:r w:rsidR="002E2485">
              <w:rPr>
                <w:noProof/>
                <w:webHidden/>
              </w:rPr>
              <w:t>34</w:t>
            </w:r>
            <w:r w:rsidR="002E2485">
              <w:rPr>
                <w:noProof/>
                <w:webHidden/>
              </w:rPr>
              <w:fldChar w:fldCharType="end"/>
            </w:r>
          </w:hyperlink>
        </w:p>
        <w:p w14:paraId="08FBD387" w14:textId="34FA8DD1" w:rsidR="002E2485" w:rsidRDefault="00E63404">
          <w:pPr>
            <w:pStyle w:val="TOC1"/>
            <w:rPr>
              <w:rFonts w:eastAsiaTheme="minorEastAsia"/>
              <w:noProof/>
              <w:sz w:val="22"/>
            </w:rPr>
          </w:pPr>
          <w:hyperlink w:anchor="_Toc54707707" w:history="1">
            <w:r w:rsidR="002E2485" w:rsidRPr="00AB27CA">
              <w:rPr>
                <w:rStyle w:val="Hyperlink"/>
                <w:rFonts w:ascii="Gill Sans MT" w:hAnsi="Gill Sans MT"/>
                <w:noProof/>
              </w:rPr>
              <w:t>11.0</w:t>
            </w:r>
            <w:r w:rsidR="002E2485">
              <w:rPr>
                <w:rFonts w:eastAsiaTheme="minorEastAsia"/>
                <w:noProof/>
                <w:sz w:val="22"/>
              </w:rPr>
              <w:tab/>
            </w:r>
            <w:r w:rsidR="002E2485" w:rsidRPr="00AB27CA">
              <w:rPr>
                <w:rStyle w:val="Hyperlink"/>
                <w:rFonts w:ascii="Gill Sans MT" w:hAnsi="Gill Sans MT"/>
                <w:noProof/>
              </w:rPr>
              <w:t>Security</w:t>
            </w:r>
            <w:r w:rsidR="002E2485">
              <w:rPr>
                <w:noProof/>
                <w:webHidden/>
              </w:rPr>
              <w:tab/>
            </w:r>
            <w:r w:rsidR="002E2485">
              <w:rPr>
                <w:noProof/>
                <w:webHidden/>
              </w:rPr>
              <w:fldChar w:fldCharType="begin"/>
            </w:r>
            <w:r w:rsidR="002E2485">
              <w:rPr>
                <w:noProof/>
                <w:webHidden/>
              </w:rPr>
              <w:instrText xml:space="preserve"> PAGEREF _Toc54707707 \h </w:instrText>
            </w:r>
            <w:r w:rsidR="002E2485">
              <w:rPr>
                <w:noProof/>
                <w:webHidden/>
              </w:rPr>
            </w:r>
            <w:r w:rsidR="002E2485">
              <w:rPr>
                <w:noProof/>
                <w:webHidden/>
              </w:rPr>
              <w:fldChar w:fldCharType="separate"/>
            </w:r>
            <w:r w:rsidR="002E2485">
              <w:rPr>
                <w:noProof/>
                <w:webHidden/>
              </w:rPr>
              <w:t>35</w:t>
            </w:r>
            <w:r w:rsidR="002E2485">
              <w:rPr>
                <w:noProof/>
                <w:webHidden/>
              </w:rPr>
              <w:fldChar w:fldCharType="end"/>
            </w:r>
          </w:hyperlink>
        </w:p>
        <w:p w14:paraId="3FEEA8B3" w14:textId="35914218" w:rsidR="002E2485" w:rsidRDefault="00E63404">
          <w:pPr>
            <w:pStyle w:val="TOC2"/>
            <w:tabs>
              <w:tab w:val="left" w:pos="880"/>
              <w:tab w:val="right" w:leader="dot" w:pos="9350"/>
            </w:tabs>
            <w:rPr>
              <w:rFonts w:eastAsiaTheme="minorEastAsia"/>
              <w:noProof/>
              <w:sz w:val="22"/>
            </w:rPr>
          </w:pPr>
          <w:hyperlink w:anchor="_Toc54707708" w:history="1">
            <w:r w:rsidR="002E2485" w:rsidRPr="00AB27CA">
              <w:rPr>
                <w:rStyle w:val="Hyperlink"/>
                <w:rFonts w:ascii="Gill Sans MT" w:hAnsi="Gill Sans MT"/>
                <w:noProof/>
              </w:rPr>
              <w:t>11.1</w:t>
            </w:r>
            <w:r w:rsidR="002E2485">
              <w:rPr>
                <w:rFonts w:eastAsiaTheme="minorEastAsia"/>
                <w:noProof/>
                <w:sz w:val="22"/>
              </w:rPr>
              <w:tab/>
            </w:r>
            <w:r w:rsidR="002E2485" w:rsidRPr="00AB27CA">
              <w:rPr>
                <w:rStyle w:val="Hyperlink"/>
                <w:rFonts w:ascii="Gill Sans MT" w:hAnsi="Gill Sans MT"/>
                <w:noProof/>
              </w:rPr>
              <w:t>Badging</w:t>
            </w:r>
            <w:r w:rsidR="002E2485">
              <w:rPr>
                <w:noProof/>
                <w:webHidden/>
              </w:rPr>
              <w:tab/>
            </w:r>
            <w:r w:rsidR="002E2485">
              <w:rPr>
                <w:noProof/>
                <w:webHidden/>
              </w:rPr>
              <w:fldChar w:fldCharType="begin"/>
            </w:r>
            <w:r w:rsidR="002E2485">
              <w:rPr>
                <w:noProof/>
                <w:webHidden/>
              </w:rPr>
              <w:instrText xml:space="preserve"> PAGEREF _Toc54707708 \h </w:instrText>
            </w:r>
            <w:r w:rsidR="002E2485">
              <w:rPr>
                <w:noProof/>
                <w:webHidden/>
              </w:rPr>
            </w:r>
            <w:r w:rsidR="002E2485">
              <w:rPr>
                <w:noProof/>
                <w:webHidden/>
              </w:rPr>
              <w:fldChar w:fldCharType="separate"/>
            </w:r>
            <w:r w:rsidR="002E2485">
              <w:rPr>
                <w:noProof/>
                <w:webHidden/>
              </w:rPr>
              <w:t>35</w:t>
            </w:r>
            <w:r w:rsidR="002E2485">
              <w:rPr>
                <w:noProof/>
                <w:webHidden/>
              </w:rPr>
              <w:fldChar w:fldCharType="end"/>
            </w:r>
          </w:hyperlink>
        </w:p>
        <w:p w14:paraId="41CABFE2" w14:textId="18DEE1E4" w:rsidR="002E2485" w:rsidRDefault="00E63404">
          <w:pPr>
            <w:pStyle w:val="TOC2"/>
            <w:tabs>
              <w:tab w:val="left" w:pos="880"/>
              <w:tab w:val="right" w:leader="dot" w:pos="9350"/>
            </w:tabs>
            <w:rPr>
              <w:rFonts w:eastAsiaTheme="minorEastAsia"/>
              <w:noProof/>
              <w:sz w:val="22"/>
            </w:rPr>
          </w:pPr>
          <w:hyperlink w:anchor="_Toc54707709" w:history="1">
            <w:r w:rsidR="002E2485" w:rsidRPr="00AB27CA">
              <w:rPr>
                <w:rStyle w:val="Hyperlink"/>
                <w:rFonts w:ascii="Gill Sans MT" w:hAnsi="Gill Sans MT"/>
                <w:noProof/>
              </w:rPr>
              <w:t>11.2</w:t>
            </w:r>
            <w:r w:rsidR="002E2485">
              <w:rPr>
                <w:rFonts w:eastAsiaTheme="minorEastAsia"/>
                <w:noProof/>
                <w:sz w:val="22"/>
              </w:rPr>
              <w:tab/>
            </w:r>
            <w:r w:rsidR="002E2485" w:rsidRPr="00AB27CA">
              <w:rPr>
                <w:rStyle w:val="Hyperlink"/>
                <w:rFonts w:ascii="Gill Sans MT" w:hAnsi="Gill Sans MT"/>
                <w:noProof/>
              </w:rPr>
              <w:t>Escorting</w:t>
            </w:r>
            <w:r w:rsidR="002E2485">
              <w:rPr>
                <w:noProof/>
                <w:webHidden/>
              </w:rPr>
              <w:tab/>
            </w:r>
            <w:r w:rsidR="002E2485">
              <w:rPr>
                <w:noProof/>
                <w:webHidden/>
              </w:rPr>
              <w:fldChar w:fldCharType="begin"/>
            </w:r>
            <w:r w:rsidR="002E2485">
              <w:rPr>
                <w:noProof/>
                <w:webHidden/>
              </w:rPr>
              <w:instrText xml:space="preserve"> PAGEREF _Toc54707709 \h </w:instrText>
            </w:r>
            <w:r w:rsidR="002E2485">
              <w:rPr>
                <w:noProof/>
                <w:webHidden/>
              </w:rPr>
            </w:r>
            <w:r w:rsidR="002E2485">
              <w:rPr>
                <w:noProof/>
                <w:webHidden/>
              </w:rPr>
              <w:fldChar w:fldCharType="separate"/>
            </w:r>
            <w:r w:rsidR="002E2485">
              <w:rPr>
                <w:noProof/>
                <w:webHidden/>
              </w:rPr>
              <w:t>35</w:t>
            </w:r>
            <w:r w:rsidR="002E2485">
              <w:rPr>
                <w:noProof/>
                <w:webHidden/>
              </w:rPr>
              <w:fldChar w:fldCharType="end"/>
            </w:r>
          </w:hyperlink>
        </w:p>
        <w:p w14:paraId="1A300750" w14:textId="7548E973" w:rsidR="002E2485" w:rsidRDefault="00E63404">
          <w:pPr>
            <w:pStyle w:val="TOC2"/>
            <w:tabs>
              <w:tab w:val="left" w:pos="880"/>
              <w:tab w:val="right" w:leader="dot" w:pos="9350"/>
            </w:tabs>
            <w:rPr>
              <w:rFonts w:eastAsiaTheme="minorEastAsia"/>
              <w:noProof/>
              <w:sz w:val="22"/>
            </w:rPr>
          </w:pPr>
          <w:hyperlink w:anchor="_Toc54707710" w:history="1">
            <w:r w:rsidR="002E2485" w:rsidRPr="00AB27CA">
              <w:rPr>
                <w:rStyle w:val="Hyperlink"/>
                <w:rFonts w:ascii="Gill Sans MT" w:hAnsi="Gill Sans MT"/>
                <w:noProof/>
              </w:rPr>
              <w:t>11.3</w:t>
            </w:r>
            <w:r w:rsidR="002E2485">
              <w:rPr>
                <w:rFonts w:eastAsiaTheme="minorEastAsia"/>
                <w:noProof/>
                <w:sz w:val="22"/>
              </w:rPr>
              <w:tab/>
            </w:r>
            <w:r w:rsidR="002E2485" w:rsidRPr="00AB27CA">
              <w:rPr>
                <w:rStyle w:val="Hyperlink"/>
                <w:rFonts w:ascii="Gill Sans MT" w:hAnsi="Gill Sans MT"/>
                <w:noProof/>
              </w:rPr>
              <w:t>Gate and Perimeter Control</w:t>
            </w:r>
            <w:r w:rsidR="002E2485">
              <w:rPr>
                <w:noProof/>
                <w:webHidden/>
              </w:rPr>
              <w:tab/>
            </w:r>
            <w:r w:rsidR="002E2485">
              <w:rPr>
                <w:noProof/>
                <w:webHidden/>
              </w:rPr>
              <w:fldChar w:fldCharType="begin"/>
            </w:r>
            <w:r w:rsidR="002E2485">
              <w:rPr>
                <w:noProof/>
                <w:webHidden/>
              </w:rPr>
              <w:instrText xml:space="preserve"> PAGEREF _Toc54707710 \h </w:instrText>
            </w:r>
            <w:r w:rsidR="002E2485">
              <w:rPr>
                <w:noProof/>
                <w:webHidden/>
              </w:rPr>
            </w:r>
            <w:r w:rsidR="002E2485">
              <w:rPr>
                <w:noProof/>
                <w:webHidden/>
              </w:rPr>
              <w:fldChar w:fldCharType="separate"/>
            </w:r>
            <w:r w:rsidR="002E2485">
              <w:rPr>
                <w:noProof/>
                <w:webHidden/>
              </w:rPr>
              <w:t>35</w:t>
            </w:r>
            <w:r w:rsidR="002E2485">
              <w:rPr>
                <w:noProof/>
                <w:webHidden/>
              </w:rPr>
              <w:fldChar w:fldCharType="end"/>
            </w:r>
          </w:hyperlink>
        </w:p>
        <w:p w14:paraId="3F95431B" w14:textId="7098C1BA" w:rsidR="002E2485" w:rsidRDefault="00E63404">
          <w:pPr>
            <w:pStyle w:val="TOC2"/>
            <w:tabs>
              <w:tab w:val="left" w:pos="880"/>
              <w:tab w:val="right" w:leader="dot" w:pos="9350"/>
            </w:tabs>
            <w:rPr>
              <w:rFonts w:eastAsiaTheme="minorEastAsia"/>
              <w:noProof/>
              <w:sz w:val="22"/>
            </w:rPr>
          </w:pPr>
          <w:hyperlink w:anchor="_Toc54707711" w:history="1">
            <w:r w:rsidR="002E2485" w:rsidRPr="00AB27CA">
              <w:rPr>
                <w:rStyle w:val="Hyperlink"/>
                <w:rFonts w:ascii="Gill Sans MT" w:hAnsi="Gill Sans MT"/>
                <w:noProof/>
              </w:rPr>
              <w:t>11.4</w:t>
            </w:r>
            <w:r w:rsidR="002E2485">
              <w:rPr>
                <w:rFonts w:eastAsiaTheme="minorEastAsia"/>
                <w:noProof/>
                <w:sz w:val="22"/>
              </w:rPr>
              <w:tab/>
            </w:r>
            <w:r w:rsidR="002E2485" w:rsidRPr="00AB27CA">
              <w:rPr>
                <w:rStyle w:val="Hyperlink"/>
                <w:rFonts w:ascii="Gill Sans MT" w:hAnsi="Gill Sans MT"/>
                <w:noProof/>
              </w:rPr>
              <w:t>Gate Guards</w:t>
            </w:r>
            <w:r w:rsidR="002E2485">
              <w:rPr>
                <w:noProof/>
                <w:webHidden/>
              </w:rPr>
              <w:tab/>
            </w:r>
            <w:r w:rsidR="002E2485">
              <w:rPr>
                <w:noProof/>
                <w:webHidden/>
              </w:rPr>
              <w:fldChar w:fldCharType="begin"/>
            </w:r>
            <w:r w:rsidR="002E2485">
              <w:rPr>
                <w:noProof/>
                <w:webHidden/>
              </w:rPr>
              <w:instrText xml:space="preserve"> PAGEREF _Toc54707711 \h </w:instrText>
            </w:r>
            <w:r w:rsidR="002E2485">
              <w:rPr>
                <w:noProof/>
                <w:webHidden/>
              </w:rPr>
            </w:r>
            <w:r w:rsidR="002E2485">
              <w:rPr>
                <w:noProof/>
                <w:webHidden/>
              </w:rPr>
              <w:fldChar w:fldCharType="separate"/>
            </w:r>
            <w:r w:rsidR="002E2485">
              <w:rPr>
                <w:noProof/>
                <w:webHidden/>
              </w:rPr>
              <w:t>35</w:t>
            </w:r>
            <w:r w:rsidR="002E2485">
              <w:rPr>
                <w:noProof/>
                <w:webHidden/>
              </w:rPr>
              <w:fldChar w:fldCharType="end"/>
            </w:r>
          </w:hyperlink>
        </w:p>
        <w:p w14:paraId="5C3C41BE" w14:textId="4FDE7943" w:rsidR="002E2485" w:rsidRDefault="00E63404">
          <w:pPr>
            <w:pStyle w:val="TOC2"/>
            <w:tabs>
              <w:tab w:val="left" w:pos="880"/>
              <w:tab w:val="right" w:leader="dot" w:pos="9350"/>
            </w:tabs>
            <w:rPr>
              <w:rFonts w:eastAsiaTheme="minorEastAsia"/>
              <w:noProof/>
              <w:sz w:val="22"/>
            </w:rPr>
          </w:pPr>
          <w:hyperlink w:anchor="_Toc54707712" w:history="1">
            <w:r w:rsidR="002E2485" w:rsidRPr="00AB27CA">
              <w:rPr>
                <w:rStyle w:val="Hyperlink"/>
                <w:rFonts w:ascii="Gill Sans MT" w:hAnsi="Gill Sans MT"/>
                <w:noProof/>
              </w:rPr>
              <w:t>11.5</w:t>
            </w:r>
            <w:r w:rsidR="002E2485">
              <w:rPr>
                <w:rFonts w:eastAsiaTheme="minorEastAsia"/>
                <w:noProof/>
                <w:sz w:val="22"/>
              </w:rPr>
              <w:tab/>
            </w:r>
            <w:r w:rsidR="002E2485" w:rsidRPr="00AB27CA">
              <w:rPr>
                <w:rStyle w:val="Hyperlink"/>
                <w:rFonts w:ascii="Gill Sans MT" w:hAnsi="Gill Sans MT"/>
                <w:noProof/>
              </w:rPr>
              <w:t>Security Awareness</w:t>
            </w:r>
            <w:r w:rsidR="002E2485">
              <w:rPr>
                <w:noProof/>
                <w:webHidden/>
              </w:rPr>
              <w:tab/>
            </w:r>
            <w:r w:rsidR="002E2485">
              <w:rPr>
                <w:noProof/>
                <w:webHidden/>
              </w:rPr>
              <w:fldChar w:fldCharType="begin"/>
            </w:r>
            <w:r w:rsidR="002E2485">
              <w:rPr>
                <w:noProof/>
                <w:webHidden/>
              </w:rPr>
              <w:instrText xml:space="preserve"> PAGEREF _Toc54707712 \h </w:instrText>
            </w:r>
            <w:r w:rsidR="002E2485">
              <w:rPr>
                <w:noProof/>
                <w:webHidden/>
              </w:rPr>
            </w:r>
            <w:r w:rsidR="002E2485">
              <w:rPr>
                <w:noProof/>
                <w:webHidden/>
              </w:rPr>
              <w:fldChar w:fldCharType="separate"/>
            </w:r>
            <w:r w:rsidR="002E2485">
              <w:rPr>
                <w:noProof/>
                <w:webHidden/>
              </w:rPr>
              <w:t>36</w:t>
            </w:r>
            <w:r w:rsidR="002E2485">
              <w:rPr>
                <w:noProof/>
                <w:webHidden/>
              </w:rPr>
              <w:fldChar w:fldCharType="end"/>
            </w:r>
          </w:hyperlink>
        </w:p>
        <w:p w14:paraId="0EB2F530" w14:textId="439E7442" w:rsidR="002E2485" w:rsidRDefault="00E63404">
          <w:pPr>
            <w:pStyle w:val="TOC2"/>
            <w:tabs>
              <w:tab w:val="left" w:pos="880"/>
              <w:tab w:val="right" w:leader="dot" w:pos="9350"/>
            </w:tabs>
            <w:rPr>
              <w:rFonts w:eastAsiaTheme="minorEastAsia"/>
              <w:noProof/>
              <w:sz w:val="22"/>
            </w:rPr>
          </w:pPr>
          <w:hyperlink w:anchor="_Toc54707713" w:history="1">
            <w:r w:rsidR="002E2485" w:rsidRPr="00AB27CA">
              <w:rPr>
                <w:rStyle w:val="Hyperlink"/>
                <w:rFonts w:ascii="Gill Sans MT" w:hAnsi="Gill Sans MT"/>
                <w:noProof/>
              </w:rPr>
              <w:t>11.6</w:t>
            </w:r>
            <w:r w:rsidR="002E2485">
              <w:rPr>
                <w:rFonts w:eastAsiaTheme="minorEastAsia"/>
                <w:noProof/>
                <w:sz w:val="22"/>
              </w:rPr>
              <w:tab/>
            </w:r>
            <w:r w:rsidR="002E2485" w:rsidRPr="00AB27CA">
              <w:rPr>
                <w:rStyle w:val="Hyperlink"/>
                <w:rFonts w:ascii="Gill Sans MT" w:hAnsi="Gill Sans MT"/>
                <w:noProof/>
              </w:rPr>
              <w:t>Security – External Resources</w:t>
            </w:r>
            <w:r w:rsidR="002E2485">
              <w:rPr>
                <w:noProof/>
                <w:webHidden/>
              </w:rPr>
              <w:tab/>
            </w:r>
            <w:r w:rsidR="002E2485">
              <w:rPr>
                <w:noProof/>
                <w:webHidden/>
              </w:rPr>
              <w:fldChar w:fldCharType="begin"/>
            </w:r>
            <w:r w:rsidR="002E2485">
              <w:rPr>
                <w:noProof/>
                <w:webHidden/>
              </w:rPr>
              <w:instrText xml:space="preserve"> PAGEREF _Toc54707713 \h </w:instrText>
            </w:r>
            <w:r w:rsidR="002E2485">
              <w:rPr>
                <w:noProof/>
                <w:webHidden/>
              </w:rPr>
            </w:r>
            <w:r w:rsidR="002E2485">
              <w:rPr>
                <w:noProof/>
                <w:webHidden/>
              </w:rPr>
              <w:fldChar w:fldCharType="separate"/>
            </w:r>
            <w:r w:rsidR="002E2485">
              <w:rPr>
                <w:noProof/>
                <w:webHidden/>
              </w:rPr>
              <w:t>36</w:t>
            </w:r>
            <w:r w:rsidR="002E2485">
              <w:rPr>
                <w:noProof/>
                <w:webHidden/>
              </w:rPr>
              <w:fldChar w:fldCharType="end"/>
            </w:r>
          </w:hyperlink>
        </w:p>
        <w:p w14:paraId="0274D9C7" w14:textId="313C9847" w:rsidR="002E2485" w:rsidRDefault="00E63404">
          <w:pPr>
            <w:pStyle w:val="TOC1"/>
            <w:rPr>
              <w:rFonts w:eastAsiaTheme="minorEastAsia"/>
              <w:noProof/>
              <w:sz w:val="22"/>
            </w:rPr>
          </w:pPr>
          <w:hyperlink w:anchor="_Toc54707714" w:history="1">
            <w:r w:rsidR="002E2485" w:rsidRPr="00AB27CA">
              <w:rPr>
                <w:rStyle w:val="Hyperlink"/>
                <w:rFonts w:ascii="Gill Sans MT" w:hAnsi="Gill Sans MT"/>
                <w:noProof/>
              </w:rPr>
              <w:t>12.0</w:t>
            </w:r>
            <w:r w:rsidR="002E2485">
              <w:rPr>
                <w:rFonts w:eastAsiaTheme="minorEastAsia"/>
                <w:noProof/>
                <w:sz w:val="22"/>
              </w:rPr>
              <w:tab/>
            </w:r>
            <w:r w:rsidR="002E2485" w:rsidRPr="00AB27CA">
              <w:rPr>
                <w:rStyle w:val="Hyperlink"/>
                <w:rFonts w:ascii="Gill Sans MT" w:hAnsi="Gill Sans MT"/>
                <w:noProof/>
              </w:rPr>
              <w:t>Wildlife Management</w:t>
            </w:r>
            <w:r w:rsidR="002E2485">
              <w:rPr>
                <w:noProof/>
                <w:webHidden/>
              </w:rPr>
              <w:tab/>
            </w:r>
            <w:r w:rsidR="002E2485">
              <w:rPr>
                <w:noProof/>
                <w:webHidden/>
              </w:rPr>
              <w:fldChar w:fldCharType="begin"/>
            </w:r>
            <w:r w:rsidR="002E2485">
              <w:rPr>
                <w:noProof/>
                <w:webHidden/>
              </w:rPr>
              <w:instrText xml:space="preserve"> PAGEREF _Toc54707714 \h </w:instrText>
            </w:r>
            <w:r w:rsidR="002E2485">
              <w:rPr>
                <w:noProof/>
                <w:webHidden/>
              </w:rPr>
            </w:r>
            <w:r w:rsidR="002E2485">
              <w:rPr>
                <w:noProof/>
                <w:webHidden/>
              </w:rPr>
              <w:fldChar w:fldCharType="separate"/>
            </w:r>
            <w:r w:rsidR="002E2485">
              <w:rPr>
                <w:noProof/>
                <w:webHidden/>
              </w:rPr>
              <w:t>37</w:t>
            </w:r>
            <w:r w:rsidR="002E2485">
              <w:rPr>
                <w:noProof/>
                <w:webHidden/>
              </w:rPr>
              <w:fldChar w:fldCharType="end"/>
            </w:r>
          </w:hyperlink>
        </w:p>
        <w:p w14:paraId="57D368A1" w14:textId="2F1B8519" w:rsidR="002E2485" w:rsidRDefault="00E63404">
          <w:pPr>
            <w:pStyle w:val="TOC2"/>
            <w:tabs>
              <w:tab w:val="left" w:pos="880"/>
              <w:tab w:val="right" w:leader="dot" w:pos="9350"/>
            </w:tabs>
            <w:rPr>
              <w:rFonts w:eastAsiaTheme="minorEastAsia"/>
              <w:noProof/>
              <w:sz w:val="22"/>
            </w:rPr>
          </w:pPr>
          <w:hyperlink w:anchor="_Toc54707715" w:history="1">
            <w:r w:rsidR="002E2485" w:rsidRPr="00AB27CA">
              <w:rPr>
                <w:rStyle w:val="Hyperlink"/>
                <w:rFonts w:ascii="Gill Sans MT" w:hAnsi="Gill Sans MT"/>
                <w:noProof/>
              </w:rPr>
              <w:t>12.1</w:t>
            </w:r>
            <w:r w:rsidR="002E2485">
              <w:rPr>
                <w:rFonts w:eastAsiaTheme="minorEastAsia"/>
                <w:noProof/>
                <w:sz w:val="22"/>
              </w:rPr>
              <w:tab/>
            </w:r>
            <w:r w:rsidR="002E2485" w:rsidRPr="00AB27CA">
              <w:rPr>
                <w:rStyle w:val="Hyperlink"/>
                <w:rFonts w:ascii="Gill Sans MT" w:hAnsi="Gill Sans MT"/>
                <w:noProof/>
              </w:rPr>
              <w:t>Wildlife Management – External Resources</w:t>
            </w:r>
            <w:r w:rsidR="002E2485">
              <w:rPr>
                <w:noProof/>
                <w:webHidden/>
              </w:rPr>
              <w:tab/>
            </w:r>
            <w:r w:rsidR="002E2485">
              <w:rPr>
                <w:noProof/>
                <w:webHidden/>
              </w:rPr>
              <w:fldChar w:fldCharType="begin"/>
            </w:r>
            <w:r w:rsidR="002E2485">
              <w:rPr>
                <w:noProof/>
                <w:webHidden/>
              </w:rPr>
              <w:instrText xml:space="preserve"> PAGEREF _Toc54707715 \h </w:instrText>
            </w:r>
            <w:r w:rsidR="002E2485">
              <w:rPr>
                <w:noProof/>
                <w:webHidden/>
              </w:rPr>
            </w:r>
            <w:r w:rsidR="002E2485">
              <w:rPr>
                <w:noProof/>
                <w:webHidden/>
              </w:rPr>
              <w:fldChar w:fldCharType="separate"/>
            </w:r>
            <w:r w:rsidR="002E2485">
              <w:rPr>
                <w:noProof/>
                <w:webHidden/>
              </w:rPr>
              <w:t>39</w:t>
            </w:r>
            <w:r w:rsidR="002E2485">
              <w:rPr>
                <w:noProof/>
                <w:webHidden/>
              </w:rPr>
              <w:fldChar w:fldCharType="end"/>
            </w:r>
          </w:hyperlink>
        </w:p>
        <w:p w14:paraId="6461D150" w14:textId="5CCF1BB7" w:rsidR="002E2485" w:rsidRDefault="00E63404">
          <w:pPr>
            <w:pStyle w:val="TOC1"/>
            <w:rPr>
              <w:rFonts w:eastAsiaTheme="minorEastAsia"/>
              <w:noProof/>
              <w:sz w:val="22"/>
            </w:rPr>
          </w:pPr>
          <w:hyperlink w:anchor="_Toc54707716" w:history="1">
            <w:r w:rsidR="002E2485" w:rsidRPr="00AB27CA">
              <w:rPr>
                <w:rStyle w:val="Hyperlink"/>
                <w:rFonts w:ascii="Gill Sans MT" w:hAnsi="Gill Sans MT"/>
                <w:noProof/>
              </w:rPr>
              <w:t>13.0</w:t>
            </w:r>
            <w:r w:rsidR="002E2485">
              <w:rPr>
                <w:rFonts w:eastAsiaTheme="minorEastAsia"/>
                <w:noProof/>
                <w:sz w:val="22"/>
              </w:rPr>
              <w:tab/>
            </w:r>
            <w:r w:rsidR="002E2485" w:rsidRPr="00AB27CA">
              <w:rPr>
                <w:rStyle w:val="Hyperlink"/>
                <w:rFonts w:ascii="Gill Sans MT" w:hAnsi="Gill Sans MT"/>
                <w:noProof/>
              </w:rPr>
              <w:t>Foreign Object Debris (FOD) Prevention</w:t>
            </w:r>
            <w:r w:rsidR="002E2485">
              <w:rPr>
                <w:noProof/>
                <w:webHidden/>
              </w:rPr>
              <w:tab/>
            </w:r>
            <w:r w:rsidR="002E2485">
              <w:rPr>
                <w:noProof/>
                <w:webHidden/>
              </w:rPr>
              <w:fldChar w:fldCharType="begin"/>
            </w:r>
            <w:r w:rsidR="002E2485">
              <w:rPr>
                <w:noProof/>
                <w:webHidden/>
              </w:rPr>
              <w:instrText xml:space="preserve"> PAGEREF _Toc54707716 \h </w:instrText>
            </w:r>
            <w:r w:rsidR="002E2485">
              <w:rPr>
                <w:noProof/>
                <w:webHidden/>
              </w:rPr>
            </w:r>
            <w:r w:rsidR="002E2485">
              <w:rPr>
                <w:noProof/>
                <w:webHidden/>
              </w:rPr>
              <w:fldChar w:fldCharType="separate"/>
            </w:r>
            <w:r w:rsidR="002E2485">
              <w:rPr>
                <w:noProof/>
                <w:webHidden/>
              </w:rPr>
              <w:t>40</w:t>
            </w:r>
            <w:r w:rsidR="002E2485">
              <w:rPr>
                <w:noProof/>
                <w:webHidden/>
              </w:rPr>
              <w:fldChar w:fldCharType="end"/>
            </w:r>
          </w:hyperlink>
        </w:p>
        <w:p w14:paraId="17A7DF54" w14:textId="49ED1F52" w:rsidR="002E2485" w:rsidRDefault="00E63404">
          <w:pPr>
            <w:pStyle w:val="TOC2"/>
            <w:tabs>
              <w:tab w:val="left" w:pos="880"/>
              <w:tab w:val="right" w:leader="dot" w:pos="9350"/>
            </w:tabs>
            <w:rPr>
              <w:rFonts w:eastAsiaTheme="minorEastAsia"/>
              <w:noProof/>
              <w:sz w:val="22"/>
            </w:rPr>
          </w:pPr>
          <w:hyperlink w:anchor="_Toc54707717" w:history="1">
            <w:r w:rsidR="002E2485" w:rsidRPr="00AB27CA">
              <w:rPr>
                <w:rStyle w:val="Hyperlink"/>
                <w:rFonts w:ascii="Gill Sans MT" w:hAnsi="Gill Sans MT"/>
                <w:noProof/>
              </w:rPr>
              <w:t>13.1</w:t>
            </w:r>
            <w:r w:rsidR="002E2485">
              <w:rPr>
                <w:rFonts w:eastAsiaTheme="minorEastAsia"/>
                <w:noProof/>
                <w:sz w:val="22"/>
              </w:rPr>
              <w:tab/>
            </w:r>
            <w:r w:rsidR="002E2485" w:rsidRPr="00AB27CA">
              <w:rPr>
                <w:rStyle w:val="Hyperlink"/>
                <w:rFonts w:ascii="Gill Sans MT" w:hAnsi="Gill Sans MT"/>
                <w:noProof/>
              </w:rPr>
              <w:t>Foreign Object Debris Prevention – External Resources</w:t>
            </w:r>
            <w:r w:rsidR="002E2485">
              <w:rPr>
                <w:noProof/>
                <w:webHidden/>
              </w:rPr>
              <w:tab/>
            </w:r>
            <w:r w:rsidR="002E2485">
              <w:rPr>
                <w:noProof/>
                <w:webHidden/>
              </w:rPr>
              <w:fldChar w:fldCharType="begin"/>
            </w:r>
            <w:r w:rsidR="002E2485">
              <w:rPr>
                <w:noProof/>
                <w:webHidden/>
              </w:rPr>
              <w:instrText xml:space="preserve"> PAGEREF _Toc54707717 \h </w:instrText>
            </w:r>
            <w:r w:rsidR="002E2485">
              <w:rPr>
                <w:noProof/>
                <w:webHidden/>
              </w:rPr>
            </w:r>
            <w:r w:rsidR="002E2485">
              <w:rPr>
                <w:noProof/>
                <w:webHidden/>
              </w:rPr>
              <w:fldChar w:fldCharType="separate"/>
            </w:r>
            <w:r w:rsidR="002E2485">
              <w:rPr>
                <w:noProof/>
                <w:webHidden/>
              </w:rPr>
              <w:t>41</w:t>
            </w:r>
            <w:r w:rsidR="002E2485">
              <w:rPr>
                <w:noProof/>
                <w:webHidden/>
              </w:rPr>
              <w:fldChar w:fldCharType="end"/>
            </w:r>
          </w:hyperlink>
        </w:p>
        <w:p w14:paraId="1E2F5742" w14:textId="48B689A4" w:rsidR="002E2485" w:rsidRDefault="00E63404">
          <w:pPr>
            <w:pStyle w:val="TOC1"/>
            <w:rPr>
              <w:rFonts w:eastAsiaTheme="minorEastAsia"/>
              <w:noProof/>
              <w:sz w:val="22"/>
            </w:rPr>
          </w:pPr>
          <w:hyperlink w:anchor="_Toc54707718" w:history="1">
            <w:r w:rsidR="002E2485" w:rsidRPr="00AB27CA">
              <w:rPr>
                <w:rStyle w:val="Hyperlink"/>
                <w:rFonts w:ascii="Gill Sans MT" w:hAnsi="Gill Sans MT"/>
                <w:noProof/>
              </w:rPr>
              <w:t>14.0</w:t>
            </w:r>
            <w:r w:rsidR="002E2485">
              <w:rPr>
                <w:rFonts w:eastAsiaTheme="minorEastAsia"/>
                <w:noProof/>
                <w:sz w:val="22"/>
              </w:rPr>
              <w:tab/>
            </w:r>
            <w:r w:rsidR="002E2485" w:rsidRPr="00AB27CA">
              <w:rPr>
                <w:rStyle w:val="Hyperlink"/>
                <w:rFonts w:ascii="Gill Sans MT" w:hAnsi="Gill Sans MT"/>
                <w:noProof/>
              </w:rPr>
              <w:t>NAVAID Protection</w:t>
            </w:r>
            <w:r w:rsidR="002E2485">
              <w:rPr>
                <w:noProof/>
                <w:webHidden/>
              </w:rPr>
              <w:tab/>
            </w:r>
            <w:r w:rsidR="002E2485">
              <w:rPr>
                <w:noProof/>
                <w:webHidden/>
              </w:rPr>
              <w:fldChar w:fldCharType="begin"/>
            </w:r>
            <w:r w:rsidR="002E2485">
              <w:rPr>
                <w:noProof/>
                <w:webHidden/>
              </w:rPr>
              <w:instrText xml:space="preserve"> PAGEREF _Toc54707718 \h </w:instrText>
            </w:r>
            <w:r w:rsidR="002E2485">
              <w:rPr>
                <w:noProof/>
                <w:webHidden/>
              </w:rPr>
            </w:r>
            <w:r w:rsidR="002E2485">
              <w:rPr>
                <w:noProof/>
                <w:webHidden/>
              </w:rPr>
              <w:fldChar w:fldCharType="separate"/>
            </w:r>
            <w:r w:rsidR="002E2485">
              <w:rPr>
                <w:noProof/>
                <w:webHidden/>
              </w:rPr>
              <w:t>42</w:t>
            </w:r>
            <w:r w:rsidR="002E2485">
              <w:rPr>
                <w:noProof/>
                <w:webHidden/>
              </w:rPr>
              <w:fldChar w:fldCharType="end"/>
            </w:r>
          </w:hyperlink>
        </w:p>
        <w:p w14:paraId="19334C3B" w14:textId="515AAB92" w:rsidR="002E2485" w:rsidRDefault="00E63404">
          <w:pPr>
            <w:pStyle w:val="TOC2"/>
            <w:tabs>
              <w:tab w:val="left" w:pos="880"/>
              <w:tab w:val="right" w:leader="dot" w:pos="9350"/>
            </w:tabs>
            <w:rPr>
              <w:rFonts w:eastAsiaTheme="minorEastAsia"/>
              <w:noProof/>
              <w:sz w:val="22"/>
            </w:rPr>
          </w:pPr>
          <w:hyperlink w:anchor="_Toc54707719" w:history="1">
            <w:r w:rsidR="002E2485" w:rsidRPr="00AB27CA">
              <w:rPr>
                <w:rStyle w:val="Hyperlink"/>
                <w:rFonts w:ascii="Gill Sans MT" w:hAnsi="Gill Sans MT"/>
                <w:noProof/>
              </w:rPr>
              <w:t>14.1</w:t>
            </w:r>
            <w:r w:rsidR="002E2485">
              <w:rPr>
                <w:rFonts w:eastAsiaTheme="minorEastAsia"/>
                <w:noProof/>
                <w:sz w:val="22"/>
              </w:rPr>
              <w:tab/>
            </w:r>
            <w:r w:rsidR="002E2485" w:rsidRPr="00AB27CA">
              <w:rPr>
                <w:rStyle w:val="Hyperlink"/>
                <w:rFonts w:ascii="Gill Sans MT" w:hAnsi="Gill Sans MT"/>
                <w:noProof/>
              </w:rPr>
              <w:t>Glideslope and Localizer Critical Areas</w:t>
            </w:r>
            <w:r w:rsidR="002E2485">
              <w:rPr>
                <w:noProof/>
                <w:webHidden/>
              </w:rPr>
              <w:tab/>
            </w:r>
            <w:r w:rsidR="002E2485">
              <w:rPr>
                <w:noProof/>
                <w:webHidden/>
              </w:rPr>
              <w:fldChar w:fldCharType="begin"/>
            </w:r>
            <w:r w:rsidR="002E2485">
              <w:rPr>
                <w:noProof/>
                <w:webHidden/>
              </w:rPr>
              <w:instrText xml:space="preserve"> PAGEREF _Toc54707719 \h </w:instrText>
            </w:r>
            <w:r w:rsidR="002E2485">
              <w:rPr>
                <w:noProof/>
                <w:webHidden/>
              </w:rPr>
            </w:r>
            <w:r w:rsidR="002E2485">
              <w:rPr>
                <w:noProof/>
                <w:webHidden/>
              </w:rPr>
              <w:fldChar w:fldCharType="separate"/>
            </w:r>
            <w:r w:rsidR="002E2485">
              <w:rPr>
                <w:noProof/>
                <w:webHidden/>
              </w:rPr>
              <w:t>42</w:t>
            </w:r>
            <w:r w:rsidR="002E2485">
              <w:rPr>
                <w:noProof/>
                <w:webHidden/>
              </w:rPr>
              <w:fldChar w:fldCharType="end"/>
            </w:r>
          </w:hyperlink>
        </w:p>
        <w:p w14:paraId="60003153" w14:textId="0B3DBAE0" w:rsidR="002E2485" w:rsidRDefault="00E63404">
          <w:pPr>
            <w:pStyle w:val="TOC2"/>
            <w:tabs>
              <w:tab w:val="left" w:pos="880"/>
              <w:tab w:val="right" w:leader="dot" w:pos="9350"/>
            </w:tabs>
            <w:rPr>
              <w:rFonts w:eastAsiaTheme="minorEastAsia"/>
              <w:noProof/>
              <w:sz w:val="22"/>
            </w:rPr>
          </w:pPr>
          <w:hyperlink w:anchor="_Toc54707720" w:history="1">
            <w:r w:rsidR="002E2485" w:rsidRPr="00AB27CA">
              <w:rPr>
                <w:rStyle w:val="Hyperlink"/>
                <w:rFonts w:ascii="Gill Sans MT" w:hAnsi="Gill Sans MT"/>
                <w:noProof/>
              </w:rPr>
              <w:t>14.2</w:t>
            </w:r>
            <w:r w:rsidR="002E2485">
              <w:rPr>
                <w:rFonts w:eastAsiaTheme="minorEastAsia"/>
                <w:noProof/>
                <w:sz w:val="22"/>
              </w:rPr>
              <w:tab/>
            </w:r>
            <w:r w:rsidR="002E2485" w:rsidRPr="00AB27CA">
              <w:rPr>
                <w:rStyle w:val="Hyperlink"/>
                <w:rFonts w:ascii="Gill Sans MT" w:hAnsi="Gill Sans MT"/>
                <w:noProof/>
              </w:rPr>
              <w:t>NAVAID Protection – External Resources</w:t>
            </w:r>
            <w:r w:rsidR="002E2485">
              <w:rPr>
                <w:noProof/>
                <w:webHidden/>
              </w:rPr>
              <w:tab/>
            </w:r>
            <w:r w:rsidR="002E2485">
              <w:rPr>
                <w:noProof/>
                <w:webHidden/>
              </w:rPr>
              <w:fldChar w:fldCharType="begin"/>
            </w:r>
            <w:r w:rsidR="002E2485">
              <w:rPr>
                <w:noProof/>
                <w:webHidden/>
              </w:rPr>
              <w:instrText xml:space="preserve"> PAGEREF _Toc54707720 \h </w:instrText>
            </w:r>
            <w:r w:rsidR="002E2485">
              <w:rPr>
                <w:noProof/>
                <w:webHidden/>
              </w:rPr>
            </w:r>
            <w:r w:rsidR="002E2485">
              <w:rPr>
                <w:noProof/>
                <w:webHidden/>
              </w:rPr>
              <w:fldChar w:fldCharType="separate"/>
            </w:r>
            <w:r w:rsidR="002E2485">
              <w:rPr>
                <w:noProof/>
                <w:webHidden/>
              </w:rPr>
              <w:t>44</w:t>
            </w:r>
            <w:r w:rsidR="002E2485">
              <w:rPr>
                <w:noProof/>
                <w:webHidden/>
              </w:rPr>
              <w:fldChar w:fldCharType="end"/>
            </w:r>
          </w:hyperlink>
        </w:p>
        <w:p w14:paraId="02711858" w14:textId="49D3C668" w:rsidR="002E2485" w:rsidRDefault="00E63404">
          <w:pPr>
            <w:pStyle w:val="TOC1"/>
            <w:rPr>
              <w:rFonts w:eastAsiaTheme="minorEastAsia"/>
              <w:noProof/>
              <w:sz w:val="22"/>
            </w:rPr>
          </w:pPr>
          <w:hyperlink w:anchor="_Toc54707721" w:history="1">
            <w:r w:rsidR="002E2485" w:rsidRPr="00AB27CA">
              <w:rPr>
                <w:rStyle w:val="Hyperlink"/>
                <w:rFonts w:ascii="Gill Sans MT" w:hAnsi="Gill Sans MT"/>
                <w:noProof/>
              </w:rPr>
              <w:t>15.0</w:t>
            </w:r>
            <w:r w:rsidR="002E2485">
              <w:rPr>
                <w:rFonts w:eastAsiaTheme="minorEastAsia"/>
                <w:noProof/>
                <w:sz w:val="22"/>
              </w:rPr>
              <w:tab/>
            </w:r>
            <w:r w:rsidR="002E2485" w:rsidRPr="00AB27CA">
              <w:rPr>
                <w:rStyle w:val="Hyperlink"/>
                <w:rFonts w:ascii="Gill Sans MT" w:hAnsi="Gill Sans MT"/>
                <w:noProof/>
              </w:rPr>
              <w:t>Radio Phraseology and Procedures</w:t>
            </w:r>
            <w:r w:rsidR="002E2485">
              <w:rPr>
                <w:noProof/>
                <w:webHidden/>
              </w:rPr>
              <w:tab/>
            </w:r>
            <w:r w:rsidR="002E2485">
              <w:rPr>
                <w:noProof/>
                <w:webHidden/>
              </w:rPr>
              <w:fldChar w:fldCharType="begin"/>
            </w:r>
            <w:r w:rsidR="002E2485">
              <w:rPr>
                <w:noProof/>
                <w:webHidden/>
              </w:rPr>
              <w:instrText xml:space="preserve"> PAGEREF _Toc54707721 \h </w:instrText>
            </w:r>
            <w:r w:rsidR="002E2485">
              <w:rPr>
                <w:noProof/>
                <w:webHidden/>
              </w:rPr>
            </w:r>
            <w:r w:rsidR="002E2485">
              <w:rPr>
                <w:noProof/>
                <w:webHidden/>
              </w:rPr>
              <w:fldChar w:fldCharType="separate"/>
            </w:r>
            <w:r w:rsidR="002E2485">
              <w:rPr>
                <w:noProof/>
                <w:webHidden/>
              </w:rPr>
              <w:t>45</w:t>
            </w:r>
            <w:r w:rsidR="002E2485">
              <w:rPr>
                <w:noProof/>
                <w:webHidden/>
              </w:rPr>
              <w:fldChar w:fldCharType="end"/>
            </w:r>
          </w:hyperlink>
        </w:p>
        <w:p w14:paraId="47BF9D9E" w14:textId="3F2B5E02" w:rsidR="002E2485" w:rsidRDefault="00E63404">
          <w:pPr>
            <w:pStyle w:val="TOC2"/>
            <w:tabs>
              <w:tab w:val="left" w:pos="880"/>
              <w:tab w:val="right" w:leader="dot" w:pos="9350"/>
            </w:tabs>
            <w:rPr>
              <w:rFonts w:eastAsiaTheme="minorEastAsia"/>
              <w:noProof/>
              <w:sz w:val="22"/>
            </w:rPr>
          </w:pPr>
          <w:hyperlink w:anchor="_Toc54707722" w:history="1">
            <w:r w:rsidR="002E2485" w:rsidRPr="00AB27CA">
              <w:rPr>
                <w:rStyle w:val="Hyperlink"/>
                <w:rFonts w:ascii="Gill Sans MT" w:hAnsi="Gill Sans MT"/>
                <w:noProof/>
              </w:rPr>
              <w:t>15.1</w:t>
            </w:r>
            <w:r w:rsidR="002E2485">
              <w:rPr>
                <w:rFonts w:eastAsiaTheme="minorEastAsia"/>
                <w:noProof/>
                <w:sz w:val="22"/>
              </w:rPr>
              <w:tab/>
            </w:r>
            <w:r w:rsidR="002E2485" w:rsidRPr="00AB27CA">
              <w:rPr>
                <w:rStyle w:val="Hyperlink"/>
                <w:rFonts w:ascii="Gill Sans MT" w:hAnsi="Gill Sans MT"/>
                <w:noProof/>
              </w:rPr>
              <w:t>Phraseology</w:t>
            </w:r>
            <w:r w:rsidR="002E2485">
              <w:rPr>
                <w:noProof/>
                <w:webHidden/>
              </w:rPr>
              <w:tab/>
            </w:r>
            <w:r w:rsidR="002E2485">
              <w:rPr>
                <w:noProof/>
                <w:webHidden/>
              </w:rPr>
              <w:fldChar w:fldCharType="begin"/>
            </w:r>
            <w:r w:rsidR="002E2485">
              <w:rPr>
                <w:noProof/>
                <w:webHidden/>
              </w:rPr>
              <w:instrText xml:space="preserve"> PAGEREF _Toc54707722 \h </w:instrText>
            </w:r>
            <w:r w:rsidR="002E2485">
              <w:rPr>
                <w:noProof/>
                <w:webHidden/>
              </w:rPr>
            </w:r>
            <w:r w:rsidR="002E2485">
              <w:rPr>
                <w:noProof/>
                <w:webHidden/>
              </w:rPr>
              <w:fldChar w:fldCharType="separate"/>
            </w:r>
            <w:r w:rsidR="002E2485">
              <w:rPr>
                <w:noProof/>
                <w:webHidden/>
              </w:rPr>
              <w:t>45</w:t>
            </w:r>
            <w:r w:rsidR="002E2485">
              <w:rPr>
                <w:noProof/>
                <w:webHidden/>
              </w:rPr>
              <w:fldChar w:fldCharType="end"/>
            </w:r>
          </w:hyperlink>
        </w:p>
        <w:p w14:paraId="1D0E9257" w14:textId="04552FF8" w:rsidR="002E2485" w:rsidRDefault="00E63404">
          <w:pPr>
            <w:pStyle w:val="TOC3"/>
            <w:tabs>
              <w:tab w:val="left" w:pos="1320"/>
              <w:tab w:val="right" w:leader="dot" w:pos="9350"/>
            </w:tabs>
            <w:rPr>
              <w:rFonts w:eastAsiaTheme="minorEastAsia"/>
              <w:noProof/>
              <w:sz w:val="22"/>
            </w:rPr>
          </w:pPr>
          <w:hyperlink w:anchor="_Toc54707723" w:history="1">
            <w:r w:rsidR="002E2485" w:rsidRPr="00AB27CA">
              <w:rPr>
                <w:rStyle w:val="Hyperlink"/>
                <w:rFonts w:ascii="Gill Sans MT" w:hAnsi="Gill Sans MT"/>
                <w:noProof/>
              </w:rPr>
              <w:t>15.1.1</w:t>
            </w:r>
            <w:r w:rsidR="002E2485">
              <w:rPr>
                <w:rFonts w:eastAsiaTheme="minorEastAsia"/>
                <w:noProof/>
                <w:sz w:val="22"/>
              </w:rPr>
              <w:tab/>
            </w:r>
            <w:r w:rsidR="002E2485" w:rsidRPr="00AB27CA">
              <w:rPr>
                <w:rStyle w:val="Hyperlink"/>
                <w:rFonts w:ascii="Gill Sans MT" w:hAnsi="Gill Sans MT"/>
                <w:noProof/>
              </w:rPr>
              <w:t>Phonetic Alphabet</w:t>
            </w:r>
            <w:r w:rsidR="002E2485">
              <w:rPr>
                <w:noProof/>
                <w:webHidden/>
              </w:rPr>
              <w:tab/>
            </w:r>
            <w:r w:rsidR="002E2485">
              <w:rPr>
                <w:noProof/>
                <w:webHidden/>
              </w:rPr>
              <w:fldChar w:fldCharType="begin"/>
            </w:r>
            <w:r w:rsidR="002E2485">
              <w:rPr>
                <w:noProof/>
                <w:webHidden/>
              </w:rPr>
              <w:instrText xml:space="preserve"> PAGEREF _Toc54707723 \h </w:instrText>
            </w:r>
            <w:r w:rsidR="002E2485">
              <w:rPr>
                <w:noProof/>
                <w:webHidden/>
              </w:rPr>
            </w:r>
            <w:r w:rsidR="002E2485">
              <w:rPr>
                <w:noProof/>
                <w:webHidden/>
              </w:rPr>
              <w:fldChar w:fldCharType="separate"/>
            </w:r>
            <w:r w:rsidR="002E2485">
              <w:rPr>
                <w:noProof/>
                <w:webHidden/>
              </w:rPr>
              <w:t>45</w:t>
            </w:r>
            <w:r w:rsidR="002E2485">
              <w:rPr>
                <w:noProof/>
                <w:webHidden/>
              </w:rPr>
              <w:fldChar w:fldCharType="end"/>
            </w:r>
          </w:hyperlink>
        </w:p>
        <w:p w14:paraId="5310D937" w14:textId="439331D9" w:rsidR="002E2485" w:rsidRDefault="00E63404">
          <w:pPr>
            <w:pStyle w:val="TOC3"/>
            <w:tabs>
              <w:tab w:val="left" w:pos="1320"/>
              <w:tab w:val="right" w:leader="dot" w:pos="9350"/>
            </w:tabs>
            <w:rPr>
              <w:rFonts w:eastAsiaTheme="minorEastAsia"/>
              <w:noProof/>
              <w:sz w:val="22"/>
            </w:rPr>
          </w:pPr>
          <w:hyperlink w:anchor="_Toc54707724" w:history="1">
            <w:r w:rsidR="002E2485" w:rsidRPr="00AB27CA">
              <w:rPr>
                <w:rStyle w:val="Hyperlink"/>
                <w:rFonts w:ascii="Gill Sans MT" w:hAnsi="Gill Sans MT"/>
                <w:noProof/>
              </w:rPr>
              <w:t>15.1.2</w:t>
            </w:r>
            <w:r w:rsidR="002E2485">
              <w:rPr>
                <w:rFonts w:eastAsiaTheme="minorEastAsia"/>
                <w:noProof/>
                <w:sz w:val="22"/>
              </w:rPr>
              <w:tab/>
            </w:r>
            <w:r w:rsidR="002E2485" w:rsidRPr="00AB27CA">
              <w:rPr>
                <w:rStyle w:val="Hyperlink"/>
                <w:rFonts w:ascii="Gill Sans MT" w:hAnsi="Gill Sans MT"/>
                <w:noProof/>
              </w:rPr>
              <w:t>Common Phrases</w:t>
            </w:r>
            <w:r w:rsidR="002E2485">
              <w:rPr>
                <w:noProof/>
                <w:webHidden/>
              </w:rPr>
              <w:tab/>
            </w:r>
            <w:r w:rsidR="002E2485">
              <w:rPr>
                <w:noProof/>
                <w:webHidden/>
              </w:rPr>
              <w:fldChar w:fldCharType="begin"/>
            </w:r>
            <w:r w:rsidR="002E2485">
              <w:rPr>
                <w:noProof/>
                <w:webHidden/>
              </w:rPr>
              <w:instrText xml:space="preserve"> PAGEREF _Toc54707724 \h </w:instrText>
            </w:r>
            <w:r w:rsidR="002E2485">
              <w:rPr>
                <w:noProof/>
                <w:webHidden/>
              </w:rPr>
            </w:r>
            <w:r w:rsidR="002E2485">
              <w:rPr>
                <w:noProof/>
                <w:webHidden/>
              </w:rPr>
              <w:fldChar w:fldCharType="separate"/>
            </w:r>
            <w:r w:rsidR="002E2485">
              <w:rPr>
                <w:noProof/>
                <w:webHidden/>
              </w:rPr>
              <w:t>46</w:t>
            </w:r>
            <w:r w:rsidR="002E2485">
              <w:rPr>
                <w:noProof/>
                <w:webHidden/>
              </w:rPr>
              <w:fldChar w:fldCharType="end"/>
            </w:r>
          </w:hyperlink>
        </w:p>
        <w:p w14:paraId="4869E301" w14:textId="7B47F6F5" w:rsidR="002E2485" w:rsidRDefault="00E63404">
          <w:pPr>
            <w:pStyle w:val="TOC2"/>
            <w:tabs>
              <w:tab w:val="left" w:pos="880"/>
              <w:tab w:val="right" w:leader="dot" w:pos="9350"/>
            </w:tabs>
            <w:rPr>
              <w:rFonts w:eastAsiaTheme="minorEastAsia"/>
              <w:noProof/>
              <w:sz w:val="22"/>
            </w:rPr>
          </w:pPr>
          <w:hyperlink w:anchor="_Toc54707725" w:history="1">
            <w:r w:rsidR="002E2485" w:rsidRPr="00AB27CA">
              <w:rPr>
                <w:rStyle w:val="Hyperlink"/>
                <w:rFonts w:ascii="Gill Sans MT" w:hAnsi="Gill Sans MT"/>
                <w:noProof/>
              </w:rPr>
              <w:t>15.2</w:t>
            </w:r>
            <w:r w:rsidR="002E2485">
              <w:rPr>
                <w:rFonts w:eastAsiaTheme="minorEastAsia"/>
                <w:noProof/>
                <w:sz w:val="22"/>
              </w:rPr>
              <w:tab/>
            </w:r>
            <w:r w:rsidR="002E2485" w:rsidRPr="00AB27CA">
              <w:rPr>
                <w:rStyle w:val="Hyperlink"/>
                <w:rFonts w:ascii="Gill Sans MT" w:hAnsi="Gill Sans MT"/>
                <w:noProof/>
              </w:rPr>
              <w:t>Procedures</w:t>
            </w:r>
            <w:r w:rsidR="002E2485">
              <w:rPr>
                <w:noProof/>
                <w:webHidden/>
              </w:rPr>
              <w:tab/>
            </w:r>
            <w:r w:rsidR="002E2485">
              <w:rPr>
                <w:noProof/>
                <w:webHidden/>
              </w:rPr>
              <w:fldChar w:fldCharType="begin"/>
            </w:r>
            <w:r w:rsidR="002E2485">
              <w:rPr>
                <w:noProof/>
                <w:webHidden/>
              </w:rPr>
              <w:instrText xml:space="preserve"> PAGEREF _Toc54707725 \h </w:instrText>
            </w:r>
            <w:r w:rsidR="002E2485">
              <w:rPr>
                <w:noProof/>
                <w:webHidden/>
              </w:rPr>
            </w:r>
            <w:r w:rsidR="002E2485">
              <w:rPr>
                <w:noProof/>
                <w:webHidden/>
              </w:rPr>
              <w:fldChar w:fldCharType="separate"/>
            </w:r>
            <w:r w:rsidR="002E2485">
              <w:rPr>
                <w:noProof/>
                <w:webHidden/>
              </w:rPr>
              <w:t>47</w:t>
            </w:r>
            <w:r w:rsidR="002E2485">
              <w:rPr>
                <w:noProof/>
                <w:webHidden/>
              </w:rPr>
              <w:fldChar w:fldCharType="end"/>
            </w:r>
          </w:hyperlink>
        </w:p>
        <w:p w14:paraId="213676E8" w14:textId="54AB7A44" w:rsidR="002E2485" w:rsidRDefault="00E63404">
          <w:pPr>
            <w:pStyle w:val="TOC3"/>
            <w:tabs>
              <w:tab w:val="left" w:pos="1320"/>
              <w:tab w:val="right" w:leader="dot" w:pos="9350"/>
            </w:tabs>
            <w:rPr>
              <w:rFonts w:eastAsiaTheme="minorEastAsia"/>
              <w:noProof/>
              <w:sz w:val="22"/>
            </w:rPr>
          </w:pPr>
          <w:hyperlink w:anchor="_Toc54707726" w:history="1">
            <w:r w:rsidR="002E2485" w:rsidRPr="00AB27CA">
              <w:rPr>
                <w:rStyle w:val="Hyperlink"/>
                <w:rFonts w:ascii="Gill Sans MT" w:hAnsi="Gill Sans MT"/>
                <w:noProof/>
              </w:rPr>
              <w:t>15.2.1</w:t>
            </w:r>
            <w:r w:rsidR="002E2485">
              <w:rPr>
                <w:rFonts w:eastAsiaTheme="minorEastAsia"/>
                <w:noProof/>
                <w:sz w:val="22"/>
              </w:rPr>
              <w:tab/>
            </w:r>
            <w:r w:rsidR="002E2485" w:rsidRPr="00AB27CA">
              <w:rPr>
                <w:rStyle w:val="Hyperlink"/>
                <w:rFonts w:ascii="Gill Sans MT" w:hAnsi="Gill Sans MT"/>
                <w:noProof/>
              </w:rPr>
              <w:t>Towered Airports</w:t>
            </w:r>
            <w:r w:rsidR="002E2485">
              <w:rPr>
                <w:noProof/>
                <w:webHidden/>
              </w:rPr>
              <w:tab/>
            </w:r>
            <w:r w:rsidR="002E2485">
              <w:rPr>
                <w:noProof/>
                <w:webHidden/>
              </w:rPr>
              <w:fldChar w:fldCharType="begin"/>
            </w:r>
            <w:r w:rsidR="002E2485">
              <w:rPr>
                <w:noProof/>
                <w:webHidden/>
              </w:rPr>
              <w:instrText xml:space="preserve"> PAGEREF _Toc54707726 \h </w:instrText>
            </w:r>
            <w:r w:rsidR="002E2485">
              <w:rPr>
                <w:noProof/>
                <w:webHidden/>
              </w:rPr>
            </w:r>
            <w:r w:rsidR="002E2485">
              <w:rPr>
                <w:noProof/>
                <w:webHidden/>
              </w:rPr>
              <w:fldChar w:fldCharType="separate"/>
            </w:r>
            <w:r w:rsidR="002E2485">
              <w:rPr>
                <w:noProof/>
                <w:webHidden/>
              </w:rPr>
              <w:t>47</w:t>
            </w:r>
            <w:r w:rsidR="002E2485">
              <w:rPr>
                <w:noProof/>
                <w:webHidden/>
              </w:rPr>
              <w:fldChar w:fldCharType="end"/>
            </w:r>
          </w:hyperlink>
        </w:p>
        <w:p w14:paraId="417C5814" w14:textId="1B28B20C" w:rsidR="002E2485" w:rsidRDefault="00E63404">
          <w:pPr>
            <w:pStyle w:val="TOC3"/>
            <w:tabs>
              <w:tab w:val="left" w:pos="1320"/>
              <w:tab w:val="right" w:leader="dot" w:pos="9350"/>
            </w:tabs>
            <w:rPr>
              <w:rFonts w:eastAsiaTheme="minorEastAsia"/>
              <w:noProof/>
              <w:sz w:val="22"/>
            </w:rPr>
          </w:pPr>
          <w:hyperlink w:anchor="_Toc54707727" w:history="1">
            <w:r w:rsidR="002E2485" w:rsidRPr="00AB27CA">
              <w:rPr>
                <w:rStyle w:val="Hyperlink"/>
                <w:rFonts w:ascii="Gill Sans MT" w:hAnsi="Gill Sans MT"/>
                <w:noProof/>
              </w:rPr>
              <w:t>15.2.2</w:t>
            </w:r>
            <w:r w:rsidR="002E2485">
              <w:rPr>
                <w:rFonts w:eastAsiaTheme="minorEastAsia"/>
                <w:noProof/>
                <w:sz w:val="22"/>
              </w:rPr>
              <w:tab/>
            </w:r>
            <w:r w:rsidR="002E2485" w:rsidRPr="00AB27CA">
              <w:rPr>
                <w:rStyle w:val="Hyperlink"/>
                <w:rFonts w:ascii="Gill Sans MT" w:hAnsi="Gill Sans MT"/>
                <w:noProof/>
              </w:rPr>
              <w:t>Non-Towered Airports</w:t>
            </w:r>
            <w:r w:rsidR="002E2485">
              <w:rPr>
                <w:noProof/>
                <w:webHidden/>
              </w:rPr>
              <w:tab/>
            </w:r>
            <w:r w:rsidR="002E2485">
              <w:rPr>
                <w:noProof/>
                <w:webHidden/>
              </w:rPr>
              <w:fldChar w:fldCharType="begin"/>
            </w:r>
            <w:r w:rsidR="002E2485">
              <w:rPr>
                <w:noProof/>
                <w:webHidden/>
              </w:rPr>
              <w:instrText xml:space="preserve"> PAGEREF _Toc54707727 \h </w:instrText>
            </w:r>
            <w:r w:rsidR="002E2485">
              <w:rPr>
                <w:noProof/>
                <w:webHidden/>
              </w:rPr>
            </w:r>
            <w:r w:rsidR="002E2485">
              <w:rPr>
                <w:noProof/>
                <w:webHidden/>
              </w:rPr>
              <w:fldChar w:fldCharType="separate"/>
            </w:r>
            <w:r w:rsidR="002E2485">
              <w:rPr>
                <w:noProof/>
                <w:webHidden/>
              </w:rPr>
              <w:t>48</w:t>
            </w:r>
            <w:r w:rsidR="002E2485">
              <w:rPr>
                <w:noProof/>
                <w:webHidden/>
              </w:rPr>
              <w:fldChar w:fldCharType="end"/>
            </w:r>
          </w:hyperlink>
        </w:p>
        <w:p w14:paraId="5A4BE123" w14:textId="50EBDC94" w:rsidR="002E2485" w:rsidRDefault="00E63404">
          <w:pPr>
            <w:pStyle w:val="TOC2"/>
            <w:tabs>
              <w:tab w:val="left" w:pos="880"/>
              <w:tab w:val="right" w:leader="dot" w:pos="9350"/>
            </w:tabs>
            <w:rPr>
              <w:rFonts w:eastAsiaTheme="minorEastAsia"/>
              <w:noProof/>
              <w:sz w:val="22"/>
            </w:rPr>
          </w:pPr>
          <w:hyperlink w:anchor="_Toc54707728" w:history="1">
            <w:r w:rsidR="002E2485" w:rsidRPr="00AB27CA">
              <w:rPr>
                <w:rStyle w:val="Hyperlink"/>
                <w:rFonts w:ascii="Gill Sans MT" w:hAnsi="Gill Sans MT"/>
                <w:noProof/>
              </w:rPr>
              <w:t>15.3</w:t>
            </w:r>
            <w:r w:rsidR="002E2485">
              <w:rPr>
                <w:rFonts w:eastAsiaTheme="minorEastAsia"/>
                <w:noProof/>
                <w:sz w:val="22"/>
              </w:rPr>
              <w:tab/>
            </w:r>
            <w:r w:rsidR="002E2485" w:rsidRPr="00AB27CA">
              <w:rPr>
                <w:rStyle w:val="Hyperlink"/>
                <w:rFonts w:ascii="Gill Sans MT" w:hAnsi="Gill Sans MT"/>
                <w:noProof/>
              </w:rPr>
              <w:t>Radio Phraseology and Procedures – External Resources</w:t>
            </w:r>
            <w:r w:rsidR="002E2485">
              <w:rPr>
                <w:noProof/>
                <w:webHidden/>
              </w:rPr>
              <w:tab/>
            </w:r>
            <w:r w:rsidR="002E2485">
              <w:rPr>
                <w:noProof/>
                <w:webHidden/>
              </w:rPr>
              <w:fldChar w:fldCharType="begin"/>
            </w:r>
            <w:r w:rsidR="002E2485">
              <w:rPr>
                <w:noProof/>
                <w:webHidden/>
              </w:rPr>
              <w:instrText xml:space="preserve"> PAGEREF _Toc54707728 \h </w:instrText>
            </w:r>
            <w:r w:rsidR="002E2485">
              <w:rPr>
                <w:noProof/>
                <w:webHidden/>
              </w:rPr>
            </w:r>
            <w:r w:rsidR="002E2485">
              <w:rPr>
                <w:noProof/>
                <w:webHidden/>
              </w:rPr>
              <w:fldChar w:fldCharType="separate"/>
            </w:r>
            <w:r w:rsidR="002E2485">
              <w:rPr>
                <w:noProof/>
                <w:webHidden/>
              </w:rPr>
              <w:t>49</w:t>
            </w:r>
            <w:r w:rsidR="002E2485">
              <w:rPr>
                <w:noProof/>
                <w:webHidden/>
              </w:rPr>
              <w:fldChar w:fldCharType="end"/>
            </w:r>
          </w:hyperlink>
        </w:p>
        <w:p w14:paraId="2C08EECE" w14:textId="06B2BEDF" w:rsidR="002E2485" w:rsidRDefault="00E63404">
          <w:pPr>
            <w:pStyle w:val="TOC1"/>
            <w:rPr>
              <w:rFonts w:eastAsiaTheme="minorEastAsia"/>
              <w:noProof/>
              <w:sz w:val="22"/>
            </w:rPr>
          </w:pPr>
          <w:hyperlink w:anchor="_Toc54707729" w:history="1">
            <w:r w:rsidR="002E2485" w:rsidRPr="00AB27CA">
              <w:rPr>
                <w:rStyle w:val="Hyperlink"/>
                <w:rFonts w:ascii="Gill Sans MT" w:hAnsi="Gill Sans MT"/>
                <w:noProof/>
              </w:rPr>
              <w:t>16.0</w:t>
            </w:r>
            <w:r w:rsidR="002E2485">
              <w:rPr>
                <w:rFonts w:eastAsiaTheme="minorEastAsia"/>
                <w:noProof/>
                <w:sz w:val="22"/>
              </w:rPr>
              <w:tab/>
            </w:r>
            <w:r w:rsidR="002E2485" w:rsidRPr="00AB27CA">
              <w:rPr>
                <w:rStyle w:val="Hyperlink"/>
                <w:rFonts w:ascii="Gill Sans MT" w:hAnsi="Gill Sans MT"/>
                <w:noProof/>
              </w:rPr>
              <w:t>Flaggers</w:t>
            </w:r>
            <w:r w:rsidR="002E2485">
              <w:rPr>
                <w:noProof/>
                <w:webHidden/>
              </w:rPr>
              <w:tab/>
            </w:r>
            <w:r w:rsidR="002E2485">
              <w:rPr>
                <w:noProof/>
                <w:webHidden/>
              </w:rPr>
              <w:fldChar w:fldCharType="begin"/>
            </w:r>
            <w:r w:rsidR="002E2485">
              <w:rPr>
                <w:noProof/>
                <w:webHidden/>
              </w:rPr>
              <w:instrText xml:space="preserve"> PAGEREF _Toc54707729 \h </w:instrText>
            </w:r>
            <w:r w:rsidR="002E2485">
              <w:rPr>
                <w:noProof/>
                <w:webHidden/>
              </w:rPr>
            </w:r>
            <w:r w:rsidR="002E2485">
              <w:rPr>
                <w:noProof/>
                <w:webHidden/>
              </w:rPr>
              <w:fldChar w:fldCharType="separate"/>
            </w:r>
            <w:r w:rsidR="002E2485">
              <w:rPr>
                <w:noProof/>
                <w:webHidden/>
              </w:rPr>
              <w:t>51</w:t>
            </w:r>
            <w:r w:rsidR="002E2485">
              <w:rPr>
                <w:noProof/>
                <w:webHidden/>
              </w:rPr>
              <w:fldChar w:fldCharType="end"/>
            </w:r>
          </w:hyperlink>
        </w:p>
        <w:p w14:paraId="6DBE2EAC" w14:textId="51C31A77" w:rsidR="002E2485" w:rsidRDefault="00E63404">
          <w:pPr>
            <w:pStyle w:val="TOC2"/>
            <w:tabs>
              <w:tab w:val="left" w:pos="880"/>
              <w:tab w:val="right" w:leader="dot" w:pos="9350"/>
            </w:tabs>
            <w:rPr>
              <w:rFonts w:eastAsiaTheme="minorEastAsia"/>
              <w:noProof/>
              <w:sz w:val="22"/>
            </w:rPr>
          </w:pPr>
          <w:hyperlink w:anchor="_Toc54707730" w:history="1">
            <w:r w:rsidR="002E2485" w:rsidRPr="00AB27CA">
              <w:rPr>
                <w:rStyle w:val="Hyperlink"/>
                <w:rFonts w:ascii="Gill Sans MT" w:hAnsi="Gill Sans MT"/>
                <w:noProof/>
              </w:rPr>
              <w:t>16.1</w:t>
            </w:r>
            <w:r w:rsidR="002E2485">
              <w:rPr>
                <w:rFonts w:eastAsiaTheme="minorEastAsia"/>
                <w:noProof/>
                <w:sz w:val="22"/>
              </w:rPr>
              <w:tab/>
            </w:r>
            <w:r w:rsidR="002E2485" w:rsidRPr="00AB27CA">
              <w:rPr>
                <w:rStyle w:val="Hyperlink"/>
                <w:rFonts w:ascii="Gill Sans MT" w:hAnsi="Gill Sans MT"/>
                <w:noProof/>
              </w:rPr>
              <w:t>Flagger Positioning and Equipment</w:t>
            </w:r>
            <w:r w:rsidR="002E2485">
              <w:rPr>
                <w:noProof/>
                <w:webHidden/>
              </w:rPr>
              <w:tab/>
            </w:r>
            <w:r w:rsidR="002E2485">
              <w:rPr>
                <w:noProof/>
                <w:webHidden/>
              </w:rPr>
              <w:fldChar w:fldCharType="begin"/>
            </w:r>
            <w:r w:rsidR="002E2485">
              <w:rPr>
                <w:noProof/>
                <w:webHidden/>
              </w:rPr>
              <w:instrText xml:space="preserve"> PAGEREF _Toc54707730 \h </w:instrText>
            </w:r>
            <w:r w:rsidR="002E2485">
              <w:rPr>
                <w:noProof/>
                <w:webHidden/>
              </w:rPr>
            </w:r>
            <w:r w:rsidR="002E2485">
              <w:rPr>
                <w:noProof/>
                <w:webHidden/>
              </w:rPr>
              <w:fldChar w:fldCharType="separate"/>
            </w:r>
            <w:r w:rsidR="002E2485">
              <w:rPr>
                <w:noProof/>
                <w:webHidden/>
              </w:rPr>
              <w:t>51</w:t>
            </w:r>
            <w:r w:rsidR="002E2485">
              <w:rPr>
                <w:noProof/>
                <w:webHidden/>
              </w:rPr>
              <w:fldChar w:fldCharType="end"/>
            </w:r>
          </w:hyperlink>
        </w:p>
        <w:p w14:paraId="34117485" w14:textId="069D9C9A" w:rsidR="002E2485" w:rsidRDefault="00E63404">
          <w:pPr>
            <w:pStyle w:val="TOC2"/>
            <w:tabs>
              <w:tab w:val="left" w:pos="880"/>
              <w:tab w:val="right" w:leader="dot" w:pos="9350"/>
            </w:tabs>
            <w:rPr>
              <w:rFonts w:eastAsiaTheme="minorEastAsia"/>
              <w:noProof/>
              <w:sz w:val="22"/>
            </w:rPr>
          </w:pPr>
          <w:hyperlink w:anchor="_Toc54707731" w:history="1">
            <w:r w:rsidR="002E2485" w:rsidRPr="00AB27CA">
              <w:rPr>
                <w:rStyle w:val="Hyperlink"/>
                <w:rFonts w:ascii="Gill Sans MT" w:hAnsi="Gill Sans MT"/>
                <w:noProof/>
              </w:rPr>
              <w:t>16.2</w:t>
            </w:r>
            <w:r w:rsidR="002E2485">
              <w:rPr>
                <w:rFonts w:eastAsiaTheme="minorEastAsia"/>
                <w:noProof/>
                <w:sz w:val="22"/>
              </w:rPr>
              <w:tab/>
            </w:r>
            <w:r w:rsidR="002E2485" w:rsidRPr="00AB27CA">
              <w:rPr>
                <w:rStyle w:val="Hyperlink"/>
                <w:rFonts w:ascii="Gill Sans MT" w:hAnsi="Gill Sans MT"/>
                <w:noProof/>
              </w:rPr>
              <w:t>Flagger Training</w:t>
            </w:r>
            <w:r w:rsidR="002E2485">
              <w:rPr>
                <w:noProof/>
                <w:webHidden/>
              </w:rPr>
              <w:tab/>
            </w:r>
            <w:r w:rsidR="002E2485">
              <w:rPr>
                <w:noProof/>
                <w:webHidden/>
              </w:rPr>
              <w:fldChar w:fldCharType="begin"/>
            </w:r>
            <w:r w:rsidR="002E2485">
              <w:rPr>
                <w:noProof/>
                <w:webHidden/>
              </w:rPr>
              <w:instrText xml:space="preserve"> PAGEREF _Toc54707731 \h </w:instrText>
            </w:r>
            <w:r w:rsidR="002E2485">
              <w:rPr>
                <w:noProof/>
                <w:webHidden/>
              </w:rPr>
            </w:r>
            <w:r w:rsidR="002E2485">
              <w:rPr>
                <w:noProof/>
                <w:webHidden/>
              </w:rPr>
              <w:fldChar w:fldCharType="separate"/>
            </w:r>
            <w:r w:rsidR="002E2485">
              <w:rPr>
                <w:noProof/>
                <w:webHidden/>
              </w:rPr>
              <w:t>53</w:t>
            </w:r>
            <w:r w:rsidR="002E2485">
              <w:rPr>
                <w:noProof/>
                <w:webHidden/>
              </w:rPr>
              <w:fldChar w:fldCharType="end"/>
            </w:r>
          </w:hyperlink>
        </w:p>
        <w:p w14:paraId="1CAFEBDC" w14:textId="51DCC849" w:rsidR="002E2485" w:rsidRDefault="00E63404">
          <w:pPr>
            <w:pStyle w:val="TOC2"/>
            <w:tabs>
              <w:tab w:val="left" w:pos="880"/>
              <w:tab w:val="right" w:leader="dot" w:pos="9350"/>
            </w:tabs>
            <w:rPr>
              <w:rFonts w:eastAsiaTheme="minorEastAsia"/>
              <w:noProof/>
              <w:sz w:val="22"/>
            </w:rPr>
          </w:pPr>
          <w:hyperlink w:anchor="_Toc54707732" w:history="1">
            <w:r w:rsidR="002E2485" w:rsidRPr="00AB27CA">
              <w:rPr>
                <w:rStyle w:val="Hyperlink"/>
                <w:rFonts w:ascii="Gill Sans MT" w:hAnsi="Gill Sans MT"/>
                <w:noProof/>
              </w:rPr>
              <w:t>16.3</w:t>
            </w:r>
            <w:r w:rsidR="002E2485">
              <w:rPr>
                <w:rFonts w:eastAsiaTheme="minorEastAsia"/>
                <w:noProof/>
                <w:sz w:val="22"/>
              </w:rPr>
              <w:tab/>
            </w:r>
            <w:r w:rsidR="002E2485" w:rsidRPr="00AB27CA">
              <w:rPr>
                <w:rStyle w:val="Hyperlink"/>
                <w:rFonts w:ascii="Gill Sans MT" w:hAnsi="Gill Sans MT"/>
                <w:noProof/>
              </w:rPr>
              <w:t>Flaggers Training – External Resources</w:t>
            </w:r>
            <w:r w:rsidR="002E2485">
              <w:rPr>
                <w:noProof/>
                <w:webHidden/>
              </w:rPr>
              <w:tab/>
            </w:r>
            <w:r w:rsidR="002E2485">
              <w:rPr>
                <w:noProof/>
                <w:webHidden/>
              </w:rPr>
              <w:fldChar w:fldCharType="begin"/>
            </w:r>
            <w:r w:rsidR="002E2485">
              <w:rPr>
                <w:noProof/>
                <w:webHidden/>
              </w:rPr>
              <w:instrText xml:space="preserve"> PAGEREF _Toc54707732 \h </w:instrText>
            </w:r>
            <w:r w:rsidR="002E2485">
              <w:rPr>
                <w:noProof/>
                <w:webHidden/>
              </w:rPr>
            </w:r>
            <w:r w:rsidR="002E2485">
              <w:rPr>
                <w:noProof/>
                <w:webHidden/>
              </w:rPr>
              <w:fldChar w:fldCharType="separate"/>
            </w:r>
            <w:r w:rsidR="002E2485">
              <w:rPr>
                <w:noProof/>
                <w:webHidden/>
              </w:rPr>
              <w:t>54</w:t>
            </w:r>
            <w:r w:rsidR="002E2485">
              <w:rPr>
                <w:noProof/>
                <w:webHidden/>
              </w:rPr>
              <w:fldChar w:fldCharType="end"/>
            </w:r>
          </w:hyperlink>
        </w:p>
        <w:p w14:paraId="01E3F570" w14:textId="23F80CB9" w:rsidR="007C5168" w:rsidRPr="00853454" w:rsidRDefault="008F1F12" w:rsidP="006529F5">
          <w:r w:rsidRPr="00E5499E">
            <w:rPr>
              <w:rFonts w:ascii="Gill Sans MT" w:hAnsi="Gill Sans MT"/>
              <w:b/>
              <w:bCs/>
              <w:noProof/>
            </w:rPr>
            <w:fldChar w:fldCharType="end"/>
          </w:r>
        </w:p>
      </w:sdtContent>
    </w:sdt>
    <w:bookmarkStart w:id="1" w:name="_Toc316746920" w:displacedByCustomXml="prev"/>
    <w:p w14:paraId="4CC6BD28" w14:textId="77777777" w:rsidR="007C5168" w:rsidRPr="00853454" w:rsidRDefault="007C5168" w:rsidP="00526A98">
      <w:r w:rsidRPr="00853454">
        <w:br w:type="page"/>
      </w:r>
    </w:p>
    <w:p w14:paraId="677F2477" w14:textId="727DAD33" w:rsidR="009D1379" w:rsidRPr="00EB13A2" w:rsidRDefault="006A19B8" w:rsidP="00EC2078">
      <w:pPr>
        <w:pStyle w:val="Heading1"/>
        <w:rPr>
          <w:rFonts w:ascii="Gill Sans MT" w:hAnsi="Gill Sans MT"/>
          <w:color w:val="auto"/>
        </w:rPr>
      </w:pPr>
      <w:bookmarkStart w:id="2" w:name="_Toc54707672"/>
      <w:bookmarkStart w:id="3" w:name="_Toc316746921"/>
      <w:bookmarkEnd w:id="1"/>
      <w:r w:rsidRPr="00EB13A2">
        <w:rPr>
          <w:rFonts w:ascii="Gill Sans MT" w:hAnsi="Gill Sans MT"/>
          <w:color w:val="auto"/>
        </w:rPr>
        <w:lastRenderedPageBreak/>
        <w:t>Overview and Purpose</w:t>
      </w:r>
      <w:bookmarkEnd w:id="2"/>
    </w:p>
    <w:p w14:paraId="41DF206F" w14:textId="39B721C6" w:rsidR="00A2657D" w:rsidRDefault="00444833" w:rsidP="00EC2078">
      <w:pPr>
        <w:rPr>
          <w:rFonts w:ascii="Gill Sans MT" w:hAnsi="Gill Sans MT"/>
          <w:sz w:val="22"/>
          <w:szCs w:val="24"/>
        </w:rPr>
      </w:pPr>
      <w:r w:rsidRPr="00EB13A2">
        <w:rPr>
          <w:rFonts w:ascii="Gill Sans MT" w:hAnsi="Gill Sans MT"/>
          <w:sz w:val="22"/>
          <w:szCs w:val="24"/>
        </w:rPr>
        <w:t>This Contractor Training Guide</w:t>
      </w:r>
      <w:r w:rsidR="00B56D28" w:rsidRPr="00EB13A2">
        <w:rPr>
          <w:rFonts w:ascii="Gill Sans MT" w:hAnsi="Gill Sans MT"/>
          <w:sz w:val="22"/>
          <w:szCs w:val="24"/>
        </w:rPr>
        <w:t xml:space="preserve"> (CTG)</w:t>
      </w:r>
      <w:r w:rsidRPr="00EB13A2">
        <w:rPr>
          <w:rFonts w:ascii="Gill Sans MT" w:hAnsi="Gill Sans MT"/>
          <w:sz w:val="22"/>
          <w:szCs w:val="24"/>
        </w:rPr>
        <w:t xml:space="preserve"> has been prepared to ass</w:t>
      </w:r>
      <w:r w:rsidR="00E41C99" w:rsidRPr="00EB13A2">
        <w:rPr>
          <w:rFonts w:ascii="Gill Sans MT" w:hAnsi="Gill Sans MT"/>
          <w:sz w:val="22"/>
          <w:szCs w:val="24"/>
        </w:rPr>
        <w:t xml:space="preserve">ist airports </w:t>
      </w:r>
      <w:r w:rsidR="003C2DEB" w:rsidRPr="00EB13A2">
        <w:rPr>
          <w:rFonts w:ascii="Gill Sans MT" w:hAnsi="Gill Sans MT"/>
          <w:sz w:val="22"/>
          <w:szCs w:val="24"/>
        </w:rPr>
        <w:t>with</w:t>
      </w:r>
      <w:r w:rsidR="00E41C99" w:rsidRPr="00EB13A2">
        <w:rPr>
          <w:rFonts w:ascii="Gill Sans MT" w:hAnsi="Gill Sans MT"/>
          <w:sz w:val="22"/>
          <w:szCs w:val="24"/>
        </w:rPr>
        <w:t xml:space="preserve"> providing training to contractor</w:t>
      </w:r>
      <w:r w:rsidR="00B56D28" w:rsidRPr="00EB13A2">
        <w:rPr>
          <w:rFonts w:ascii="Gill Sans MT" w:hAnsi="Gill Sans MT"/>
          <w:sz w:val="22"/>
          <w:szCs w:val="24"/>
        </w:rPr>
        <w:t xml:space="preserve"> personnel that will be </w:t>
      </w:r>
      <w:r w:rsidR="00854C56" w:rsidRPr="00EB13A2">
        <w:rPr>
          <w:rFonts w:ascii="Gill Sans MT" w:hAnsi="Gill Sans MT"/>
          <w:sz w:val="22"/>
          <w:szCs w:val="24"/>
        </w:rPr>
        <w:t>engaging in construction activities on the airfield.  The document has been set-up in a modular fashion to allow airport</w:t>
      </w:r>
      <w:r w:rsidR="006C2D2F" w:rsidRPr="00EB13A2">
        <w:rPr>
          <w:rFonts w:ascii="Gill Sans MT" w:hAnsi="Gill Sans MT"/>
          <w:sz w:val="22"/>
          <w:szCs w:val="24"/>
        </w:rPr>
        <w:t xml:space="preserve"> sponsors</w:t>
      </w:r>
      <w:r w:rsidR="00854C56" w:rsidRPr="00EB13A2">
        <w:rPr>
          <w:rFonts w:ascii="Gill Sans MT" w:hAnsi="Gill Sans MT"/>
          <w:sz w:val="22"/>
          <w:szCs w:val="24"/>
        </w:rPr>
        <w:t xml:space="preserve"> to utilize</w:t>
      </w:r>
      <w:r w:rsidR="001F682F" w:rsidRPr="00EB13A2">
        <w:rPr>
          <w:rFonts w:ascii="Gill Sans MT" w:hAnsi="Gill Sans MT"/>
          <w:sz w:val="22"/>
          <w:szCs w:val="24"/>
        </w:rPr>
        <w:t xml:space="preserve"> only</w:t>
      </w:r>
      <w:r w:rsidR="00854C56" w:rsidRPr="00EB13A2">
        <w:rPr>
          <w:rFonts w:ascii="Gill Sans MT" w:hAnsi="Gill Sans MT"/>
          <w:sz w:val="22"/>
          <w:szCs w:val="24"/>
        </w:rPr>
        <w:t xml:space="preserve"> the portions of the</w:t>
      </w:r>
      <w:r w:rsidR="00F32434" w:rsidRPr="00EB13A2">
        <w:rPr>
          <w:rFonts w:ascii="Gill Sans MT" w:hAnsi="Gill Sans MT"/>
          <w:sz w:val="22"/>
          <w:szCs w:val="24"/>
        </w:rPr>
        <w:t xml:space="preserve"> CTG they feel are applicable to </w:t>
      </w:r>
      <w:r w:rsidR="008E5C2C" w:rsidRPr="00EB13A2">
        <w:rPr>
          <w:rFonts w:ascii="Gill Sans MT" w:hAnsi="Gill Sans MT"/>
          <w:sz w:val="22"/>
          <w:szCs w:val="24"/>
        </w:rPr>
        <w:t>a given construction project</w:t>
      </w:r>
      <w:r w:rsidR="00C9548E" w:rsidRPr="00EB13A2">
        <w:rPr>
          <w:rFonts w:ascii="Gill Sans MT" w:hAnsi="Gill Sans MT"/>
          <w:sz w:val="22"/>
          <w:szCs w:val="24"/>
        </w:rPr>
        <w:t xml:space="preserve"> a</w:t>
      </w:r>
      <w:r w:rsidR="006C2D2F" w:rsidRPr="00EB13A2">
        <w:rPr>
          <w:rFonts w:ascii="Gill Sans MT" w:hAnsi="Gill Sans MT"/>
          <w:sz w:val="22"/>
          <w:szCs w:val="24"/>
        </w:rPr>
        <w:t xml:space="preserve">t </w:t>
      </w:r>
      <w:r w:rsidR="00C9548E" w:rsidRPr="00EB13A2">
        <w:rPr>
          <w:rFonts w:ascii="Gill Sans MT" w:hAnsi="Gill Sans MT"/>
          <w:sz w:val="22"/>
          <w:szCs w:val="24"/>
        </w:rPr>
        <w:t>their airport.</w:t>
      </w:r>
      <w:r w:rsidR="00702B48">
        <w:rPr>
          <w:rFonts w:ascii="Gill Sans MT" w:hAnsi="Gill Sans MT"/>
          <w:sz w:val="22"/>
          <w:szCs w:val="24"/>
        </w:rPr>
        <w:t xml:space="preserve"> </w:t>
      </w:r>
      <w:bookmarkStart w:id="4" w:name="_Hlk54251697"/>
      <w:r w:rsidR="00702B48" w:rsidRPr="00702B48">
        <w:rPr>
          <w:rFonts w:ascii="Gill Sans MT" w:hAnsi="Gill Sans MT"/>
          <w:sz w:val="22"/>
          <w:szCs w:val="24"/>
        </w:rPr>
        <w:t>Reference</w:t>
      </w:r>
      <w:r w:rsidR="00702B48">
        <w:rPr>
          <w:rFonts w:ascii="Gill Sans MT" w:hAnsi="Gill Sans MT"/>
          <w:sz w:val="22"/>
          <w:szCs w:val="24"/>
        </w:rPr>
        <w:t>s</w:t>
      </w:r>
      <w:r w:rsidR="00702B48" w:rsidRPr="00702B48">
        <w:rPr>
          <w:rFonts w:ascii="Gill Sans MT" w:hAnsi="Gill Sans MT"/>
          <w:sz w:val="22"/>
          <w:szCs w:val="24"/>
        </w:rPr>
        <w:t xml:space="preserve"> are made throughout the </w:t>
      </w:r>
      <w:r w:rsidR="00FC6FA5">
        <w:rPr>
          <w:rFonts w:ascii="Gill Sans MT" w:hAnsi="Gill Sans MT"/>
          <w:sz w:val="22"/>
          <w:szCs w:val="24"/>
        </w:rPr>
        <w:t>CTG</w:t>
      </w:r>
      <w:r w:rsidR="00702B48" w:rsidRPr="00702B48">
        <w:rPr>
          <w:rFonts w:ascii="Gill Sans MT" w:hAnsi="Gill Sans MT"/>
          <w:sz w:val="22"/>
          <w:szCs w:val="24"/>
        </w:rPr>
        <w:t xml:space="preserve"> to various tasks in the CSPP process </w:t>
      </w:r>
      <w:r w:rsidR="00FC6FA5">
        <w:rPr>
          <w:rFonts w:ascii="Gill Sans MT" w:hAnsi="Gill Sans MT"/>
          <w:sz w:val="22"/>
          <w:szCs w:val="24"/>
        </w:rPr>
        <w:t xml:space="preserve">(e.g. Task 3.2) </w:t>
      </w:r>
      <w:r w:rsidR="00702B48" w:rsidRPr="00702B48">
        <w:rPr>
          <w:rFonts w:ascii="Gill Sans MT" w:hAnsi="Gill Sans MT"/>
          <w:sz w:val="22"/>
          <w:szCs w:val="24"/>
        </w:rPr>
        <w:t>discussed in the WebResource for ACRP Project 08-03.</w:t>
      </w:r>
      <w:r w:rsidR="00FC6FA5">
        <w:rPr>
          <w:rFonts w:ascii="Gill Sans MT" w:hAnsi="Gill Sans MT"/>
          <w:sz w:val="22"/>
          <w:szCs w:val="24"/>
        </w:rPr>
        <w:t xml:space="preserve">  Additional details regarding each of these tasks can be obtained by reviewing the WebResource.</w:t>
      </w:r>
      <w:bookmarkEnd w:id="4"/>
    </w:p>
    <w:p w14:paraId="63C1F1D6" w14:textId="77777777" w:rsidR="00A2657D" w:rsidRDefault="00A2657D" w:rsidP="00EC2078">
      <w:pPr>
        <w:rPr>
          <w:rFonts w:ascii="Gill Sans MT" w:hAnsi="Gill Sans MT"/>
          <w:sz w:val="22"/>
          <w:szCs w:val="24"/>
        </w:rPr>
      </w:pPr>
    </w:p>
    <w:p w14:paraId="662315A3" w14:textId="784469E2" w:rsidR="005904D4" w:rsidRDefault="00A2657D" w:rsidP="00EC2078">
      <w:pPr>
        <w:rPr>
          <w:rFonts w:ascii="Gill Sans MT" w:hAnsi="Gill Sans MT"/>
          <w:sz w:val="22"/>
          <w:szCs w:val="24"/>
        </w:rPr>
      </w:pPr>
      <w:r w:rsidRPr="00A2657D">
        <w:rPr>
          <w:rFonts w:ascii="Gill Sans MT" w:hAnsi="Gill Sans MT"/>
          <w:sz w:val="22"/>
          <w:szCs w:val="24"/>
        </w:rPr>
        <w:t>The recommendations and guidance provided in this document are based on the current versions of FAA guidance materials in effect as of the date of this publication (November 2020).  The FAA updates guidance materials from time to time.  As a result, it is highly recommended that users check the FAA website to ensure they are utilizing the most current versions of published FAA guidance material.</w:t>
      </w:r>
    </w:p>
    <w:p w14:paraId="02C477D0" w14:textId="3EF854C5" w:rsidR="00360A79" w:rsidRDefault="00360A79" w:rsidP="00EC2078">
      <w:pPr>
        <w:rPr>
          <w:rFonts w:ascii="Gill Sans MT" w:hAnsi="Gill Sans MT"/>
          <w:sz w:val="22"/>
          <w:szCs w:val="24"/>
        </w:rPr>
      </w:pPr>
    </w:p>
    <w:p w14:paraId="7034000C" w14:textId="385D0F26" w:rsidR="00E63404" w:rsidRDefault="00360A79" w:rsidP="00EC2078">
      <w:pPr>
        <w:rPr>
          <w:rFonts w:ascii="Gill Sans MT" w:hAnsi="Gill Sans MT"/>
          <w:b/>
          <w:bCs/>
          <w:sz w:val="22"/>
          <w:szCs w:val="24"/>
        </w:rPr>
      </w:pPr>
      <w:r w:rsidRPr="00360A79">
        <w:rPr>
          <w:rFonts w:ascii="Gill Sans MT" w:hAnsi="Gill Sans MT"/>
          <w:b/>
          <w:bCs/>
          <w:sz w:val="22"/>
          <w:szCs w:val="24"/>
        </w:rPr>
        <w:t>Sections 2.0 through 6.0 primarily focus on planning activities that occur before construction begins (e.g. preparation of the SPCD, identification of required regulatory trainings, etc.).  Section 7.0 through 16.0 provide training materials that can be used to support operational safety while construction is underway.</w:t>
      </w:r>
    </w:p>
    <w:p w14:paraId="347BBD81" w14:textId="0CA29E3D" w:rsidR="008817CE" w:rsidRPr="00A81D1C" w:rsidRDefault="00A81D1C" w:rsidP="00A81D1C">
      <w:pPr>
        <w:spacing w:after="200"/>
        <w:rPr>
          <w:rFonts w:ascii="Gill Sans MT" w:hAnsi="Gill Sans MT"/>
          <w:b/>
          <w:bCs/>
          <w:sz w:val="22"/>
          <w:szCs w:val="24"/>
        </w:rPr>
      </w:pPr>
      <w:r>
        <w:rPr>
          <w:rFonts w:ascii="Gill Sans MT" w:hAnsi="Gill Sans MT"/>
          <w:b/>
          <w:bCs/>
          <w:sz w:val="22"/>
          <w:szCs w:val="24"/>
        </w:rPr>
        <w:br w:type="page"/>
      </w:r>
    </w:p>
    <w:p w14:paraId="5321763A" w14:textId="075C9DCA" w:rsidR="00CA4B17" w:rsidRPr="00EB13A2" w:rsidRDefault="00CA4B17" w:rsidP="00CA4B17">
      <w:pPr>
        <w:pStyle w:val="Heading1"/>
        <w:rPr>
          <w:rFonts w:ascii="Gill Sans MT" w:hAnsi="Gill Sans MT"/>
          <w:color w:val="auto"/>
        </w:rPr>
      </w:pPr>
      <w:bookmarkStart w:id="5" w:name="_Toc54707673"/>
      <w:r w:rsidRPr="00EB13A2">
        <w:rPr>
          <w:rFonts w:ascii="Gill Sans MT" w:hAnsi="Gill Sans MT"/>
          <w:color w:val="auto"/>
        </w:rPr>
        <w:lastRenderedPageBreak/>
        <w:t>Use of Contractor Training Guide (CTG)</w:t>
      </w:r>
      <w:bookmarkEnd w:id="5"/>
    </w:p>
    <w:p w14:paraId="48846B34" w14:textId="6F7D68A0" w:rsidR="00EC2078" w:rsidRPr="00EB13A2" w:rsidRDefault="006531F3" w:rsidP="00EC2078">
      <w:pPr>
        <w:rPr>
          <w:rFonts w:ascii="Gill Sans MT" w:hAnsi="Gill Sans MT"/>
          <w:sz w:val="22"/>
          <w:szCs w:val="24"/>
        </w:rPr>
      </w:pPr>
      <w:r w:rsidRPr="00EB13A2">
        <w:rPr>
          <w:rFonts w:ascii="Gill Sans MT" w:hAnsi="Gill Sans MT"/>
          <w:sz w:val="22"/>
          <w:szCs w:val="24"/>
        </w:rPr>
        <w:t xml:space="preserve">Airport sponsors are encouraged to </w:t>
      </w:r>
      <w:r w:rsidR="009B0B25" w:rsidRPr="00EB13A2">
        <w:rPr>
          <w:rFonts w:ascii="Gill Sans MT" w:hAnsi="Gill Sans MT"/>
          <w:sz w:val="22"/>
          <w:szCs w:val="24"/>
        </w:rPr>
        <w:t>review the material presented in the CTG, identify what is applicable to their airport and the proposed construction project, and then</w:t>
      </w:r>
      <w:r w:rsidR="00BB01E1" w:rsidRPr="00EB13A2">
        <w:rPr>
          <w:rFonts w:ascii="Gill Sans MT" w:hAnsi="Gill Sans MT"/>
          <w:sz w:val="22"/>
          <w:szCs w:val="24"/>
        </w:rPr>
        <w:t xml:space="preserve"> supplement</w:t>
      </w:r>
      <w:r w:rsidR="00AA2369" w:rsidRPr="00EB13A2">
        <w:rPr>
          <w:rFonts w:ascii="Gill Sans MT" w:hAnsi="Gill Sans MT"/>
          <w:sz w:val="22"/>
          <w:szCs w:val="24"/>
        </w:rPr>
        <w:t xml:space="preserve"> the CTG </w:t>
      </w:r>
      <w:r w:rsidR="00BB01E1" w:rsidRPr="00EB13A2">
        <w:rPr>
          <w:rFonts w:ascii="Gill Sans MT" w:hAnsi="Gill Sans MT"/>
          <w:sz w:val="22"/>
          <w:szCs w:val="24"/>
        </w:rPr>
        <w:t>with specific information regarding their airport and the construction project to be completed.</w:t>
      </w:r>
      <w:r w:rsidR="0040190B" w:rsidRPr="00EB13A2">
        <w:rPr>
          <w:rFonts w:ascii="Gill Sans MT" w:hAnsi="Gill Sans MT"/>
          <w:sz w:val="22"/>
          <w:szCs w:val="24"/>
        </w:rPr>
        <w:t xml:space="preserve">  </w:t>
      </w:r>
      <w:r w:rsidR="00150DCF" w:rsidRPr="00EB13A2">
        <w:rPr>
          <w:rFonts w:ascii="Gill Sans MT" w:hAnsi="Gill Sans MT"/>
          <w:sz w:val="22"/>
          <w:szCs w:val="24"/>
        </w:rPr>
        <w:t xml:space="preserve">This information should then be utilized as a basis for providing customized training to contractor personnel specific to the </w:t>
      </w:r>
      <w:r w:rsidR="0081193E" w:rsidRPr="00EB13A2">
        <w:rPr>
          <w:rFonts w:ascii="Gill Sans MT" w:hAnsi="Gill Sans MT"/>
          <w:sz w:val="22"/>
          <w:szCs w:val="24"/>
        </w:rPr>
        <w:t xml:space="preserve">airport and project.  </w:t>
      </w:r>
      <w:r w:rsidR="004A0110" w:rsidRPr="00EB13A2">
        <w:rPr>
          <w:rFonts w:ascii="Gill Sans MT" w:hAnsi="Gill Sans MT"/>
          <w:sz w:val="22"/>
          <w:szCs w:val="24"/>
        </w:rPr>
        <w:t>The recommended process for utilizing the CTG</w:t>
      </w:r>
      <w:r w:rsidR="0081193E" w:rsidRPr="00EB13A2">
        <w:rPr>
          <w:rFonts w:ascii="Gill Sans MT" w:hAnsi="Gill Sans MT"/>
          <w:sz w:val="22"/>
          <w:szCs w:val="24"/>
        </w:rPr>
        <w:t xml:space="preserve"> is shown below in </w:t>
      </w:r>
      <w:r w:rsidR="0081193E" w:rsidRPr="00EB13A2">
        <w:rPr>
          <w:rFonts w:ascii="Gill Sans MT" w:hAnsi="Gill Sans MT"/>
          <w:b/>
          <w:bCs/>
          <w:sz w:val="22"/>
          <w:szCs w:val="24"/>
        </w:rPr>
        <w:t>Figure 1</w:t>
      </w:r>
      <w:r w:rsidR="0081193E" w:rsidRPr="00EB13A2">
        <w:rPr>
          <w:rFonts w:ascii="Gill Sans MT" w:hAnsi="Gill Sans MT"/>
          <w:sz w:val="22"/>
          <w:szCs w:val="24"/>
        </w:rPr>
        <w:t>.</w:t>
      </w:r>
      <w:r w:rsidR="00E3678B">
        <w:rPr>
          <w:rFonts w:ascii="Gill Sans MT" w:hAnsi="Gill Sans MT"/>
          <w:sz w:val="22"/>
          <w:szCs w:val="24"/>
        </w:rPr>
        <w:t xml:space="preserve">  Airport sponsors and consulting engineers/designers should identify the training requirements that will be necessary for contractors as part of Task 2.6 (Project Safety Analysis/Review) and Task 2.7 (Development of Final CSPP).  </w:t>
      </w:r>
      <w:r w:rsidR="00E3678B" w:rsidRPr="0029570E">
        <w:rPr>
          <w:rFonts w:ascii="Gill Sans MT" w:hAnsi="Gill Sans MT"/>
          <w:b/>
          <w:bCs/>
          <w:sz w:val="22"/>
          <w:szCs w:val="24"/>
        </w:rPr>
        <w:t>Identifying the necessary training</w:t>
      </w:r>
      <w:r w:rsidR="00B26EF5">
        <w:rPr>
          <w:rFonts w:ascii="Gill Sans MT" w:hAnsi="Gill Sans MT"/>
          <w:b/>
          <w:bCs/>
          <w:sz w:val="22"/>
          <w:szCs w:val="24"/>
        </w:rPr>
        <w:t>s</w:t>
      </w:r>
      <w:r w:rsidR="00E3678B" w:rsidRPr="0029570E">
        <w:rPr>
          <w:rFonts w:ascii="Gill Sans MT" w:hAnsi="Gill Sans MT"/>
          <w:b/>
          <w:bCs/>
          <w:sz w:val="22"/>
          <w:szCs w:val="24"/>
        </w:rPr>
        <w:t xml:space="preserve"> as part of the </w:t>
      </w:r>
      <w:r w:rsidR="00B26EF5">
        <w:rPr>
          <w:rFonts w:ascii="Gill Sans MT" w:hAnsi="Gill Sans MT"/>
          <w:b/>
          <w:bCs/>
          <w:sz w:val="22"/>
          <w:szCs w:val="24"/>
        </w:rPr>
        <w:t xml:space="preserve">Initial </w:t>
      </w:r>
      <w:r w:rsidR="00E3678B" w:rsidRPr="0029570E">
        <w:rPr>
          <w:rFonts w:ascii="Gill Sans MT" w:hAnsi="Gill Sans MT"/>
          <w:b/>
          <w:bCs/>
          <w:sz w:val="22"/>
          <w:szCs w:val="24"/>
        </w:rPr>
        <w:t xml:space="preserve">CSPP Development Phase will ensure that any training requirements can be properly integrated into </w:t>
      </w:r>
      <w:r w:rsidR="00B26EF5">
        <w:rPr>
          <w:rFonts w:ascii="Gill Sans MT" w:hAnsi="Gill Sans MT"/>
          <w:b/>
          <w:bCs/>
          <w:sz w:val="22"/>
          <w:szCs w:val="24"/>
        </w:rPr>
        <w:t xml:space="preserve">the </w:t>
      </w:r>
      <w:r w:rsidR="00E3678B" w:rsidRPr="0029570E">
        <w:rPr>
          <w:rFonts w:ascii="Gill Sans MT" w:hAnsi="Gill Sans MT"/>
          <w:b/>
          <w:bCs/>
          <w:sz w:val="22"/>
          <w:szCs w:val="24"/>
        </w:rPr>
        <w:t>project’s bid documents.</w:t>
      </w:r>
    </w:p>
    <w:p w14:paraId="2C04900F" w14:textId="58E42B7F" w:rsidR="0081193E" w:rsidRPr="00EB13A2" w:rsidRDefault="0081193E" w:rsidP="00EC2078">
      <w:pPr>
        <w:rPr>
          <w:rFonts w:ascii="Gill Sans MT" w:hAnsi="Gill Sans MT"/>
          <w:sz w:val="22"/>
          <w:szCs w:val="24"/>
        </w:rPr>
      </w:pPr>
    </w:p>
    <w:p w14:paraId="4465834C" w14:textId="141A4FF2" w:rsidR="0081193E" w:rsidRPr="00EB13A2" w:rsidRDefault="001364A1" w:rsidP="001364A1">
      <w:pPr>
        <w:pStyle w:val="Caption"/>
        <w:ind w:left="-720"/>
        <w:rPr>
          <w:rFonts w:ascii="Gill Sans MT" w:hAnsi="Gill Sans MT"/>
          <w:sz w:val="22"/>
          <w:szCs w:val="20"/>
        </w:rPr>
      </w:pPr>
      <w:r w:rsidRPr="00EB13A2">
        <w:rPr>
          <w:rFonts w:ascii="Gill Sans MT" w:hAnsi="Gill Sans MT"/>
          <w:sz w:val="22"/>
          <w:szCs w:val="20"/>
        </w:rPr>
        <w:t>Figure 1 – Recommended Process for Utilizing CTG</w:t>
      </w:r>
    </w:p>
    <w:p w14:paraId="4F927B81" w14:textId="22CE396C" w:rsidR="008E43C3" w:rsidRPr="00EB13A2" w:rsidRDefault="008E43C3" w:rsidP="00EC2078">
      <w:pPr>
        <w:rPr>
          <w:rFonts w:ascii="Gill Sans MT" w:hAnsi="Gill Sans MT"/>
          <w:sz w:val="22"/>
          <w:szCs w:val="24"/>
        </w:rPr>
      </w:pPr>
      <w:r w:rsidRPr="00EB13A2">
        <w:rPr>
          <w:rFonts w:ascii="Gill Sans MT" w:hAnsi="Gill Sans MT"/>
          <w:noProof/>
          <w:sz w:val="22"/>
          <w:szCs w:val="24"/>
        </w:rPr>
        <w:drawing>
          <wp:inline distT="0" distB="0" distL="0" distR="0" wp14:anchorId="5C7DB8AD" wp14:editId="25F89D94">
            <wp:extent cx="5486400" cy="3200400"/>
            <wp:effectExtent l="0" t="0" r="0" b="1905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19D0F54" w14:textId="7161CE5F" w:rsidR="005E24D0" w:rsidRPr="00EB13A2" w:rsidRDefault="005E24D0" w:rsidP="00EC2078">
      <w:pPr>
        <w:rPr>
          <w:rFonts w:ascii="Gill Sans MT" w:hAnsi="Gill Sans MT"/>
          <w:sz w:val="22"/>
          <w:szCs w:val="24"/>
        </w:rPr>
      </w:pPr>
    </w:p>
    <w:p w14:paraId="66AE4919" w14:textId="7ECDF7A7" w:rsidR="0081193E" w:rsidRPr="00EB13A2" w:rsidRDefault="0081193E" w:rsidP="00EC2078">
      <w:pPr>
        <w:rPr>
          <w:rFonts w:ascii="Gill Sans MT" w:hAnsi="Gill Sans MT"/>
          <w:sz w:val="22"/>
          <w:szCs w:val="24"/>
        </w:rPr>
      </w:pPr>
      <w:r w:rsidRPr="00EB13A2">
        <w:rPr>
          <w:rFonts w:ascii="Gill Sans MT" w:hAnsi="Gill Sans MT"/>
          <w:sz w:val="22"/>
          <w:szCs w:val="24"/>
        </w:rPr>
        <w:t>Utilizing the CTG in this manner will aid contractor personnel in understanding general safety concepts related to operating on an airfield and how those concepts apply to the specific airport and project they will be work</w:t>
      </w:r>
      <w:r w:rsidR="008A6FF6">
        <w:rPr>
          <w:rFonts w:ascii="Gill Sans MT" w:hAnsi="Gill Sans MT"/>
          <w:sz w:val="22"/>
          <w:szCs w:val="24"/>
        </w:rPr>
        <w:t>ing</w:t>
      </w:r>
      <w:r w:rsidRPr="00EB13A2">
        <w:rPr>
          <w:rFonts w:ascii="Gill Sans MT" w:hAnsi="Gill Sans MT"/>
          <w:sz w:val="22"/>
          <w:szCs w:val="24"/>
        </w:rPr>
        <w:t xml:space="preserve"> on.  </w:t>
      </w:r>
    </w:p>
    <w:p w14:paraId="18139E44" w14:textId="43AB5B30" w:rsidR="00986E20" w:rsidRPr="00EB13A2" w:rsidRDefault="00986E20" w:rsidP="00EC2078">
      <w:pPr>
        <w:rPr>
          <w:rFonts w:ascii="Gill Sans MT" w:hAnsi="Gill Sans MT"/>
          <w:sz w:val="22"/>
          <w:szCs w:val="24"/>
        </w:rPr>
      </w:pPr>
    </w:p>
    <w:p w14:paraId="4D65E6A2" w14:textId="04251740" w:rsidR="007B46A0" w:rsidRPr="00EB13A2" w:rsidRDefault="00867196" w:rsidP="00EC2078">
      <w:pPr>
        <w:rPr>
          <w:rFonts w:ascii="Gill Sans MT" w:hAnsi="Gill Sans MT"/>
          <w:sz w:val="22"/>
          <w:szCs w:val="24"/>
        </w:rPr>
      </w:pPr>
      <w:r w:rsidRPr="00EB13A2">
        <w:rPr>
          <w:rFonts w:ascii="Gill Sans MT" w:hAnsi="Gill Sans MT"/>
          <w:sz w:val="22"/>
          <w:szCs w:val="24"/>
        </w:rPr>
        <w:t xml:space="preserve">For ease of use, an “Airport and Project Application” section has been added to </w:t>
      </w:r>
      <w:r w:rsidR="007F3117" w:rsidRPr="00EB13A2">
        <w:rPr>
          <w:rFonts w:ascii="Gill Sans MT" w:hAnsi="Gill Sans MT"/>
          <w:sz w:val="22"/>
          <w:szCs w:val="24"/>
        </w:rPr>
        <w:t>each portion of this training guide to allow airports to add any specific</w:t>
      </w:r>
      <w:r w:rsidR="005A18A5" w:rsidRPr="00EB13A2">
        <w:rPr>
          <w:rFonts w:ascii="Gill Sans MT" w:hAnsi="Gill Sans MT"/>
          <w:sz w:val="22"/>
          <w:szCs w:val="24"/>
        </w:rPr>
        <w:t xml:space="preserve"> airport or project information</w:t>
      </w:r>
      <w:r w:rsidR="00500D81" w:rsidRPr="00EB13A2">
        <w:rPr>
          <w:rFonts w:ascii="Gill Sans MT" w:hAnsi="Gill Sans MT"/>
          <w:sz w:val="22"/>
          <w:szCs w:val="24"/>
        </w:rPr>
        <w:t xml:space="preserve"> directly into the CTG.  Airport</w:t>
      </w:r>
      <w:r w:rsidR="00A0291E" w:rsidRPr="00EB13A2">
        <w:rPr>
          <w:rFonts w:ascii="Gill Sans MT" w:hAnsi="Gill Sans MT"/>
          <w:sz w:val="22"/>
          <w:szCs w:val="24"/>
        </w:rPr>
        <w:t>s</w:t>
      </w:r>
      <w:r w:rsidR="00500D81" w:rsidRPr="00EB13A2">
        <w:rPr>
          <w:rFonts w:ascii="Gill Sans MT" w:hAnsi="Gill Sans MT"/>
          <w:sz w:val="22"/>
          <w:szCs w:val="24"/>
        </w:rPr>
        <w:t xml:space="preserve"> utilizing the CTG in this manner </w:t>
      </w:r>
      <w:r w:rsidR="00196245" w:rsidRPr="00EB13A2">
        <w:rPr>
          <w:rFonts w:ascii="Gill Sans MT" w:hAnsi="Gill Sans MT"/>
          <w:sz w:val="22"/>
          <w:szCs w:val="24"/>
        </w:rPr>
        <w:t>may choose to provide th</w:t>
      </w:r>
      <w:r w:rsidR="005C18B7">
        <w:rPr>
          <w:rFonts w:ascii="Gill Sans MT" w:hAnsi="Gill Sans MT"/>
          <w:sz w:val="22"/>
          <w:szCs w:val="24"/>
        </w:rPr>
        <w:t xml:space="preserve">e version of the </w:t>
      </w:r>
      <w:r w:rsidR="00196245" w:rsidRPr="00EB13A2">
        <w:rPr>
          <w:rFonts w:ascii="Gill Sans MT" w:hAnsi="Gill Sans MT"/>
          <w:sz w:val="22"/>
          <w:szCs w:val="24"/>
        </w:rPr>
        <w:t xml:space="preserve">CTG that has been updated with airport </w:t>
      </w:r>
      <w:r w:rsidR="008764A3" w:rsidRPr="00EB13A2">
        <w:rPr>
          <w:rFonts w:ascii="Gill Sans MT" w:hAnsi="Gill Sans MT"/>
          <w:sz w:val="22"/>
          <w:szCs w:val="24"/>
        </w:rPr>
        <w:t xml:space="preserve">and project specific information to the contractor </w:t>
      </w:r>
      <w:r w:rsidR="005C18B7">
        <w:rPr>
          <w:rFonts w:ascii="Gill Sans MT" w:hAnsi="Gill Sans MT"/>
          <w:sz w:val="22"/>
          <w:szCs w:val="24"/>
        </w:rPr>
        <w:t xml:space="preserve">to use as a </w:t>
      </w:r>
      <w:r w:rsidR="008764A3" w:rsidRPr="00EB13A2">
        <w:rPr>
          <w:rFonts w:ascii="Gill Sans MT" w:hAnsi="Gill Sans MT"/>
          <w:sz w:val="22"/>
          <w:szCs w:val="24"/>
        </w:rPr>
        <w:t xml:space="preserve">reference during </w:t>
      </w:r>
      <w:r w:rsidR="008764A3" w:rsidRPr="00EB13A2">
        <w:rPr>
          <w:rFonts w:ascii="Gill Sans MT" w:hAnsi="Gill Sans MT"/>
          <w:sz w:val="22"/>
          <w:szCs w:val="24"/>
        </w:rPr>
        <w:lastRenderedPageBreak/>
        <w:t xml:space="preserve">construction.  </w:t>
      </w:r>
      <w:r w:rsidR="00F53022" w:rsidRPr="00EB13A2">
        <w:rPr>
          <w:rFonts w:ascii="Gill Sans MT" w:hAnsi="Gill Sans MT"/>
          <w:sz w:val="22"/>
          <w:szCs w:val="24"/>
        </w:rPr>
        <w:t xml:space="preserve">An example of the “Airport and Project Application” section included in each module of the CTG is shown as </w:t>
      </w:r>
      <w:r w:rsidR="00F53022" w:rsidRPr="00EB13A2">
        <w:rPr>
          <w:rFonts w:ascii="Gill Sans MT" w:hAnsi="Gill Sans MT"/>
          <w:b/>
          <w:bCs/>
          <w:sz w:val="22"/>
          <w:szCs w:val="24"/>
        </w:rPr>
        <w:t>Figure 2.</w:t>
      </w:r>
    </w:p>
    <w:p w14:paraId="12286583" w14:textId="070451F2" w:rsidR="007B46A0" w:rsidRPr="00EB13A2" w:rsidRDefault="007B46A0" w:rsidP="00EC2078">
      <w:pPr>
        <w:rPr>
          <w:rFonts w:ascii="Gill Sans MT" w:hAnsi="Gill Sans MT"/>
          <w:sz w:val="22"/>
          <w:szCs w:val="24"/>
        </w:rPr>
      </w:pPr>
    </w:p>
    <w:p w14:paraId="63CE2A55" w14:textId="78BA18C2" w:rsidR="00F53022" w:rsidRPr="00EB13A2" w:rsidRDefault="005C3534" w:rsidP="00F53022">
      <w:pPr>
        <w:pStyle w:val="Caption"/>
        <w:ind w:left="-720"/>
        <w:rPr>
          <w:rFonts w:ascii="Gill Sans MT" w:hAnsi="Gill Sans MT"/>
          <w:sz w:val="22"/>
          <w:szCs w:val="20"/>
        </w:rPr>
      </w:pPr>
      <w:r w:rsidRPr="00EB13A2">
        <w:rPr>
          <w:rFonts w:ascii="Gill Sans MT" w:hAnsi="Gill Sans MT"/>
          <w:noProof/>
          <w:sz w:val="22"/>
          <w:szCs w:val="24"/>
        </w:rPr>
        <mc:AlternateContent>
          <mc:Choice Requires="wps">
            <w:drawing>
              <wp:anchor distT="0" distB="0" distL="114300" distR="114300" simplePos="0" relativeHeight="251200000" behindDoc="0" locked="0" layoutInCell="1" allowOverlap="1" wp14:anchorId="2E2DBC12" wp14:editId="367389EA">
                <wp:simplePos x="0" y="0"/>
                <wp:positionH relativeFrom="column">
                  <wp:posOffset>0</wp:posOffset>
                </wp:positionH>
                <wp:positionV relativeFrom="paragraph">
                  <wp:posOffset>297180</wp:posOffset>
                </wp:positionV>
                <wp:extent cx="6017260" cy="1323975"/>
                <wp:effectExtent l="0" t="0" r="21590" b="28575"/>
                <wp:wrapThrough wrapText="bothSides">
                  <wp:wrapPolygon edited="0">
                    <wp:start x="0" y="0"/>
                    <wp:lineTo x="0" y="21755"/>
                    <wp:lineTo x="21609" y="21755"/>
                    <wp:lineTo x="21609"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6017260" cy="1323975"/>
                        </a:xfrm>
                        <a:prstGeom prst="rect">
                          <a:avLst/>
                        </a:prstGeom>
                        <a:solidFill>
                          <a:schemeClr val="lt1"/>
                        </a:solidFill>
                        <a:ln w="6350">
                          <a:solidFill>
                            <a:prstClr val="black"/>
                          </a:solidFill>
                        </a:ln>
                      </wps:spPr>
                      <wps:txbx>
                        <w:txbxContent>
                          <w:p w14:paraId="7D8C4860" w14:textId="77777777" w:rsidR="00CF0CD2" w:rsidRPr="00B9723F" w:rsidRDefault="00CF0CD2" w:rsidP="005C3534">
                            <w:pPr>
                              <w:rPr>
                                <w:rFonts w:ascii="Gill Sans MT" w:hAnsi="Gill Sans MT"/>
                                <w:color w:val="FF0000"/>
                                <w:sz w:val="22"/>
                                <w:szCs w:val="24"/>
                                <w:u w:val="single"/>
                              </w:rPr>
                            </w:pPr>
                            <w:r w:rsidRPr="00B9723F">
                              <w:rPr>
                                <w:rFonts w:ascii="Gill Sans MT" w:hAnsi="Gill Sans MT"/>
                                <w:color w:val="FF0000"/>
                                <w:sz w:val="22"/>
                                <w:szCs w:val="24"/>
                                <w:u w:val="single"/>
                              </w:rPr>
                              <w:t>Airport and Project Applications:</w:t>
                            </w:r>
                          </w:p>
                          <w:p w14:paraId="09C18AC8" w14:textId="4E51C383" w:rsidR="00CF0CD2" w:rsidRPr="00F95446" w:rsidRDefault="00CF0CD2" w:rsidP="005C3534">
                            <w:pPr>
                              <w:rPr>
                                <w:rFonts w:ascii="Gill Sans MT" w:hAnsi="Gill Sans MT"/>
                                <w:i/>
                                <w:iCs/>
                                <w:sz w:val="22"/>
                                <w:szCs w:val="24"/>
                                <w:u w:val="single"/>
                              </w:rPr>
                            </w:pPr>
                            <w:r w:rsidRPr="005C3534">
                              <w:rPr>
                                <w:rFonts w:ascii="Gill Sans MT" w:hAnsi="Gill Sans MT"/>
                                <w:i/>
                                <w:iCs/>
                                <w:sz w:val="22"/>
                                <w:szCs w:val="24"/>
                                <w:highlight w:val="yellow"/>
                                <w:u w:val="single"/>
                              </w:rPr>
                              <w:t>(Airport and project specific information should be added to this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2DBC12" id="_x0000_t202" coordsize="21600,21600" o:spt="202" path="m,l,21600r21600,l21600,xe">
                <v:stroke joinstyle="miter"/>
                <v:path gradientshapeok="t" o:connecttype="rect"/>
              </v:shapetype>
              <v:shape id="Text Box 4" o:spid="_x0000_s1026" type="#_x0000_t202" style="position:absolute;left:0;text-align:left;margin-left:0;margin-top:23.4pt;width:473.8pt;height:104.25pt;z-index:25120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" fillcolor="white [3201]" strokeweight=".5pt">
                <v:textbox>
                  <w:txbxContent>
                    <w:p w14:paraId="7D8C4860" w14:textId="77777777" w:rsidR="00CF0CD2" w:rsidRPr="00B9723F" w:rsidRDefault="00CF0CD2" w:rsidP="005C3534">
                      <w:pPr>
                        <w:rPr>
                          <w:rFonts w:ascii="Gill Sans MT" w:hAnsi="Gill Sans MT"/>
                          <w:color w:val="FF0000"/>
                          <w:sz w:val="22"/>
                          <w:szCs w:val="24"/>
                          <w:u w:val="single"/>
                        </w:rPr>
                      </w:pPr>
                      <w:r w:rsidRPr="00B9723F">
                        <w:rPr>
                          <w:rFonts w:ascii="Gill Sans MT" w:hAnsi="Gill Sans MT"/>
                          <w:color w:val="FF0000"/>
                          <w:sz w:val="22"/>
                          <w:szCs w:val="24"/>
                          <w:u w:val="single"/>
                        </w:rPr>
                        <w:t>Airport and Project Applications:</w:t>
                      </w:r>
                    </w:p>
                    <w:p w14:paraId="09C18AC8" w14:textId="4E51C383" w:rsidR="00CF0CD2" w:rsidRPr="00F95446" w:rsidRDefault="00CF0CD2" w:rsidP="005C3534">
                      <w:pPr>
                        <w:rPr>
                          <w:rFonts w:ascii="Gill Sans MT" w:hAnsi="Gill Sans MT"/>
                          <w:i/>
                          <w:iCs/>
                          <w:sz w:val="22"/>
                          <w:szCs w:val="24"/>
                          <w:u w:val="single"/>
                        </w:rPr>
                      </w:pPr>
                      <w:r w:rsidRPr="005C3534">
                        <w:rPr>
                          <w:rFonts w:ascii="Gill Sans MT" w:hAnsi="Gill Sans MT"/>
                          <w:i/>
                          <w:iCs/>
                          <w:sz w:val="22"/>
                          <w:szCs w:val="24"/>
                          <w:highlight w:val="yellow"/>
                          <w:u w:val="single"/>
                        </w:rPr>
                        <w:t>(Airport and project specific information should be added to this area.)</w:t>
                      </w:r>
                    </w:p>
                  </w:txbxContent>
                </v:textbox>
                <w10:wrap type="through"/>
              </v:shape>
            </w:pict>
          </mc:Fallback>
        </mc:AlternateContent>
      </w:r>
      <w:r w:rsidR="00F53022" w:rsidRPr="00EB13A2">
        <w:rPr>
          <w:rFonts w:ascii="Gill Sans MT" w:hAnsi="Gill Sans MT"/>
          <w:sz w:val="22"/>
          <w:szCs w:val="20"/>
        </w:rPr>
        <w:t xml:space="preserve">Figure </w:t>
      </w:r>
      <w:r w:rsidRPr="00EB13A2">
        <w:rPr>
          <w:rFonts w:ascii="Gill Sans MT" w:hAnsi="Gill Sans MT"/>
          <w:sz w:val="22"/>
          <w:szCs w:val="20"/>
        </w:rPr>
        <w:t>2</w:t>
      </w:r>
      <w:r w:rsidR="00F53022" w:rsidRPr="00EB13A2">
        <w:rPr>
          <w:rFonts w:ascii="Gill Sans MT" w:hAnsi="Gill Sans MT"/>
          <w:sz w:val="22"/>
          <w:szCs w:val="20"/>
        </w:rPr>
        <w:t xml:space="preserve"> – </w:t>
      </w:r>
      <w:r w:rsidRPr="00EB13A2">
        <w:rPr>
          <w:rFonts w:ascii="Gill Sans MT" w:hAnsi="Gill Sans MT"/>
          <w:sz w:val="22"/>
          <w:szCs w:val="20"/>
        </w:rPr>
        <w:t>Example Airport and Project Application Section</w:t>
      </w:r>
    </w:p>
    <w:p w14:paraId="4BC8721A" w14:textId="15D464D2" w:rsidR="00F53022" w:rsidRPr="00EB13A2" w:rsidRDefault="00F53022" w:rsidP="00EC2078">
      <w:pPr>
        <w:rPr>
          <w:rFonts w:ascii="Gill Sans MT" w:hAnsi="Gill Sans MT"/>
          <w:sz w:val="22"/>
          <w:szCs w:val="24"/>
        </w:rPr>
      </w:pPr>
    </w:p>
    <w:p w14:paraId="1FD61B07" w14:textId="1DF993BF" w:rsidR="00986E20" w:rsidRPr="00EB13A2" w:rsidRDefault="008764A3" w:rsidP="00EC2078">
      <w:pPr>
        <w:rPr>
          <w:rFonts w:ascii="Gill Sans MT" w:hAnsi="Gill Sans MT"/>
          <w:sz w:val="22"/>
          <w:szCs w:val="24"/>
        </w:rPr>
      </w:pPr>
      <w:r w:rsidRPr="00EB13A2">
        <w:rPr>
          <w:rFonts w:ascii="Gill Sans MT" w:hAnsi="Gill Sans MT"/>
          <w:sz w:val="22"/>
          <w:szCs w:val="24"/>
        </w:rPr>
        <w:t xml:space="preserve">Providing the CTG directly to </w:t>
      </w:r>
      <w:r w:rsidR="007B46A0" w:rsidRPr="00EB13A2">
        <w:rPr>
          <w:rFonts w:ascii="Gill Sans MT" w:hAnsi="Gill Sans MT"/>
          <w:sz w:val="22"/>
          <w:szCs w:val="24"/>
        </w:rPr>
        <w:t>a</w:t>
      </w:r>
      <w:r w:rsidRPr="00EB13A2">
        <w:rPr>
          <w:rFonts w:ascii="Gill Sans MT" w:hAnsi="Gill Sans MT"/>
          <w:sz w:val="22"/>
          <w:szCs w:val="24"/>
        </w:rPr>
        <w:t xml:space="preserve"> contractor without the airport sponsor reviewing the CTG materials and </w:t>
      </w:r>
      <w:r w:rsidR="000205E2" w:rsidRPr="00EB13A2">
        <w:rPr>
          <w:rFonts w:ascii="Gill Sans MT" w:hAnsi="Gill Sans MT"/>
          <w:sz w:val="22"/>
          <w:szCs w:val="24"/>
        </w:rPr>
        <w:t>notating how the materials apply to the airport and project is not recommended as all portions and standards described in the CTG may not be applicable to all airports and project</w:t>
      </w:r>
      <w:r w:rsidR="00606CD2">
        <w:rPr>
          <w:rFonts w:ascii="Gill Sans MT" w:hAnsi="Gill Sans MT"/>
          <w:sz w:val="22"/>
          <w:szCs w:val="24"/>
        </w:rPr>
        <w:t>s</w:t>
      </w:r>
      <w:r w:rsidR="000205E2" w:rsidRPr="00EB13A2">
        <w:rPr>
          <w:rFonts w:ascii="Gill Sans MT" w:hAnsi="Gill Sans MT"/>
          <w:sz w:val="22"/>
          <w:szCs w:val="24"/>
        </w:rPr>
        <w:t>.</w:t>
      </w:r>
    </w:p>
    <w:p w14:paraId="1EFF6746" w14:textId="47299EE7" w:rsidR="00867CF4" w:rsidRPr="00EB13A2" w:rsidRDefault="00867CF4" w:rsidP="00EC2078">
      <w:pPr>
        <w:rPr>
          <w:rFonts w:ascii="Gill Sans MT" w:hAnsi="Gill Sans MT"/>
          <w:sz w:val="22"/>
          <w:szCs w:val="24"/>
        </w:rPr>
      </w:pPr>
    </w:p>
    <w:p w14:paraId="22C1DFC8" w14:textId="05EC8CC6" w:rsidR="00867CF4" w:rsidRPr="00EB13A2" w:rsidRDefault="00867CF4" w:rsidP="00EC2078">
      <w:pPr>
        <w:rPr>
          <w:rFonts w:ascii="Gill Sans MT" w:hAnsi="Gill Sans MT"/>
          <w:sz w:val="22"/>
          <w:szCs w:val="24"/>
        </w:rPr>
      </w:pPr>
      <w:r w:rsidRPr="00EB13A2">
        <w:rPr>
          <w:rFonts w:ascii="Gill Sans MT" w:hAnsi="Gill Sans MT"/>
          <w:sz w:val="22"/>
          <w:szCs w:val="24"/>
        </w:rPr>
        <w:t>Additionally, any</w:t>
      </w:r>
      <w:r w:rsidR="00DC4859" w:rsidRPr="00EB13A2">
        <w:rPr>
          <w:rFonts w:ascii="Gill Sans MT" w:hAnsi="Gill Sans MT"/>
          <w:sz w:val="22"/>
          <w:szCs w:val="24"/>
        </w:rPr>
        <w:t xml:space="preserve"> training items that </w:t>
      </w:r>
      <w:r w:rsidR="009261B8" w:rsidRPr="00EB13A2">
        <w:rPr>
          <w:rFonts w:ascii="Gill Sans MT" w:hAnsi="Gill Sans MT"/>
          <w:sz w:val="22"/>
          <w:szCs w:val="24"/>
        </w:rPr>
        <w:t>have been identified as critical points of understanding for contractor personnel to operate safely on the airfield have been identified with a red octagon and red outline as shown below</w:t>
      </w:r>
      <w:r w:rsidR="001B645E" w:rsidRPr="00EB13A2">
        <w:rPr>
          <w:rFonts w:ascii="Gill Sans MT" w:hAnsi="Gill Sans MT"/>
          <w:sz w:val="22"/>
          <w:szCs w:val="24"/>
        </w:rPr>
        <w:t xml:space="preserve"> in </w:t>
      </w:r>
      <w:r w:rsidR="001B645E" w:rsidRPr="00EB13A2">
        <w:rPr>
          <w:rFonts w:ascii="Gill Sans MT" w:hAnsi="Gill Sans MT"/>
          <w:b/>
          <w:bCs/>
          <w:sz w:val="22"/>
          <w:szCs w:val="24"/>
        </w:rPr>
        <w:t>Figure 3</w:t>
      </w:r>
      <w:r w:rsidR="009261B8" w:rsidRPr="00EB13A2">
        <w:rPr>
          <w:rFonts w:ascii="Gill Sans MT" w:hAnsi="Gill Sans MT"/>
          <w:sz w:val="22"/>
          <w:szCs w:val="24"/>
        </w:rPr>
        <w:t xml:space="preserve">.  </w:t>
      </w:r>
    </w:p>
    <w:p w14:paraId="5EE12F0A" w14:textId="5D84F32C" w:rsidR="001B645E" w:rsidRPr="00EB13A2" w:rsidRDefault="001B645E" w:rsidP="00EC2078">
      <w:pPr>
        <w:rPr>
          <w:rFonts w:ascii="Gill Sans MT" w:hAnsi="Gill Sans MT"/>
          <w:sz w:val="22"/>
          <w:szCs w:val="24"/>
        </w:rPr>
      </w:pPr>
    </w:p>
    <w:p w14:paraId="5071D6B8" w14:textId="5E7F3128" w:rsidR="001B645E" w:rsidRPr="00EB13A2" w:rsidRDefault="001B645E" w:rsidP="001B645E">
      <w:pPr>
        <w:spacing w:after="200"/>
        <w:jc w:val="center"/>
        <w:rPr>
          <w:rFonts w:ascii="Gill Sans MT" w:hAnsi="Gill Sans MT"/>
          <w:b/>
          <w:bCs/>
          <w:sz w:val="22"/>
          <w:szCs w:val="24"/>
        </w:rPr>
      </w:pPr>
      <w:r w:rsidRPr="00EB13A2">
        <w:rPr>
          <w:rFonts w:ascii="Gill Sans MT" w:hAnsi="Gill Sans MT"/>
          <w:b/>
          <w:bCs/>
          <w:sz w:val="22"/>
          <w:szCs w:val="20"/>
        </w:rPr>
        <w:t>Figure 3 – Critical Safety Points</w:t>
      </w:r>
    </w:p>
    <w:p w14:paraId="0E29D3FA" w14:textId="3A4734B9" w:rsidR="009261B8" w:rsidRPr="00EB13A2" w:rsidRDefault="009261B8" w:rsidP="00EC2078">
      <w:pPr>
        <w:rPr>
          <w:rFonts w:ascii="Gill Sans MT" w:hAnsi="Gill Sans MT"/>
          <w:sz w:val="22"/>
          <w:szCs w:val="24"/>
        </w:rPr>
      </w:pPr>
      <w:r w:rsidRPr="00EB13A2">
        <w:rPr>
          <w:rFonts w:ascii="Gill Sans MT" w:hAnsi="Gill Sans MT"/>
          <w:noProof/>
          <w:sz w:val="22"/>
          <w:szCs w:val="24"/>
        </w:rPr>
        <mc:AlternateContent>
          <mc:Choice Requires="wps">
            <w:drawing>
              <wp:anchor distT="0" distB="0" distL="114300" distR="114300" simplePos="0" relativeHeight="251222528" behindDoc="0" locked="0" layoutInCell="1" allowOverlap="1" wp14:anchorId="435B5767" wp14:editId="097EA19D">
                <wp:simplePos x="0" y="0"/>
                <wp:positionH relativeFrom="column">
                  <wp:posOffset>111318</wp:posOffset>
                </wp:positionH>
                <wp:positionV relativeFrom="paragraph">
                  <wp:posOffset>157176</wp:posOffset>
                </wp:positionV>
                <wp:extent cx="352425" cy="357809"/>
                <wp:effectExtent l="0" t="0" r="28575" b="23495"/>
                <wp:wrapNone/>
                <wp:docPr id="8" name="Octagon 8"/>
                <wp:cNvGraphicFramePr/>
                <a:graphic xmlns:a="http://schemas.openxmlformats.org/drawingml/2006/main">
                  <a:graphicData uri="http://schemas.microsoft.com/office/word/2010/wordprocessingShape">
                    <wps:wsp>
                      <wps:cNvSpPr/>
                      <wps:spPr>
                        <a:xfrm>
                          <a:off x="0" y="0"/>
                          <a:ext cx="352425" cy="357809"/>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DD4D3" w14:textId="0FCDEF50" w:rsidR="00CF0CD2" w:rsidRDefault="00CF0CD2" w:rsidP="001B64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B5767"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8" o:spid="_x0000_s1027" type="#_x0000_t10" style="position:absolute;margin-left:8.75pt;margin-top:12.4pt;width:27.75pt;height:28.15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" fillcolor="red" strokecolor="red" strokeweight="2pt">
                <v:textbox>
                  <w:txbxContent>
                    <w:p w14:paraId="562DD4D3" w14:textId="0FCDEF50" w:rsidR="00CF0CD2" w:rsidRDefault="00CF0CD2" w:rsidP="001B645E">
                      <w:pPr>
                        <w:jc w:val="center"/>
                      </w:pPr>
                    </w:p>
                  </w:txbxContent>
                </v:textbox>
              </v:shape>
            </w:pict>
          </mc:Fallback>
        </mc:AlternateContent>
      </w:r>
      <w:r w:rsidRPr="00EB13A2">
        <w:rPr>
          <w:rFonts w:ascii="Gill Sans MT" w:hAnsi="Gill Sans MT"/>
          <w:noProof/>
          <w:sz w:val="22"/>
          <w:szCs w:val="24"/>
        </w:rPr>
        <mc:AlternateContent>
          <mc:Choice Requires="wps">
            <w:drawing>
              <wp:anchor distT="0" distB="0" distL="114300" distR="114300" simplePos="0" relativeHeight="251230720" behindDoc="0" locked="0" layoutInCell="1" allowOverlap="1" wp14:anchorId="640B53CA" wp14:editId="5A0AC213">
                <wp:simplePos x="0" y="0"/>
                <wp:positionH relativeFrom="column">
                  <wp:posOffset>0</wp:posOffset>
                </wp:positionH>
                <wp:positionV relativeFrom="paragraph">
                  <wp:posOffset>12065</wp:posOffset>
                </wp:positionV>
                <wp:extent cx="5924550" cy="6572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5924550" cy="657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E4589" id="Rectangle 9" o:spid="_x0000_s1026" style="position:absolute;margin-left:0;margin-top:.95pt;width:466.5pt;height:51.75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" filled="f" strokecolor="red" strokeweight="2pt"/>
            </w:pict>
          </mc:Fallback>
        </mc:AlternateContent>
      </w:r>
    </w:p>
    <w:p w14:paraId="1B8DDF82" w14:textId="3828FBE9" w:rsidR="009D1379" w:rsidRPr="00EB13A2" w:rsidRDefault="00811FED" w:rsidP="001247C6">
      <w:pPr>
        <w:ind w:left="1080"/>
        <w:rPr>
          <w:rFonts w:ascii="Gill Sans MT" w:hAnsi="Gill Sans MT"/>
          <w:b/>
          <w:bCs/>
          <w:sz w:val="22"/>
          <w:szCs w:val="24"/>
        </w:rPr>
      </w:pPr>
      <w:r w:rsidRPr="00EB13A2">
        <w:rPr>
          <w:rFonts w:ascii="Gill Sans MT" w:hAnsi="Gill Sans MT"/>
          <w:b/>
          <w:bCs/>
          <w:sz w:val="22"/>
          <w:szCs w:val="24"/>
        </w:rPr>
        <w:t>Critical safety related items are identified with red boxes</w:t>
      </w:r>
      <w:r w:rsidR="001247C6" w:rsidRPr="00EB13A2">
        <w:rPr>
          <w:rFonts w:ascii="Gill Sans MT" w:hAnsi="Gill Sans MT"/>
          <w:b/>
          <w:bCs/>
          <w:sz w:val="22"/>
          <w:szCs w:val="24"/>
        </w:rPr>
        <w:t xml:space="preserve"> and red octagons throughout the text.</w:t>
      </w:r>
    </w:p>
    <w:p w14:paraId="7F9507B8" w14:textId="3014FBD3" w:rsidR="009261B8" w:rsidRPr="00EB13A2" w:rsidRDefault="009261B8" w:rsidP="00EC2078">
      <w:pPr>
        <w:rPr>
          <w:rFonts w:ascii="Gill Sans MT" w:hAnsi="Gill Sans MT"/>
          <w:sz w:val="22"/>
          <w:szCs w:val="24"/>
        </w:rPr>
      </w:pPr>
    </w:p>
    <w:p w14:paraId="7C5F242E" w14:textId="385B7108" w:rsidR="007874B0" w:rsidRPr="00F70BE8" w:rsidRDefault="007874B0" w:rsidP="007874B0">
      <w:pPr>
        <w:pStyle w:val="Heading2"/>
        <w:rPr>
          <w:rFonts w:ascii="Gill Sans MT" w:hAnsi="Gill Sans MT"/>
          <w:sz w:val="22"/>
          <w:szCs w:val="28"/>
        </w:rPr>
      </w:pPr>
      <w:bookmarkStart w:id="6" w:name="_Toc54707674"/>
      <w:r w:rsidRPr="00F70BE8">
        <w:rPr>
          <w:rFonts w:ascii="Gill Sans MT" w:hAnsi="Gill Sans MT"/>
          <w:sz w:val="22"/>
          <w:szCs w:val="28"/>
        </w:rPr>
        <w:t>External Resources</w:t>
      </w:r>
      <w:bookmarkEnd w:id="6"/>
    </w:p>
    <w:p w14:paraId="0857492B" w14:textId="59DDFC0F" w:rsidR="008540EB" w:rsidRPr="00B527ED" w:rsidRDefault="008540EB" w:rsidP="007874B0">
      <w:pPr>
        <w:rPr>
          <w:rFonts w:ascii="Gill Sans MT" w:hAnsi="Gill Sans MT"/>
          <w:sz w:val="22"/>
          <w:szCs w:val="24"/>
        </w:rPr>
      </w:pPr>
      <w:r w:rsidRPr="00B527ED">
        <w:rPr>
          <w:rFonts w:ascii="Gill Sans MT" w:hAnsi="Gill Sans MT"/>
          <w:sz w:val="22"/>
          <w:szCs w:val="24"/>
        </w:rPr>
        <w:t xml:space="preserve">There are also multiple external resources that can be helpful to </w:t>
      </w:r>
      <w:r w:rsidR="00B527ED" w:rsidRPr="00B527ED">
        <w:rPr>
          <w:rFonts w:ascii="Gill Sans MT" w:hAnsi="Gill Sans MT"/>
          <w:sz w:val="22"/>
          <w:szCs w:val="24"/>
        </w:rPr>
        <w:t xml:space="preserve">airport sponsors, consulting engineers/designers, and </w:t>
      </w:r>
      <w:r w:rsidRPr="00B527ED">
        <w:rPr>
          <w:rFonts w:ascii="Gill Sans MT" w:hAnsi="Gill Sans MT"/>
          <w:sz w:val="22"/>
          <w:szCs w:val="24"/>
        </w:rPr>
        <w:t xml:space="preserve">contractors </w:t>
      </w:r>
      <w:r w:rsidR="001B3821" w:rsidRPr="00B527ED">
        <w:rPr>
          <w:rFonts w:ascii="Gill Sans MT" w:hAnsi="Gill Sans MT"/>
          <w:sz w:val="22"/>
          <w:szCs w:val="24"/>
        </w:rPr>
        <w:t xml:space="preserve">when utilizing the contents of the CTG.  External resources </w:t>
      </w:r>
      <w:r w:rsidR="00D47E1C" w:rsidRPr="00B527ED">
        <w:rPr>
          <w:rFonts w:ascii="Gill Sans MT" w:hAnsi="Gill Sans MT"/>
          <w:sz w:val="22"/>
          <w:szCs w:val="24"/>
        </w:rPr>
        <w:t>are</w:t>
      </w:r>
      <w:r w:rsidR="001B3821" w:rsidRPr="00B527ED">
        <w:rPr>
          <w:rFonts w:ascii="Gill Sans MT" w:hAnsi="Gill Sans MT"/>
          <w:sz w:val="22"/>
          <w:szCs w:val="24"/>
        </w:rPr>
        <w:t xml:space="preserve"> </w:t>
      </w:r>
      <w:r w:rsidR="00780321" w:rsidRPr="00B527ED">
        <w:rPr>
          <w:rFonts w:ascii="Gill Sans MT" w:hAnsi="Gill Sans MT"/>
          <w:sz w:val="22"/>
          <w:szCs w:val="24"/>
        </w:rPr>
        <w:t>notated in each module</w:t>
      </w:r>
      <w:r w:rsidR="007874B0" w:rsidRPr="00B527ED">
        <w:rPr>
          <w:rFonts w:ascii="Gill Sans MT" w:hAnsi="Gill Sans MT"/>
          <w:sz w:val="22"/>
          <w:szCs w:val="24"/>
        </w:rPr>
        <w:t>,</w:t>
      </w:r>
      <w:r w:rsidR="00780321" w:rsidRPr="00B527ED">
        <w:rPr>
          <w:rFonts w:ascii="Gill Sans MT" w:hAnsi="Gill Sans MT"/>
          <w:sz w:val="22"/>
          <w:szCs w:val="24"/>
        </w:rPr>
        <w:t xml:space="preserve"> where appropriate.  Additionally, a list of external resources related to multiple topics within the CTG is provided below</w:t>
      </w:r>
      <w:r w:rsidR="00B83958" w:rsidRPr="00B527ED">
        <w:rPr>
          <w:rFonts w:ascii="Gill Sans MT" w:hAnsi="Gill Sans MT"/>
          <w:sz w:val="22"/>
          <w:szCs w:val="24"/>
        </w:rPr>
        <w:t xml:space="preserve">.  </w:t>
      </w:r>
      <w:r w:rsidR="00184424" w:rsidRPr="00B527ED">
        <w:rPr>
          <w:rFonts w:ascii="Gill Sans MT" w:hAnsi="Gill Sans MT"/>
          <w:sz w:val="22"/>
          <w:szCs w:val="24"/>
        </w:rPr>
        <w:t>Each of these resources can be access</w:t>
      </w:r>
      <w:r w:rsidR="00BA1204">
        <w:rPr>
          <w:rFonts w:ascii="Gill Sans MT" w:hAnsi="Gill Sans MT"/>
          <w:sz w:val="22"/>
          <w:szCs w:val="24"/>
        </w:rPr>
        <w:t>ed</w:t>
      </w:r>
      <w:r w:rsidR="00184424" w:rsidRPr="00B527ED">
        <w:rPr>
          <w:rFonts w:ascii="Gill Sans MT" w:hAnsi="Gill Sans MT"/>
          <w:sz w:val="22"/>
          <w:szCs w:val="24"/>
        </w:rPr>
        <w:t xml:space="preserve"> by clicking on the text associated with the resource.</w:t>
      </w:r>
      <w:r w:rsidR="007874B0" w:rsidRPr="00B527ED">
        <w:rPr>
          <w:rFonts w:ascii="Gill Sans MT" w:hAnsi="Gill Sans MT"/>
          <w:sz w:val="22"/>
          <w:szCs w:val="24"/>
        </w:rPr>
        <w:t xml:space="preserve">  </w:t>
      </w:r>
    </w:p>
    <w:p w14:paraId="203E1C4A" w14:textId="09CFF996" w:rsidR="00780321" w:rsidRPr="00EB13A2" w:rsidRDefault="00780321" w:rsidP="00EC2078">
      <w:pPr>
        <w:rPr>
          <w:rFonts w:ascii="Gill Sans MT" w:hAnsi="Gill Sans MT"/>
          <w:sz w:val="22"/>
          <w:szCs w:val="24"/>
        </w:rPr>
      </w:pPr>
    </w:p>
    <w:p w14:paraId="0AA69389" w14:textId="75B1B244" w:rsidR="00780321" w:rsidRPr="00EB13A2" w:rsidRDefault="00E63404" w:rsidP="00780321">
      <w:pPr>
        <w:pStyle w:val="ListParagraph"/>
        <w:numPr>
          <w:ilvl w:val="0"/>
          <w:numId w:val="9"/>
        </w:numPr>
        <w:rPr>
          <w:rFonts w:ascii="Gill Sans MT" w:hAnsi="Gill Sans MT"/>
          <w:sz w:val="22"/>
          <w:szCs w:val="24"/>
        </w:rPr>
      </w:pPr>
      <w:hyperlink r:id="rId18" w:history="1">
        <w:r w:rsidR="00915C0B" w:rsidRPr="00EB13A2">
          <w:rPr>
            <w:rStyle w:val="Hyperlink"/>
            <w:rFonts w:ascii="Gill Sans MT" w:hAnsi="Gill Sans MT"/>
            <w:sz w:val="22"/>
            <w:szCs w:val="24"/>
          </w:rPr>
          <w:t>FAA AC 150/5370-2G – Operational Safety on Airports During Construction</w:t>
        </w:r>
      </w:hyperlink>
      <w:r w:rsidR="00915C0B" w:rsidRPr="00EB13A2">
        <w:rPr>
          <w:rFonts w:ascii="Gill Sans MT" w:hAnsi="Gill Sans MT"/>
          <w:sz w:val="22"/>
          <w:szCs w:val="24"/>
        </w:rPr>
        <w:t xml:space="preserve"> </w:t>
      </w:r>
      <w:r w:rsidR="005828E9" w:rsidRPr="00EB13A2">
        <w:rPr>
          <w:rFonts w:ascii="Gill Sans MT" w:hAnsi="Gill Sans MT"/>
          <w:sz w:val="22"/>
          <w:szCs w:val="24"/>
        </w:rPr>
        <w:t xml:space="preserve">– Provides a detailed review of the FAA’s standards and </w:t>
      </w:r>
      <w:r w:rsidR="00A26403" w:rsidRPr="00EB13A2">
        <w:rPr>
          <w:rFonts w:ascii="Gill Sans MT" w:hAnsi="Gill Sans MT"/>
          <w:sz w:val="22"/>
          <w:szCs w:val="24"/>
        </w:rPr>
        <w:t>recommended practices related to airfield construction.</w:t>
      </w:r>
    </w:p>
    <w:p w14:paraId="7D343D07" w14:textId="3F953C40" w:rsidR="00184424" w:rsidRPr="00EB13A2" w:rsidRDefault="00E63404" w:rsidP="00780321">
      <w:pPr>
        <w:pStyle w:val="ListParagraph"/>
        <w:numPr>
          <w:ilvl w:val="0"/>
          <w:numId w:val="9"/>
        </w:numPr>
        <w:rPr>
          <w:rFonts w:ascii="Gill Sans MT" w:hAnsi="Gill Sans MT"/>
          <w:sz w:val="22"/>
          <w:szCs w:val="24"/>
        </w:rPr>
      </w:pPr>
      <w:hyperlink r:id="rId19" w:history="1">
        <w:r w:rsidR="00925F95" w:rsidRPr="00EB13A2">
          <w:rPr>
            <w:rStyle w:val="Hyperlink"/>
            <w:rFonts w:ascii="Gill Sans MT" w:hAnsi="Gill Sans MT"/>
            <w:sz w:val="22"/>
            <w:szCs w:val="24"/>
          </w:rPr>
          <w:t>FAA AC 150/5300-13A – Airport Design</w:t>
        </w:r>
      </w:hyperlink>
      <w:r w:rsidR="00A26403" w:rsidRPr="00EB13A2">
        <w:rPr>
          <w:rFonts w:ascii="Gill Sans MT" w:hAnsi="Gill Sans MT"/>
          <w:sz w:val="22"/>
          <w:szCs w:val="24"/>
        </w:rPr>
        <w:t xml:space="preserve"> – Provides a detailed overview of airport design standards and protect surfaces.</w:t>
      </w:r>
    </w:p>
    <w:p w14:paraId="601105C2" w14:textId="19D1466F" w:rsidR="00E3678B" w:rsidRDefault="00E63404" w:rsidP="00EC2078">
      <w:pPr>
        <w:pStyle w:val="ListParagraph"/>
        <w:numPr>
          <w:ilvl w:val="0"/>
          <w:numId w:val="9"/>
        </w:numPr>
        <w:rPr>
          <w:rFonts w:ascii="Gill Sans MT" w:hAnsi="Gill Sans MT"/>
          <w:sz w:val="22"/>
          <w:szCs w:val="24"/>
        </w:rPr>
      </w:pPr>
      <w:hyperlink r:id="rId20" w:history="1">
        <w:r w:rsidR="006258F7" w:rsidRPr="00EB13A2">
          <w:rPr>
            <w:rStyle w:val="Hyperlink"/>
            <w:rFonts w:ascii="Gill Sans MT" w:hAnsi="Gill Sans MT"/>
            <w:sz w:val="22"/>
            <w:szCs w:val="24"/>
          </w:rPr>
          <w:t>FAA A</w:t>
        </w:r>
        <w:r w:rsidR="00ED330A" w:rsidRPr="00EB13A2">
          <w:rPr>
            <w:rStyle w:val="Hyperlink"/>
            <w:rFonts w:ascii="Gill Sans MT" w:hAnsi="Gill Sans MT"/>
            <w:sz w:val="22"/>
            <w:szCs w:val="24"/>
          </w:rPr>
          <w:t>eronautical Information Manual (AIM)</w:t>
        </w:r>
      </w:hyperlink>
      <w:r w:rsidR="00ED330A" w:rsidRPr="00EB13A2">
        <w:rPr>
          <w:rFonts w:ascii="Gill Sans MT" w:hAnsi="Gill Sans MT"/>
          <w:sz w:val="22"/>
          <w:szCs w:val="24"/>
        </w:rPr>
        <w:t xml:space="preserve"> – The AIM provides a detailed overview of the </w:t>
      </w:r>
      <w:r w:rsidR="00BE7CE3" w:rsidRPr="00EB13A2">
        <w:rPr>
          <w:rFonts w:ascii="Gill Sans MT" w:hAnsi="Gill Sans MT"/>
          <w:sz w:val="22"/>
          <w:szCs w:val="24"/>
        </w:rPr>
        <w:t>air traffic control procedures, airfield lighting, markings, NAVAIDs, and a variety of other topics.</w:t>
      </w:r>
    </w:p>
    <w:p w14:paraId="0C87C407" w14:textId="77777777" w:rsidR="00C50136" w:rsidRPr="00C50136" w:rsidRDefault="00C50136" w:rsidP="00C50136">
      <w:pPr>
        <w:pStyle w:val="ListParagraph"/>
        <w:rPr>
          <w:rFonts w:ascii="Gill Sans MT" w:hAnsi="Gill Sans MT"/>
          <w:sz w:val="22"/>
          <w:szCs w:val="24"/>
        </w:rPr>
      </w:pPr>
    </w:p>
    <w:p w14:paraId="7C3FC94A" w14:textId="6E569671" w:rsidR="000205E2" w:rsidRPr="00EB13A2" w:rsidRDefault="00D33B79" w:rsidP="000205E2">
      <w:pPr>
        <w:pStyle w:val="Heading1"/>
        <w:rPr>
          <w:rFonts w:ascii="Gill Sans MT" w:hAnsi="Gill Sans MT"/>
          <w:color w:val="auto"/>
        </w:rPr>
      </w:pPr>
      <w:bookmarkStart w:id="7" w:name="_Toc54707675"/>
      <w:r w:rsidRPr="00EB13A2">
        <w:rPr>
          <w:rFonts w:ascii="Gill Sans MT" w:hAnsi="Gill Sans MT"/>
          <w:color w:val="auto"/>
        </w:rPr>
        <w:t>CTG Integration with Regulator</w:t>
      </w:r>
      <w:r w:rsidR="002A36F4" w:rsidRPr="00EB13A2">
        <w:rPr>
          <w:rFonts w:ascii="Gill Sans MT" w:hAnsi="Gill Sans MT"/>
          <w:color w:val="auto"/>
        </w:rPr>
        <w:t>y</w:t>
      </w:r>
      <w:r w:rsidRPr="00EB13A2">
        <w:rPr>
          <w:rFonts w:ascii="Gill Sans MT" w:hAnsi="Gill Sans MT"/>
          <w:color w:val="auto"/>
        </w:rPr>
        <w:t xml:space="preserve"> </w:t>
      </w:r>
      <w:r w:rsidR="002B5E73" w:rsidRPr="00EB13A2">
        <w:rPr>
          <w:rFonts w:ascii="Gill Sans MT" w:hAnsi="Gill Sans MT"/>
          <w:color w:val="auto"/>
        </w:rPr>
        <w:t xml:space="preserve">Training </w:t>
      </w:r>
      <w:r w:rsidRPr="00EB13A2">
        <w:rPr>
          <w:rFonts w:ascii="Gill Sans MT" w:hAnsi="Gill Sans MT"/>
          <w:color w:val="auto"/>
        </w:rPr>
        <w:t>Requirements</w:t>
      </w:r>
      <w:bookmarkEnd w:id="7"/>
    </w:p>
    <w:p w14:paraId="00E6389E" w14:textId="77777777" w:rsidR="007771B3" w:rsidRDefault="005E24D0" w:rsidP="00EC2078">
      <w:pPr>
        <w:rPr>
          <w:rFonts w:ascii="Gill Sans MT" w:hAnsi="Gill Sans MT"/>
          <w:sz w:val="22"/>
          <w:szCs w:val="24"/>
        </w:rPr>
      </w:pPr>
      <w:r w:rsidRPr="00EB13A2">
        <w:rPr>
          <w:rFonts w:ascii="Gill Sans MT" w:hAnsi="Gill Sans MT"/>
          <w:sz w:val="22"/>
          <w:szCs w:val="24"/>
        </w:rPr>
        <w:t xml:space="preserve">This CTG is not intended to replace any regulatory training (e.g. security badge training, airfield driver’s training, etc.) that may be required under </w:t>
      </w:r>
      <w:r w:rsidR="00EE74C3" w:rsidRPr="00EB13A2">
        <w:rPr>
          <w:rFonts w:ascii="Gill Sans MT" w:hAnsi="Gill Sans MT"/>
          <w:sz w:val="22"/>
          <w:szCs w:val="24"/>
        </w:rPr>
        <w:t>any applicable federal, state, or local regulations/requirements</w:t>
      </w:r>
      <w:r w:rsidR="006531F3" w:rsidRPr="00EB13A2">
        <w:rPr>
          <w:rFonts w:ascii="Gill Sans MT" w:hAnsi="Gill Sans MT"/>
          <w:sz w:val="22"/>
          <w:szCs w:val="24"/>
        </w:rPr>
        <w:t xml:space="preserve"> applicable to a</w:t>
      </w:r>
      <w:r w:rsidR="00A6727E" w:rsidRPr="00EB13A2">
        <w:rPr>
          <w:rFonts w:ascii="Gill Sans MT" w:hAnsi="Gill Sans MT"/>
          <w:sz w:val="22"/>
          <w:szCs w:val="24"/>
        </w:rPr>
        <w:t>n</w:t>
      </w:r>
      <w:r w:rsidR="006531F3" w:rsidRPr="00EB13A2">
        <w:rPr>
          <w:rFonts w:ascii="Gill Sans MT" w:hAnsi="Gill Sans MT"/>
          <w:sz w:val="22"/>
          <w:szCs w:val="24"/>
        </w:rPr>
        <w:t xml:space="preserve"> airport.</w:t>
      </w:r>
      <w:r w:rsidR="00D33B79" w:rsidRPr="00EB13A2">
        <w:rPr>
          <w:rFonts w:ascii="Gill Sans MT" w:hAnsi="Gill Sans MT"/>
          <w:sz w:val="22"/>
          <w:szCs w:val="24"/>
        </w:rPr>
        <w:t xml:space="preserve">  </w:t>
      </w:r>
      <w:r w:rsidR="00576BDB" w:rsidRPr="00EB13A2">
        <w:rPr>
          <w:rFonts w:ascii="Gill Sans MT" w:hAnsi="Gill Sans MT"/>
          <w:sz w:val="22"/>
          <w:szCs w:val="24"/>
        </w:rPr>
        <w:t xml:space="preserve">The airport sponsor should utilize the </w:t>
      </w:r>
      <w:r w:rsidR="00F95446" w:rsidRPr="00EB13A2">
        <w:rPr>
          <w:rFonts w:ascii="Gill Sans MT" w:hAnsi="Gill Sans MT"/>
          <w:sz w:val="22"/>
          <w:szCs w:val="24"/>
        </w:rPr>
        <w:t>Airport and Project Applications space</w:t>
      </w:r>
      <w:r w:rsidR="00576BDB" w:rsidRPr="00EB13A2">
        <w:rPr>
          <w:rFonts w:ascii="Gill Sans MT" w:hAnsi="Gill Sans MT"/>
          <w:sz w:val="22"/>
          <w:szCs w:val="24"/>
        </w:rPr>
        <w:t xml:space="preserve"> provided below to denote any specific regulatory trainings </w:t>
      </w:r>
      <w:r w:rsidR="00D13A36" w:rsidRPr="00EB13A2">
        <w:rPr>
          <w:rFonts w:ascii="Gill Sans MT" w:hAnsi="Gill Sans MT"/>
          <w:sz w:val="22"/>
          <w:szCs w:val="24"/>
        </w:rPr>
        <w:t>that the contractor will be required to complete prior to starting construction.</w:t>
      </w:r>
      <w:r w:rsidR="00F95446" w:rsidRPr="00EB13A2">
        <w:rPr>
          <w:rFonts w:ascii="Gill Sans MT" w:hAnsi="Gill Sans MT"/>
          <w:sz w:val="22"/>
          <w:szCs w:val="24"/>
        </w:rPr>
        <w:t xml:space="preserve">  The</w:t>
      </w:r>
      <w:r w:rsidR="00A6727E" w:rsidRPr="00EB13A2">
        <w:rPr>
          <w:rFonts w:ascii="Gill Sans MT" w:hAnsi="Gill Sans MT"/>
          <w:sz w:val="22"/>
          <w:szCs w:val="24"/>
        </w:rPr>
        <w:t xml:space="preserve"> </w:t>
      </w:r>
      <w:r w:rsidR="00A776DF" w:rsidRPr="00EB13A2">
        <w:rPr>
          <w:rFonts w:ascii="Gill Sans MT" w:hAnsi="Gill Sans MT"/>
          <w:sz w:val="22"/>
          <w:szCs w:val="24"/>
        </w:rPr>
        <w:t>airport sponsor should also note whether each training will be required for all construction personnel or just personnel performing certain tasks (e.g. driving, etc.).</w:t>
      </w:r>
      <w:r w:rsidR="00C3107B" w:rsidRPr="00EB13A2">
        <w:rPr>
          <w:rFonts w:ascii="Gill Sans MT" w:hAnsi="Gill Sans MT"/>
          <w:sz w:val="22"/>
          <w:szCs w:val="24"/>
        </w:rPr>
        <w:t xml:space="preserve">  It is also critical to identify any </w:t>
      </w:r>
      <w:r w:rsidR="00D23B09" w:rsidRPr="00EB13A2">
        <w:rPr>
          <w:rFonts w:ascii="Gill Sans MT" w:hAnsi="Gill Sans MT"/>
          <w:sz w:val="22"/>
          <w:szCs w:val="24"/>
        </w:rPr>
        <w:t>timelines associated with regulatory trainings that could impact construction schedules (e.g. typical time frame</w:t>
      </w:r>
      <w:r w:rsidR="009C7EE3" w:rsidRPr="00EB13A2">
        <w:rPr>
          <w:rFonts w:ascii="Gill Sans MT" w:hAnsi="Gill Sans MT"/>
          <w:sz w:val="22"/>
          <w:szCs w:val="24"/>
        </w:rPr>
        <w:t xml:space="preserve"> for completing a Criminal History Records Check to get a security badge at an airport regulated under </w:t>
      </w:r>
      <w:r w:rsidR="00A52098" w:rsidRPr="00EB13A2">
        <w:rPr>
          <w:rFonts w:ascii="Gill Sans MT" w:hAnsi="Gill Sans MT"/>
          <w:sz w:val="22"/>
          <w:szCs w:val="24"/>
        </w:rPr>
        <w:t>49 CFR Part 1542 – Airport Security).</w:t>
      </w:r>
      <w:r w:rsidR="008443D8">
        <w:rPr>
          <w:rFonts w:ascii="Gill Sans MT" w:hAnsi="Gill Sans MT"/>
          <w:sz w:val="22"/>
          <w:szCs w:val="24"/>
        </w:rPr>
        <w:t xml:space="preserve">  </w:t>
      </w:r>
    </w:p>
    <w:p w14:paraId="51046374" w14:textId="77777777" w:rsidR="007771B3" w:rsidRDefault="007771B3" w:rsidP="00EC2078">
      <w:pPr>
        <w:rPr>
          <w:rFonts w:ascii="Gill Sans MT" w:hAnsi="Gill Sans MT"/>
          <w:sz w:val="22"/>
          <w:szCs w:val="24"/>
        </w:rPr>
      </w:pPr>
    </w:p>
    <w:p w14:paraId="1DBCB267" w14:textId="3BA73043" w:rsidR="00964E96" w:rsidRPr="00EB13A2" w:rsidRDefault="008443D8" w:rsidP="00EC2078">
      <w:pPr>
        <w:rPr>
          <w:rFonts w:ascii="Gill Sans MT" w:hAnsi="Gill Sans MT"/>
          <w:sz w:val="22"/>
          <w:szCs w:val="24"/>
        </w:rPr>
      </w:pPr>
      <w:r>
        <w:rPr>
          <w:rFonts w:ascii="Gill Sans MT" w:hAnsi="Gill Sans MT"/>
          <w:sz w:val="22"/>
          <w:szCs w:val="24"/>
        </w:rPr>
        <w:t>A</w:t>
      </w:r>
      <w:r w:rsidR="007771B3">
        <w:rPr>
          <w:rFonts w:ascii="Gill Sans MT" w:hAnsi="Gill Sans MT"/>
          <w:sz w:val="22"/>
          <w:szCs w:val="24"/>
        </w:rPr>
        <w:t xml:space="preserve">irport sponsors can utilize the Contractor Training Checklist developed as part of </w:t>
      </w:r>
      <w:r w:rsidR="000A66F5">
        <w:rPr>
          <w:rFonts w:ascii="Gill Sans MT" w:hAnsi="Gill Sans MT"/>
          <w:sz w:val="22"/>
          <w:szCs w:val="24"/>
        </w:rPr>
        <w:t xml:space="preserve">ACRP </w:t>
      </w:r>
      <w:r w:rsidR="006C7E63">
        <w:rPr>
          <w:rFonts w:ascii="Gill Sans MT" w:hAnsi="Gill Sans MT"/>
          <w:sz w:val="22"/>
          <w:szCs w:val="24"/>
        </w:rPr>
        <w:t>P</w:t>
      </w:r>
      <w:r w:rsidR="000A66F5">
        <w:rPr>
          <w:rFonts w:ascii="Gill Sans MT" w:hAnsi="Gill Sans MT"/>
          <w:sz w:val="22"/>
          <w:szCs w:val="24"/>
        </w:rPr>
        <w:t>roject 08-03 to document the modules of the CTG</w:t>
      </w:r>
      <w:r w:rsidR="006C7E63">
        <w:rPr>
          <w:rFonts w:ascii="Gill Sans MT" w:hAnsi="Gill Sans MT"/>
          <w:sz w:val="22"/>
          <w:szCs w:val="24"/>
        </w:rPr>
        <w:t xml:space="preserve"> that</w:t>
      </w:r>
      <w:r w:rsidR="000A66F5">
        <w:rPr>
          <w:rFonts w:ascii="Gill Sans MT" w:hAnsi="Gill Sans MT"/>
          <w:sz w:val="22"/>
          <w:szCs w:val="24"/>
        </w:rPr>
        <w:t xml:space="preserve"> contractors need to be trained in and any regulatory trainings that are required.</w:t>
      </w:r>
    </w:p>
    <w:p w14:paraId="1189927C" w14:textId="2DA82737" w:rsidR="00964E96" w:rsidRPr="00C50136" w:rsidRDefault="00D13A36" w:rsidP="00964E96">
      <w:pPr>
        <w:rPr>
          <w:rFonts w:ascii="Gill Sans MT" w:hAnsi="Gill Sans MT"/>
          <w:sz w:val="22"/>
          <w:szCs w:val="24"/>
        </w:rPr>
      </w:pPr>
      <w:r w:rsidRPr="00EB13A2">
        <w:rPr>
          <w:rFonts w:ascii="Gill Sans MT" w:hAnsi="Gill Sans MT"/>
          <w:noProof/>
          <w:sz w:val="22"/>
          <w:szCs w:val="24"/>
        </w:rPr>
        <mc:AlternateContent>
          <mc:Choice Requires="wps">
            <w:drawing>
              <wp:anchor distT="0" distB="0" distL="114300" distR="114300" simplePos="0" relativeHeight="251153920" behindDoc="0" locked="0" layoutInCell="1" allowOverlap="1" wp14:anchorId="5BD17ED7" wp14:editId="69C43C06">
                <wp:simplePos x="0" y="0"/>
                <wp:positionH relativeFrom="column">
                  <wp:posOffset>9525</wp:posOffset>
                </wp:positionH>
                <wp:positionV relativeFrom="paragraph">
                  <wp:posOffset>121285</wp:posOffset>
                </wp:positionV>
                <wp:extent cx="6017260" cy="2924175"/>
                <wp:effectExtent l="0" t="0" r="21590" b="28575"/>
                <wp:wrapThrough wrapText="bothSides">
                  <wp:wrapPolygon edited="0">
                    <wp:start x="0" y="0"/>
                    <wp:lineTo x="0" y="21670"/>
                    <wp:lineTo x="21609" y="21670"/>
                    <wp:lineTo x="21609" y="0"/>
                    <wp:lineTo x="0" y="0"/>
                  </wp:wrapPolygon>
                </wp:wrapThrough>
                <wp:docPr id="49" name="Text Box 49"/>
                <wp:cNvGraphicFramePr/>
                <a:graphic xmlns:a="http://schemas.openxmlformats.org/drawingml/2006/main">
                  <a:graphicData uri="http://schemas.microsoft.com/office/word/2010/wordprocessingShape">
                    <wps:wsp>
                      <wps:cNvSpPr txBox="1"/>
                      <wps:spPr>
                        <a:xfrm>
                          <a:off x="0" y="0"/>
                          <a:ext cx="6017260" cy="2924175"/>
                        </a:xfrm>
                        <a:prstGeom prst="rect">
                          <a:avLst/>
                        </a:prstGeom>
                        <a:solidFill>
                          <a:schemeClr val="lt1"/>
                        </a:solidFill>
                        <a:ln w="6350">
                          <a:solidFill>
                            <a:prstClr val="black"/>
                          </a:solidFill>
                        </a:ln>
                      </wps:spPr>
                      <wps:txbx>
                        <w:txbxContent>
                          <w:p w14:paraId="03D42721" w14:textId="0E3EFEA6" w:rsidR="00CF0CD2" w:rsidRPr="00B9723F" w:rsidRDefault="00CF0CD2">
                            <w:pPr>
                              <w:rPr>
                                <w:rFonts w:ascii="Gill Sans MT" w:hAnsi="Gill Sans MT"/>
                                <w:color w:val="FF0000"/>
                                <w:sz w:val="22"/>
                                <w:szCs w:val="24"/>
                                <w:u w:val="single"/>
                              </w:rPr>
                            </w:pPr>
                            <w:r w:rsidRPr="00B9723F">
                              <w:rPr>
                                <w:rFonts w:ascii="Gill Sans MT" w:hAnsi="Gill Sans MT"/>
                                <w:color w:val="FF0000"/>
                                <w:sz w:val="22"/>
                                <w:szCs w:val="24"/>
                                <w:u w:val="single"/>
                              </w:rPr>
                              <w:t>Airport and Project Applications:</w:t>
                            </w:r>
                          </w:p>
                          <w:p w14:paraId="21BBDDD4" w14:textId="6C0CD531" w:rsidR="00CF0CD2" w:rsidRPr="00F95446" w:rsidRDefault="00CF0CD2">
                            <w:pPr>
                              <w:rPr>
                                <w:rFonts w:ascii="Gill Sans MT" w:hAnsi="Gill Sans MT"/>
                                <w:i/>
                                <w:iCs/>
                                <w:sz w:val="22"/>
                                <w:szCs w:val="24"/>
                                <w:u w:val="single"/>
                              </w:rPr>
                            </w:pPr>
                            <w:r w:rsidRPr="00F95446">
                              <w:rPr>
                                <w:rFonts w:ascii="Gill Sans MT" w:hAnsi="Gill Sans MT"/>
                                <w:i/>
                                <w:iCs/>
                                <w:sz w:val="22"/>
                                <w:szCs w:val="24"/>
                                <w:highlight w:val="yellow"/>
                                <w:u w:val="single"/>
                              </w:rPr>
                              <w:t>(This space should be utilized to document any required regulatory training contractor personnel will be required to complete prior to starting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D17ED7" id="Text Box 49" o:spid="_x0000_s1028" type="#_x0000_t202" style="position:absolute;margin-left:.75pt;margin-top:9.55pt;width:473.8pt;height:230.25pt;z-index:25115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" fillcolor="white [3201]" strokeweight=".5pt">
                <v:textbox>
                  <w:txbxContent>
                    <w:p w14:paraId="03D42721" w14:textId="0E3EFEA6" w:rsidR="00CF0CD2" w:rsidRPr="00B9723F" w:rsidRDefault="00CF0CD2">
                      <w:pPr>
                        <w:rPr>
                          <w:rFonts w:ascii="Gill Sans MT" w:hAnsi="Gill Sans MT"/>
                          <w:color w:val="FF0000"/>
                          <w:sz w:val="22"/>
                          <w:szCs w:val="24"/>
                          <w:u w:val="single"/>
                        </w:rPr>
                      </w:pPr>
                      <w:r w:rsidRPr="00B9723F">
                        <w:rPr>
                          <w:rFonts w:ascii="Gill Sans MT" w:hAnsi="Gill Sans MT"/>
                          <w:color w:val="FF0000"/>
                          <w:sz w:val="22"/>
                          <w:szCs w:val="24"/>
                          <w:u w:val="single"/>
                        </w:rPr>
                        <w:t>Airport and Project Applications:</w:t>
                      </w:r>
                    </w:p>
                    <w:p w14:paraId="21BBDDD4" w14:textId="6C0CD531" w:rsidR="00CF0CD2" w:rsidRPr="00F95446" w:rsidRDefault="00CF0CD2">
                      <w:pPr>
                        <w:rPr>
                          <w:rFonts w:ascii="Gill Sans MT" w:hAnsi="Gill Sans MT"/>
                          <w:i/>
                          <w:iCs/>
                          <w:sz w:val="22"/>
                          <w:szCs w:val="24"/>
                          <w:u w:val="single"/>
                        </w:rPr>
                      </w:pPr>
                      <w:r w:rsidRPr="00F95446">
                        <w:rPr>
                          <w:rFonts w:ascii="Gill Sans MT" w:hAnsi="Gill Sans MT"/>
                          <w:i/>
                          <w:iCs/>
                          <w:sz w:val="22"/>
                          <w:szCs w:val="24"/>
                          <w:highlight w:val="yellow"/>
                          <w:u w:val="single"/>
                        </w:rPr>
                        <w:t>(This space should be utilized to document any required regulatory training contractor personnel will be required to complete prior to starting construction.)</w:t>
                      </w:r>
                    </w:p>
                  </w:txbxContent>
                </v:textbox>
                <w10:wrap type="through"/>
              </v:shape>
            </w:pict>
          </mc:Fallback>
        </mc:AlternateContent>
      </w:r>
    </w:p>
    <w:p w14:paraId="3CCD0D33" w14:textId="77777777" w:rsidR="00C50136" w:rsidRDefault="00C50136">
      <w:pPr>
        <w:spacing w:after="200"/>
        <w:rPr>
          <w:rFonts w:ascii="Gill Sans MT" w:eastAsiaTheme="majorEastAsia" w:hAnsi="Gill Sans MT" w:cstheme="majorBidi"/>
          <w:b/>
          <w:bCs/>
          <w:sz w:val="24"/>
          <w:szCs w:val="28"/>
        </w:rPr>
      </w:pPr>
      <w:r>
        <w:rPr>
          <w:rFonts w:ascii="Gill Sans MT" w:hAnsi="Gill Sans MT"/>
        </w:rPr>
        <w:br w:type="page"/>
      </w:r>
    </w:p>
    <w:p w14:paraId="069115AB" w14:textId="0AFD91BF" w:rsidR="00BE5D47" w:rsidRPr="00EB13A2" w:rsidRDefault="00BE5D47" w:rsidP="00BE5D47">
      <w:pPr>
        <w:pStyle w:val="Heading1"/>
        <w:rPr>
          <w:rFonts w:ascii="Gill Sans MT" w:hAnsi="Gill Sans MT"/>
          <w:color w:val="auto"/>
        </w:rPr>
      </w:pPr>
      <w:bookmarkStart w:id="8" w:name="_Toc54707676"/>
      <w:r w:rsidRPr="00EB13A2">
        <w:rPr>
          <w:rFonts w:ascii="Gill Sans MT" w:hAnsi="Gill Sans MT"/>
          <w:color w:val="auto"/>
        </w:rPr>
        <w:lastRenderedPageBreak/>
        <w:t>Acronyms</w:t>
      </w:r>
      <w:r w:rsidR="00350338" w:rsidRPr="00EB13A2">
        <w:rPr>
          <w:rFonts w:ascii="Gill Sans MT" w:hAnsi="Gill Sans MT"/>
          <w:color w:val="auto"/>
        </w:rPr>
        <w:t xml:space="preserve"> and Terminology</w:t>
      </w:r>
      <w:bookmarkEnd w:id="8"/>
    </w:p>
    <w:p w14:paraId="70204B9D" w14:textId="6ADB608E" w:rsidR="00DC7ED2" w:rsidRPr="00EB13A2" w:rsidRDefault="00DC7ED2" w:rsidP="00DC7ED2">
      <w:pPr>
        <w:rPr>
          <w:rFonts w:ascii="Gill Sans MT" w:hAnsi="Gill Sans MT"/>
          <w:sz w:val="22"/>
          <w:szCs w:val="24"/>
        </w:rPr>
      </w:pPr>
      <w:r w:rsidRPr="00EB13A2">
        <w:rPr>
          <w:rFonts w:ascii="Gill Sans MT" w:hAnsi="Gill Sans MT"/>
          <w:sz w:val="22"/>
          <w:szCs w:val="24"/>
        </w:rPr>
        <w:t>The aviation industr</w:t>
      </w:r>
      <w:r w:rsidR="00350338" w:rsidRPr="00EB13A2">
        <w:rPr>
          <w:rFonts w:ascii="Gill Sans MT" w:hAnsi="Gill Sans MT"/>
          <w:sz w:val="22"/>
          <w:szCs w:val="24"/>
        </w:rPr>
        <w:t xml:space="preserve">y has a significant </w:t>
      </w:r>
      <w:r w:rsidR="00BE5A87" w:rsidRPr="00EB13A2">
        <w:rPr>
          <w:rFonts w:ascii="Gill Sans MT" w:hAnsi="Gill Sans MT"/>
          <w:sz w:val="22"/>
          <w:szCs w:val="24"/>
        </w:rPr>
        <w:t>number</w:t>
      </w:r>
      <w:r w:rsidR="00350338" w:rsidRPr="00EB13A2">
        <w:rPr>
          <w:rFonts w:ascii="Gill Sans MT" w:hAnsi="Gill Sans MT"/>
          <w:sz w:val="22"/>
          <w:szCs w:val="24"/>
        </w:rPr>
        <w:t xml:space="preserve"> of </w:t>
      </w:r>
      <w:r w:rsidR="0068153C" w:rsidRPr="00EB13A2">
        <w:rPr>
          <w:rFonts w:ascii="Gill Sans MT" w:hAnsi="Gill Sans MT"/>
          <w:sz w:val="22"/>
          <w:szCs w:val="24"/>
        </w:rPr>
        <w:t>acronyms and</w:t>
      </w:r>
      <w:r w:rsidR="00260AD0" w:rsidRPr="00EB13A2">
        <w:rPr>
          <w:rFonts w:ascii="Gill Sans MT" w:hAnsi="Gill Sans MT"/>
          <w:sz w:val="22"/>
          <w:szCs w:val="24"/>
        </w:rPr>
        <w:t xml:space="preserve"> industry-specific</w:t>
      </w:r>
      <w:r w:rsidR="0068153C" w:rsidRPr="00EB13A2">
        <w:rPr>
          <w:rFonts w:ascii="Gill Sans MT" w:hAnsi="Gill Sans MT"/>
          <w:sz w:val="22"/>
          <w:szCs w:val="24"/>
        </w:rPr>
        <w:t xml:space="preserve"> term</w:t>
      </w:r>
      <w:r w:rsidR="00260AD0" w:rsidRPr="00EB13A2">
        <w:rPr>
          <w:rFonts w:ascii="Gill Sans MT" w:hAnsi="Gill Sans MT"/>
          <w:sz w:val="22"/>
          <w:szCs w:val="24"/>
        </w:rPr>
        <w:t>s</w:t>
      </w:r>
      <w:r w:rsidR="0068153C" w:rsidRPr="00EB13A2">
        <w:rPr>
          <w:rFonts w:ascii="Gill Sans MT" w:hAnsi="Gill Sans MT"/>
          <w:sz w:val="22"/>
          <w:szCs w:val="24"/>
        </w:rPr>
        <w:t>.</w:t>
      </w:r>
      <w:r w:rsidR="00BE5A87" w:rsidRPr="00EB13A2">
        <w:rPr>
          <w:rFonts w:ascii="Gill Sans MT" w:hAnsi="Gill Sans MT"/>
          <w:sz w:val="22"/>
          <w:szCs w:val="24"/>
        </w:rPr>
        <w:t xml:space="preserve">  </w:t>
      </w:r>
      <w:r w:rsidR="00510B84" w:rsidRPr="00EB13A2">
        <w:rPr>
          <w:rFonts w:ascii="Gill Sans MT" w:hAnsi="Gill Sans MT"/>
          <w:sz w:val="22"/>
          <w:szCs w:val="24"/>
        </w:rPr>
        <w:t xml:space="preserve">To ensure safety </w:t>
      </w:r>
      <w:r w:rsidR="0058255D" w:rsidRPr="00EB13A2">
        <w:rPr>
          <w:rFonts w:ascii="Gill Sans MT" w:hAnsi="Gill Sans MT"/>
          <w:sz w:val="22"/>
          <w:szCs w:val="24"/>
        </w:rPr>
        <w:t>messages are properly communicated and understood</w:t>
      </w:r>
      <w:r w:rsidR="00260AD0" w:rsidRPr="00EB13A2">
        <w:rPr>
          <w:rFonts w:ascii="Gill Sans MT" w:hAnsi="Gill Sans MT"/>
          <w:sz w:val="22"/>
          <w:szCs w:val="24"/>
        </w:rPr>
        <w:t>,</w:t>
      </w:r>
      <w:r w:rsidR="0058255D" w:rsidRPr="00EB13A2">
        <w:rPr>
          <w:rFonts w:ascii="Gill Sans MT" w:hAnsi="Gill Sans MT"/>
          <w:sz w:val="22"/>
          <w:szCs w:val="24"/>
        </w:rPr>
        <w:t xml:space="preserve"> it is important that contractors become familiar with the</w:t>
      </w:r>
      <w:r w:rsidR="00260AD0" w:rsidRPr="00EB13A2">
        <w:rPr>
          <w:rFonts w:ascii="Gill Sans MT" w:hAnsi="Gill Sans MT"/>
          <w:sz w:val="22"/>
          <w:szCs w:val="24"/>
        </w:rPr>
        <w:t xml:space="preserve">se acronyms and terms.  The list of </w:t>
      </w:r>
      <w:r w:rsidR="00C869DD" w:rsidRPr="00EB13A2">
        <w:rPr>
          <w:rFonts w:ascii="Gill Sans MT" w:hAnsi="Gill Sans MT"/>
          <w:sz w:val="22"/>
          <w:szCs w:val="24"/>
        </w:rPr>
        <w:t xml:space="preserve">acronyms and terms below </w:t>
      </w:r>
      <w:r w:rsidR="00EC2155" w:rsidRPr="00EB13A2">
        <w:rPr>
          <w:rFonts w:ascii="Gill Sans MT" w:hAnsi="Gill Sans MT"/>
          <w:sz w:val="22"/>
          <w:szCs w:val="24"/>
        </w:rPr>
        <w:t xml:space="preserve">are some of the more common acronyms and terms related to airfield </w:t>
      </w:r>
      <w:r w:rsidR="00001A02" w:rsidRPr="00EB13A2">
        <w:rPr>
          <w:rFonts w:ascii="Gill Sans MT" w:hAnsi="Gill Sans MT"/>
          <w:sz w:val="22"/>
          <w:szCs w:val="24"/>
        </w:rPr>
        <w:t xml:space="preserve">operations and </w:t>
      </w:r>
      <w:r w:rsidR="00EC2155" w:rsidRPr="00EB13A2">
        <w:rPr>
          <w:rFonts w:ascii="Gill Sans MT" w:hAnsi="Gill Sans MT"/>
          <w:sz w:val="22"/>
          <w:szCs w:val="24"/>
        </w:rPr>
        <w:t>construction.</w:t>
      </w:r>
      <w:r w:rsidR="00E83A1D" w:rsidRPr="00EB13A2">
        <w:rPr>
          <w:rFonts w:ascii="Gill Sans MT" w:hAnsi="Gill Sans MT"/>
          <w:sz w:val="22"/>
          <w:szCs w:val="24"/>
        </w:rPr>
        <w:t xml:space="preserve">  </w:t>
      </w:r>
    </w:p>
    <w:p w14:paraId="21C2484F" w14:textId="355CC881" w:rsidR="00EC2155" w:rsidRPr="00EB13A2" w:rsidRDefault="00EC2155" w:rsidP="00DC7ED2">
      <w:pPr>
        <w:rPr>
          <w:rFonts w:ascii="Gill Sans MT" w:hAnsi="Gill Sans MT"/>
          <w:sz w:val="22"/>
          <w:szCs w:val="24"/>
        </w:rPr>
      </w:pPr>
    </w:p>
    <w:p w14:paraId="00D17CE2" w14:textId="3CD94053" w:rsidR="00C82CF5" w:rsidRPr="00EB13A2" w:rsidRDefault="00C82CF5"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Air Operations Area (AOA)</w:t>
      </w:r>
      <w:r w:rsidR="00814B1D" w:rsidRPr="00EB13A2">
        <w:rPr>
          <w:rFonts w:ascii="Gill Sans MT" w:hAnsi="Gill Sans MT"/>
          <w:sz w:val="22"/>
          <w:szCs w:val="24"/>
        </w:rPr>
        <w:t xml:space="preserve"> – Air Operations Area</w:t>
      </w:r>
      <w:r w:rsidR="00A30C23" w:rsidRPr="00EB13A2">
        <w:rPr>
          <w:rFonts w:ascii="Gill Sans MT" w:hAnsi="Gill Sans MT"/>
          <w:sz w:val="22"/>
          <w:szCs w:val="24"/>
        </w:rPr>
        <w:t xml:space="preserve"> means</w:t>
      </w:r>
      <w:r w:rsidR="00814B1D" w:rsidRPr="00EB13A2">
        <w:rPr>
          <w:rFonts w:ascii="Gill Sans MT" w:hAnsi="Gill Sans MT"/>
          <w:sz w:val="22"/>
          <w:szCs w:val="24"/>
        </w:rPr>
        <w:t xml:space="preserve"> a portion of an airport, specified in the airport security program, in which security measures are carried out. This area includes aircraft movement areas, aircraft parking areas, loading ramps, and safety areas, and any adjacent areas (such as general aviation areas) that are not separated by adequate security systems, measures, or procedures. This area does not include the secured area of the airport terminal building.</w:t>
      </w:r>
      <w:r w:rsidR="00860094">
        <w:rPr>
          <w:rFonts w:ascii="Gill Sans MT" w:hAnsi="Gill Sans MT"/>
          <w:sz w:val="22"/>
          <w:szCs w:val="24"/>
        </w:rPr>
        <w:t xml:space="preserve">  Some general aviation airports may refer to the area inside the airport perimeter fence as the AOA.</w:t>
      </w:r>
    </w:p>
    <w:p w14:paraId="4484CE6C" w14:textId="4BE7F63C" w:rsidR="005F715E" w:rsidRPr="00EB13A2" w:rsidRDefault="005F715E"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Airport Traffic Control Tower (ATCT)</w:t>
      </w:r>
      <w:r w:rsidR="00814B1D" w:rsidRPr="00EB13A2">
        <w:rPr>
          <w:rFonts w:ascii="Gill Sans MT" w:hAnsi="Gill Sans MT"/>
          <w:sz w:val="22"/>
          <w:szCs w:val="24"/>
        </w:rPr>
        <w:t xml:space="preserve"> – </w:t>
      </w:r>
      <w:r w:rsidR="005C0F38" w:rsidRPr="00EB13A2">
        <w:rPr>
          <w:rFonts w:ascii="Gill Sans MT" w:hAnsi="Gill Sans MT"/>
          <w:sz w:val="22"/>
          <w:szCs w:val="24"/>
        </w:rPr>
        <w:t xml:space="preserve">A </w:t>
      </w:r>
      <w:r w:rsidR="00CF5FE3" w:rsidRPr="00EB13A2">
        <w:rPr>
          <w:rFonts w:ascii="Gill Sans MT" w:hAnsi="Gill Sans MT"/>
          <w:sz w:val="22"/>
          <w:szCs w:val="24"/>
        </w:rPr>
        <w:t>control tower staffed by FAA or contract air traffic control</w:t>
      </w:r>
      <w:r w:rsidR="00FA5189">
        <w:rPr>
          <w:rFonts w:ascii="Gill Sans MT" w:hAnsi="Gill Sans MT"/>
          <w:sz w:val="22"/>
          <w:szCs w:val="24"/>
        </w:rPr>
        <w:t xml:space="preserve"> personnel</w:t>
      </w:r>
      <w:r w:rsidR="00CF5FE3" w:rsidRPr="00EB13A2">
        <w:rPr>
          <w:rFonts w:ascii="Gill Sans MT" w:hAnsi="Gill Sans MT"/>
          <w:sz w:val="22"/>
          <w:szCs w:val="24"/>
        </w:rPr>
        <w:t xml:space="preserve"> providing air traffic control services to aircraft operating in the movement area of the airport</w:t>
      </w:r>
      <w:r w:rsidR="00EA348A">
        <w:rPr>
          <w:rFonts w:ascii="Gill Sans MT" w:hAnsi="Gill Sans MT"/>
          <w:sz w:val="22"/>
          <w:szCs w:val="24"/>
        </w:rPr>
        <w:t xml:space="preserve"> and the airspace surrounding the airport</w:t>
      </w:r>
      <w:r w:rsidR="00CF5FE3" w:rsidRPr="00EB13A2">
        <w:rPr>
          <w:rFonts w:ascii="Gill Sans MT" w:hAnsi="Gill Sans MT"/>
          <w:sz w:val="22"/>
          <w:szCs w:val="24"/>
        </w:rPr>
        <w:t>.</w:t>
      </w:r>
    </w:p>
    <w:p w14:paraId="02786328" w14:textId="5B696B45" w:rsidR="00885BA0" w:rsidRPr="00EB13A2" w:rsidRDefault="005F715E"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Automated Weather Observ</w:t>
      </w:r>
      <w:r w:rsidR="00D542CF" w:rsidRPr="00EB13A2">
        <w:rPr>
          <w:rFonts w:ascii="Gill Sans MT" w:hAnsi="Gill Sans MT"/>
          <w:sz w:val="22"/>
          <w:szCs w:val="24"/>
          <w:u w:val="single"/>
        </w:rPr>
        <w:t>ation System (AWOS)</w:t>
      </w:r>
      <w:r w:rsidR="00CF5FE3" w:rsidRPr="00EB13A2">
        <w:rPr>
          <w:rFonts w:ascii="Gill Sans MT" w:hAnsi="Gill Sans MT"/>
          <w:sz w:val="22"/>
          <w:szCs w:val="24"/>
        </w:rPr>
        <w:t xml:space="preserve"> – An automated weather </w:t>
      </w:r>
      <w:r w:rsidR="00312BA9" w:rsidRPr="00EB13A2">
        <w:rPr>
          <w:rFonts w:ascii="Gill Sans MT" w:hAnsi="Gill Sans MT"/>
          <w:sz w:val="22"/>
          <w:szCs w:val="24"/>
        </w:rPr>
        <w:t>reporting system.</w:t>
      </w:r>
    </w:p>
    <w:p w14:paraId="196D0A1D" w14:textId="18D7E36E" w:rsidR="00D542CF" w:rsidRPr="00EB13A2" w:rsidRDefault="00D542CF"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Au</w:t>
      </w:r>
      <w:r w:rsidR="00921BFF" w:rsidRPr="00EB13A2">
        <w:rPr>
          <w:rFonts w:ascii="Gill Sans MT" w:hAnsi="Gill Sans MT"/>
          <w:sz w:val="22"/>
          <w:szCs w:val="24"/>
          <w:u w:val="single"/>
        </w:rPr>
        <w:t>tomatic Surface Observation System (ASOS)</w:t>
      </w:r>
      <w:r w:rsidR="00312BA9" w:rsidRPr="00EB13A2">
        <w:rPr>
          <w:rFonts w:ascii="Gill Sans MT" w:hAnsi="Gill Sans MT"/>
          <w:sz w:val="22"/>
          <w:szCs w:val="24"/>
        </w:rPr>
        <w:t xml:space="preserve"> – An automated weather reporting system.</w:t>
      </w:r>
    </w:p>
    <w:p w14:paraId="0E1A0C04" w14:textId="69127C5C" w:rsidR="005F715E" w:rsidRPr="00EB13A2" w:rsidRDefault="005F715E"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Common Traffic Advisory Frequency</w:t>
      </w:r>
      <w:r w:rsidR="00921BFF" w:rsidRPr="00EB13A2">
        <w:rPr>
          <w:rFonts w:ascii="Gill Sans MT" w:hAnsi="Gill Sans MT"/>
          <w:sz w:val="22"/>
          <w:szCs w:val="24"/>
          <w:u w:val="single"/>
        </w:rPr>
        <w:t xml:space="preserve"> (CTAF)</w:t>
      </w:r>
      <w:r w:rsidR="00312BA9" w:rsidRPr="00EB13A2">
        <w:rPr>
          <w:rFonts w:ascii="Gill Sans MT" w:hAnsi="Gill Sans MT"/>
          <w:sz w:val="22"/>
          <w:szCs w:val="24"/>
        </w:rPr>
        <w:t xml:space="preserve"> – Typically utilized at airports without an operating ATCT.  The CTAF is utilized by pilots to </w:t>
      </w:r>
      <w:r w:rsidR="00C35245" w:rsidRPr="00EB13A2">
        <w:rPr>
          <w:rFonts w:ascii="Gill Sans MT" w:hAnsi="Gill Sans MT"/>
          <w:sz w:val="22"/>
          <w:szCs w:val="24"/>
        </w:rPr>
        <w:t xml:space="preserve">advise other aircraft and personnel on the ground </w:t>
      </w:r>
      <w:r w:rsidR="008C7D15">
        <w:rPr>
          <w:rFonts w:ascii="Gill Sans MT" w:hAnsi="Gill Sans MT"/>
          <w:sz w:val="22"/>
          <w:szCs w:val="24"/>
        </w:rPr>
        <w:t xml:space="preserve">and in the air </w:t>
      </w:r>
      <w:r w:rsidR="00C35245" w:rsidRPr="00EB13A2">
        <w:rPr>
          <w:rFonts w:ascii="Gill Sans MT" w:hAnsi="Gill Sans MT"/>
          <w:sz w:val="22"/>
          <w:szCs w:val="24"/>
        </w:rPr>
        <w:t xml:space="preserve">regarding their </w:t>
      </w:r>
      <w:r w:rsidR="00AC3B39" w:rsidRPr="00EB13A2">
        <w:rPr>
          <w:rFonts w:ascii="Gill Sans MT" w:hAnsi="Gill Sans MT"/>
          <w:sz w:val="22"/>
          <w:szCs w:val="24"/>
        </w:rPr>
        <w:t>location and intended use of the airport.</w:t>
      </w:r>
    </w:p>
    <w:p w14:paraId="4384D37B" w14:textId="5A674C38" w:rsidR="00EC2155" w:rsidRPr="00EB13A2" w:rsidRDefault="000F48A1"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Construction Safety and Phasing Plan (CSPP)</w:t>
      </w:r>
      <w:r w:rsidR="00863D14" w:rsidRPr="00EB13A2">
        <w:rPr>
          <w:rFonts w:ascii="Gill Sans MT" w:hAnsi="Gill Sans MT"/>
          <w:sz w:val="22"/>
          <w:szCs w:val="24"/>
        </w:rPr>
        <w:t xml:space="preserve"> - The overall plan for safety and phasing of a construction project developed by the airport operator, or developed by the airport operator’s consultant and approved by the airport operator. It is included in the invitation for bids and becomes part of the project specifications.</w:t>
      </w:r>
    </w:p>
    <w:p w14:paraId="05123810" w14:textId="1E1AF5C9" w:rsidR="00921BFF" w:rsidRPr="00EB13A2" w:rsidRDefault="00921BFF" w:rsidP="00E2298A">
      <w:pPr>
        <w:pStyle w:val="ListParagraph"/>
        <w:numPr>
          <w:ilvl w:val="0"/>
          <w:numId w:val="3"/>
        </w:numPr>
        <w:rPr>
          <w:rFonts w:ascii="Gill Sans MT" w:hAnsi="Gill Sans MT"/>
          <w:sz w:val="22"/>
          <w:szCs w:val="24"/>
          <w:u w:val="single"/>
        </w:rPr>
      </w:pPr>
      <w:r w:rsidRPr="00EB13A2">
        <w:rPr>
          <w:rFonts w:ascii="Gill Sans MT" w:hAnsi="Gill Sans MT"/>
          <w:sz w:val="22"/>
          <w:szCs w:val="24"/>
          <w:u w:val="single"/>
        </w:rPr>
        <w:t>Federal Aviation Administration (FAA)</w:t>
      </w:r>
      <w:r w:rsidR="00863D14" w:rsidRPr="00EB13A2">
        <w:rPr>
          <w:rFonts w:ascii="Gill Sans MT" w:hAnsi="Gill Sans MT"/>
          <w:sz w:val="22"/>
          <w:szCs w:val="24"/>
        </w:rPr>
        <w:t xml:space="preserve"> – A branch of the U.S. Department of Transportation with regulatory authority </w:t>
      </w:r>
      <w:r w:rsidR="006543E6" w:rsidRPr="00EB13A2">
        <w:rPr>
          <w:rFonts w:ascii="Gill Sans MT" w:hAnsi="Gill Sans MT"/>
          <w:sz w:val="22"/>
          <w:szCs w:val="24"/>
        </w:rPr>
        <w:t>for civil aviation.</w:t>
      </w:r>
    </w:p>
    <w:p w14:paraId="5D8F8B19" w14:textId="77777777" w:rsidR="00A05A4B" w:rsidRPr="00EB13A2" w:rsidRDefault="00780EAA"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General Aviation (GA)</w:t>
      </w:r>
      <w:r w:rsidR="006543E6" w:rsidRPr="00EB13A2">
        <w:rPr>
          <w:rFonts w:ascii="Gill Sans MT" w:hAnsi="Gill Sans MT"/>
          <w:sz w:val="22"/>
          <w:szCs w:val="24"/>
        </w:rPr>
        <w:t xml:space="preserve"> – </w:t>
      </w:r>
      <w:r w:rsidR="00A05A4B" w:rsidRPr="00EB13A2">
        <w:rPr>
          <w:rFonts w:ascii="Gill Sans MT" w:hAnsi="Gill Sans MT"/>
          <w:sz w:val="22"/>
          <w:szCs w:val="24"/>
        </w:rPr>
        <w:t xml:space="preserve">All non-scheduled flights other than military conducted by non-commercial aircraft. General aviation covers local recreational flying to business transport that is not operating under the FAA regulations for commercial air carriers. </w:t>
      </w:r>
    </w:p>
    <w:p w14:paraId="1FB4E12B" w14:textId="1FD63CC1" w:rsidR="00780EAA" w:rsidRPr="00EB13A2" w:rsidRDefault="00211C5A"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Glide Slope (GS)</w:t>
      </w:r>
      <w:r w:rsidR="00A05A4B" w:rsidRPr="00EB13A2">
        <w:rPr>
          <w:rFonts w:ascii="Gill Sans MT" w:hAnsi="Gill Sans MT"/>
          <w:sz w:val="22"/>
          <w:szCs w:val="24"/>
        </w:rPr>
        <w:t xml:space="preserve"> – Equipment in an Instrument Landing System (ILS) that provides vertical guidance to landing aircraft.</w:t>
      </w:r>
    </w:p>
    <w:p w14:paraId="6D660503" w14:textId="40D65131" w:rsidR="00211C5A" w:rsidRPr="00EB13A2" w:rsidRDefault="00211C5A"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Instrument Landing System (ILS)</w:t>
      </w:r>
      <w:r w:rsidR="00A05A4B" w:rsidRPr="00EB13A2">
        <w:rPr>
          <w:rFonts w:ascii="Gill Sans MT" w:hAnsi="Gill Sans MT"/>
          <w:sz w:val="22"/>
          <w:szCs w:val="24"/>
        </w:rPr>
        <w:t xml:space="preserve"> – An </w:t>
      </w:r>
      <w:r w:rsidR="00807416" w:rsidRPr="00EB13A2">
        <w:rPr>
          <w:rFonts w:ascii="Gill Sans MT" w:hAnsi="Gill Sans MT"/>
          <w:sz w:val="22"/>
          <w:szCs w:val="24"/>
        </w:rPr>
        <w:t>instrument</w:t>
      </w:r>
      <w:r w:rsidR="00A05A4B" w:rsidRPr="00EB13A2">
        <w:rPr>
          <w:rFonts w:ascii="Gill Sans MT" w:hAnsi="Gill Sans MT"/>
          <w:sz w:val="22"/>
          <w:szCs w:val="24"/>
        </w:rPr>
        <w:t xml:space="preserve"> approach system for an airport that is composed of a </w:t>
      </w:r>
      <w:r w:rsidR="00807416" w:rsidRPr="00EB13A2">
        <w:rPr>
          <w:rFonts w:ascii="Gill Sans MT" w:hAnsi="Gill Sans MT"/>
          <w:sz w:val="22"/>
          <w:szCs w:val="24"/>
        </w:rPr>
        <w:t>glideslope (GS) and localizer (LOC).</w:t>
      </w:r>
    </w:p>
    <w:p w14:paraId="1B920237" w14:textId="0C00D9D2" w:rsidR="00211C5A" w:rsidRPr="00EB13A2" w:rsidRDefault="00211C5A"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Localizer (LOC)</w:t>
      </w:r>
      <w:r w:rsidR="00807416" w:rsidRPr="00EB13A2">
        <w:rPr>
          <w:rFonts w:ascii="Gill Sans MT" w:hAnsi="Gill Sans MT"/>
          <w:sz w:val="22"/>
          <w:szCs w:val="24"/>
        </w:rPr>
        <w:t xml:space="preserve"> – Equipment in an Instrument Landing System (ILS) that provides horizontal guidance to landing aircraft.</w:t>
      </w:r>
      <w:r w:rsidR="00860094">
        <w:rPr>
          <w:rFonts w:ascii="Gill Sans MT" w:hAnsi="Gill Sans MT"/>
          <w:sz w:val="22"/>
          <w:szCs w:val="24"/>
        </w:rPr>
        <w:t xml:space="preserve">  Localizers can also be utilized for localizer only approaches.</w:t>
      </w:r>
    </w:p>
    <w:p w14:paraId="5E10183D" w14:textId="0D97463C" w:rsidR="00780EAA" w:rsidRPr="00EB13A2" w:rsidRDefault="00780EAA"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Movement Area</w:t>
      </w:r>
      <w:r w:rsidR="00B3275E" w:rsidRPr="00EB13A2">
        <w:rPr>
          <w:rFonts w:ascii="Gill Sans MT" w:hAnsi="Gill Sans MT"/>
          <w:sz w:val="22"/>
          <w:szCs w:val="24"/>
          <w:u w:val="single"/>
        </w:rPr>
        <w:t xml:space="preserve"> (MA)</w:t>
      </w:r>
      <w:r w:rsidR="00C3600A" w:rsidRPr="00EB13A2">
        <w:rPr>
          <w:rFonts w:ascii="Gill Sans MT" w:hAnsi="Gill Sans MT"/>
          <w:sz w:val="22"/>
          <w:szCs w:val="24"/>
        </w:rPr>
        <w:t xml:space="preserve"> – The runways, taxiways, and other areas of an airport that are used for taxiing or hover taxiing, air taxiing, takeoff, and landing of aircraft including helicopters and tilt-rotors, exclusive of loading aprons and aircraft parking areas</w:t>
      </w:r>
      <w:r w:rsidR="008A2D2D" w:rsidRPr="00EB13A2">
        <w:rPr>
          <w:rFonts w:ascii="Gill Sans MT" w:hAnsi="Gill Sans MT"/>
          <w:sz w:val="22"/>
          <w:szCs w:val="24"/>
        </w:rPr>
        <w:t xml:space="preserve">.  The movement area is typically </w:t>
      </w:r>
      <w:r w:rsidR="008A2D2D" w:rsidRPr="00EB13A2">
        <w:rPr>
          <w:rFonts w:ascii="Gill Sans MT" w:hAnsi="Gill Sans MT"/>
          <w:sz w:val="22"/>
          <w:szCs w:val="24"/>
        </w:rPr>
        <w:lastRenderedPageBreak/>
        <w:t xml:space="preserve">under the control of ATCT and authorization to enter the movement </w:t>
      </w:r>
      <w:r w:rsidR="00B1428E">
        <w:rPr>
          <w:rFonts w:ascii="Gill Sans MT" w:hAnsi="Gill Sans MT"/>
          <w:sz w:val="22"/>
          <w:szCs w:val="24"/>
        </w:rPr>
        <w:t xml:space="preserve">area </w:t>
      </w:r>
      <w:r w:rsidR="008A2D2D" w:rsidRPr="00EB13A2">
        <w:rPr>
          <w:rFonts w:ascii="Gill Sans MT" w:hAnsi="Gill Sans MT"/>
          <w:sz w:val="22"/>
          <w:szCs w:val="24"/>
        </w:rPr>
        <w:t>is required from ATCT.</w:t>
      </w:r>
    </w:p>
    <w:p w14:paraId="1292B2E0" w14:textId="5B722F9A" w:rsidR="008969AE" w:rsidRPr="00EB13A2" w:rsidRDefault="008969AE"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Navigational Aid (NAVAID)</w:t>
      </w:r>
      <w:r w:rsidR="00A6659A" w:rsidRPr="00EB13A2">
        <w:rPr>
          <w:rFonts w:ascii="Gill Sans MT" w:hAnsi="Gill Sans MT"/>
          <w:sz w:val="22"/>
          <w:szCs w:val="24"/>
        </w:rPr>
        <w:t xml:space="preserve"> – Electronic and visual air navigation aids, lights, signs, and associated support equipment.</w:t>
      </w:r>
    </w:p>
    <w:p w14:paraId="2CB2C350" w14:textId="0841334B" w:rsidR="008969AE" w:rsidRPr="00EB13A2" w:rsidRDefault="00E55F85"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NAVAID Critical Area</w:t>
      </w:r>
      <w:r w:rsidR="00BE3E13" w:rsidRPr="00EB13A2">
        <w:rPr>
          <w:rFonts w:ascii="Gill Sans MT" w:hAnsi="Gill Sans MT"/>
          <w:sz w:val="22"/>
          <w:szCs w:val="24"/>
        </w:rPr>
        <w:t xml:space="preserve"> – A protected area around a NAVAID </w:t>
      </w:r>
      <w:r w:rsidR="001A0893">
        <w:rPr>
          <w:rFonts w:ascii="Gill Sans MT" w:hAnsi="Gill Sans MT"/>
          <w:sz w:val="22"/>
          <w:szCs w:val="24"/>
        </w:rPr>
        <w:t>within which</w:t>
      </w:r>
      <w:r w:rsidR="001A0893" w:rsidRPr="00EB13A2">
        <w:rPr>
          <w:rFonts w:ascii="Gill Sans MT" w:hAnsi="Gill Sans MT"/>
          <w:sz w:val="22"/>
          <w:szCs w:val="24"/>
        </w:rPr>
        <w:t xml:space="preserve"> </w:t>
      </w:r>
      <w:r w:rsidR="00BE3E13" w:rsidRPr="00EB13A2">
        <w:rPr>
          <w:rFonts w:ascii="Gill Sans MT" w:hAnsi="Gill Sans MT"/>
          <w:sz w:val="22"/>
          <w:szCs w:val="24"/>
        </w:rPr>
        <w:t xml:space="preserve">no personnel or equipment may be located </w:t>
      </w:r>
      <w:r w:rsidR="00382C89" w:rsidRPr="00EB13A2">
        <w:rPr>
          <w:rFonts w:ascii="Gill Sans MT" w:hAnsi="Gill Sans MT"/>
          <w:sz w:val="22"/>
          <w:szCs w:val="24"/>
        </w:rPr>
        <w:t>when the NAVAID is being used.</w:t>
      </w:r>
    </w:p>
    <w:p w14:paraId="7CEBA34C" w14:textId="281D28FF" w:rsidR="00B3275E" w:rsidRPr="00EB13A2" w:rsidRDefault="00B3275E"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Non-Movement Area</w:t>
      </w:r>
      <w:r w:rsidR="00192535" w:rsidRPr="00EB13A2">
        <w:rPr>
          <w:rFonts w:ascii="Gill Sans MT" w:hAnsi="Gill Sans MT"/>
          <w:sz w:val="22"/>
          <w:szCs w:val="24"/>
        </w:rPr>
        <w:t xml:space="preserve"> – </w:t>
      </w:r>
      <w:r w:rsidR="00C7748A" w:rsidRPr="00EB13A2">
        <w:rPr>
          <w:rFonts w:ascii="Gill Sans MT" w:hAnsi="Gill Sans MT"/>
          <w:sz w:val="22"/>
          <w:szCs w:val="24"/>
        </w:rPr>
        <w:t xml:space="preserve">The area inside the airport security fence exclusive of the Movement Area. It is important to note that the non-movement area includes pavement traversed by aircraft.  </w:t>
      </w:r>
      <w:r w:rsidR="008F2414" w:rsidRPr="00EB13A2">
        <w:rPr>
          <w:rFonts w:ascii="Gill Sans MT" w:hAnsi="Gill Sans MT"/>
          <w:sz w:val="22"/>
          <w:szCs w:val="24"/>
        </w:rPr>
        <w:t xml:space="preserve">The </w:t>
      </w:r>
      <w:r w:rsidR="00C7748A" w:rsidRPr="00EB13A2">
        <w:rPr>
          <w:rFonts w:ascii="Gill Sans MT" w:hAnsi="Gill Sans MT"/>
          <w:sz w:val="22"/>
          <w:szCs w:val="24"/>
        </w:rPr>
        <w:t>non-</w:t>
      </w:r>
      <w:r w:rsidR="008F2414" w:rsidRPr="00EB13A2">
        <w:rPr>
          <w:rFonts w:ascii="Gill Sans MT" w:hAnsi="Gill Sans MT"/>
          <w:sz w:val="22"/>
          <w:szCs w:val="24"/>
        </w:rPr>
        <w:t>movement area is typically not under the control of ATCT and clearance from ATCT does not need to be obtained prior to entering the non-movement area.</w:t>
      </w:r>
    </w:p>
    <w:p w14:paraId="01F2D7E8" w14:textId="28FCF7C6" w:rsidR="00B3275E" w:rsidRPr="00EB13A2" w:rsidRDefault="00B3275E"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Notices to Airmen (NOTAM)</w:t>
      </w:r>
      <w:r w:rsidR="00FA39C5" w:rsidRPr="00EB13A2">
        <w:rPr>
          <w:rFonts w:ascii="Gill Sans MT" w:hAnsi="Gill Sans MT"/>
          <w:sz w:val="22"/>
          <w:szCs w:val="24"/>
          <w:u w:val="single"/>
        </w:rPr>
        <w:t xml:space="preserve"> </w:t>
      </w:r>
      <w:r w:rsidR="00FA39C5" w:rsidRPr="00EB13A2">
        <w:rPr>
          <w:rFonts w:ascii="Gill Sans MT" w:hAnsi="Gill Sans MT"/>
          <w:sz w:val="22"/>
          <w:szCs w:val="24"/>
        </w:rPr>
        <w:t xml:space="preserve">– </w:t>
      </w:r>
      <w:r w:rsidR="00940FE1" w:rsidRPr="00EB13A2">
        <w:rPr>
          <w:rFonts w:ascii="Gill Sans MT" w:hAnsi="Gill Sans MT"/>
          <w:sz w:val="22"/>
          <w:szCs w:val="24"/>
        </w:rPr>
        <w:t>Notice To Airmen or NOTAM is a notice containing information (not known sufficiently in advance to publicize by other means) concerning the establishment, condition, or change in any component (facility, service, procedure, or hazard in the National Airspace System) the timely knowledge of which is essential to personnel concerned with flight operations.</w:t>
      </w:r>
    </w:p>
    <w:p w14:paraId="13951141" w14:textId="315579AE" w:rsidR="007642A8" w:rsidRPr="00EB13A2" w:rsidRDefault="007642A8"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Object Free Area (OFA)</w:t>
      </w:r>
      <w:r w:rsidRPr="00EB13A2">
        <w:rPr>
          <w:rFonts w:ascii="Gill Sans MT" w:hAnsi="Gill Sans MT"/>
          <w:sz w:val="22"/>
          <w:szCs w:val="24"/>
        </w:rPr>
        <w:t xml:space="preserve"> – An area on the ground centered on the runway, taxiway, or taxilane centerline provided to enhance safety of aircraft operations by having the area free of objects except for those objects that need to be located in the OFA for air navigation or aircraft ground maneuvering purposes. (See AC 150/5300-13</w:t>
      </w:r>
      <w:r w:rsidR="00646815">
        <w:rPr>
          <w:rFonts w:ascii="Gill Sans MT" w:hAnsi="Gill Sans MT"/>
          <w:sz w:val="22"/>
          <w:szCs w:val="24"/>
        </w:rPr>
        <w:t xml:space="preserve">A </w:t>
      </w:r>
      <w:r w:rsidRPr="00EB13A2">
        <w:rPr>
          <w:rFonts w:ascii="Gill Sans MT" w:hAnsi="Gill Sans MT"/>
          <w:sz w:val="22"/>
          <w:szCs w:val="24"/>
        </w:rPr>
        <w:t>for additional guidance on OFA standards and wingtip clearance criteria.)</w:t>
      </w:r>
    </w:p>
    <w:p w14:paraId="58C3ADE6" w14:textId="51999C17" w:rsidR="007642A8" w:rsidRPr="00EB13A2" w:rsidRDefault="007642A8"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 xml:space="preserve">Obstacle Free Zone (OFZ) </w:t>
      </w:r>
      <w:r w:rsidRPr="00EB13A2">
        <w:rPr>
          <w:rFonts w:ascii="Gill Sans MT" w:hAnsi="Gill Sans MT"/>
          <w:sz w:val="22"/>
          <w:szCs w:val="24"/>
        </w:rPr>
        <w:t>– The airspace below 150 ft (45 m) above the established airport elevation and along the runway and extended runway centerline that is required to be clear of all objects, except for frangible visual NAVAIDs that need to be located in the OFZ because of their function, in order to provide clearance protection for aircraft landing or taking off from the runway and for missed approaches. The OFZ is subdivided as follows: Runway OFZ, Inner Approach OFZ, Inner Transitional OFZ, and Precision OFZ. Refer to AC 150/5300-13</w:t>
      </w:r>
      <w:r w:rsidR="00646815">
        <w:rPr>
          <w:rFonts w:ascii="Gill Sans MT" w:hAnsi="Gill Sans MT"/>
          <w:sz w:val="22"/>
          <w:szCs w:val="24"/>
        </w:rPr>
        <w:t xml:space="preserve">A </w:t>
      </w:r>
      <w:r w:rsidRPr="00EB13A2">
        <w:rPr>
          <w:rFonts w:ascii="Gill Sans MT" w:hAnsi="Gill Sans MT"/>
          <w:sz w:val="22"/>
          <w:szCs w:val="24"/>
        </w:rPr>
        <w:t>for guidance on OFZ.</w:t>
      </w:r>
    </w:p>
    <w:p w14:paraId="74737A29" w14:textId="4663BAB3" w:rsidR="00211C5A" w:rsidRPr="00EB13A2" w:rsidRDefault="00211C5A"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 xml:space="preserve">Precision Approach Path </w:t>
      </w:r>
      <w:r w:rsidR="005F715E" w:rsidRPr="00EB13A2">
        <w:rPr>
          <w:rFonts w:ascii="Gill Sans MT" w:hAnsi="Gill Sans MT"/>
          <w:sz w:val="22"/>
          <w:szCs w:val="24"/>
          <w:u w:val="single"/>
        </w:rPr>
        <w:t>Indicators (PAPI)</w:t>
      </w:r>
      <w:r w:rsidR="008F55F7" w:rsidRPr="00EB13A2">
        <w:rPr>
          <w:rFonts w:ascii="Gill Sans MT" w:hAnsi="Gill Sans MT"/>
          <w:sz w:val="22"/>
          <w:szCs w:val="24"/>
        </w:rPr>
        <w:t xml:space="preserve"> – A visual NAVAID that provides vertical guidance to pilots </w:t>
      </w:r>
      <w:r w:rsidR="0090199B" w:rsidRPr="00EB13A2">
        <w:rPr>
          <w:rFonts w:ascii="Gill Sans MT" w:hAnsi="Gill Sans MT"/>
          <w:sz w:val="22"/>
          <w:szCs w:val="24"/>
        </w:rPr>
        <w:t>executing an approach to land.</w:t>
      </w:r>
    </w:p>
    <w:p w14:paraId="00CE8CEE" w14:textId="325E773B" w:rsidR="005F715E" w:rsidRPr="00EB13A2" w:rsidRDefault="005F715E"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Runway End Identifier Lights (REILs)</w:t>
      </w:r>
      <w:r w:rsidR="0090199B" w:rsidRPr="00EB13A2">
        <w:rPr>
          <w:rFonts w:ascii="Gill Sans MT" w:hAnsi="Gill Sans MT"/>
          <w:sz w:val="22"/>
          <w:szCs w:val="24"/>
        </w:rPr>
        <w:t xml:space="preserve"> – A visual NAVAID that provides a visual identifier of the end of the runway.</w:t>
      </w:r>
    </w:p>
    <w:p w14:paraId="2B78A22C" w14:textId="5C541D24" w:rsidR="00B80170" w:rsidRPr="00EB13A2" w:rsidRDefault="000F48A1"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Runway Safety Area</w:t>
      </w:r>
      <w:r w:rsidR="00B80170" w:rsidRPr="00EB13A2">
        <w:rPr>
          <w:rFonts w:ascii="Gill Sans MT" w:hAnsi="Gill Sans MT"/>
          <w:sz w:val="22"/>
          <w:szCs w:val="24"/>
          <w:u w:val="single"/>
        </w:rPr>
        <w:t xml:space="preserve"> (RSA)</w:t>
      </w:r>
      <w:r w:rsidR="002A24F6" w:rsidRPr="00EB13A2">
        <w:rPr>
          <w:rFonts w:ascii="Gill Sans MT" w:hAnsi="Gill Sans MT"/>
          <w:sz w:val="22"/>
          <w:szCs w:val="24"/>
        </w:rPr>
        <w:t xml:space="preserve"> – A defined surface surrounding the runway prepared or suitable for reducing the risk of damage to airplanes in the event of an undershoot, overshoot, or excursion from the runway, in accordance with AC 150/5300-13</w:t>
      </w:r>
      <w:r w:rsidR="00646815">
        <w:rPr>
          <w:rFonts w:ascii="Gill Sans MT" w:hAnsi="Gill Sans MT"/>
          <w:sz w:val="22"/>
          <w:szCs w:val="24"/>
        </w:rPr>
        <w:t>A.</w:t>
      </w:r>
    </w:p>
    <w:p w14:paraId="3BF83108" w14:textId="0A9A596E" w:rsidR="008969AE" w:rsidRPr="00EB13A2" w:rsidRDefault="008969AE" w:rsidP="00E2298A">
      <w:pPr>
        <w:pStyle w:val="ListParagraph"/>
        <w:numPr>
          <w:ilvl w:val="0"/>
          <w:numId w:val="3"/>
        </w:numPr>
        <w:rPr>
          <w:rFonts w:ascii="Gill Sans MT" w:hAnsi="Gill Sans MT"/>
          <w:sz w:val="22"/>
          <w:szCs w:val="24"/>
        </w:rPr>
      </w:pPr>
      <w:r w:rsidRPr="00EB13A2">
        <w:rPr>
          <w:rFonts w:ascii="Gill Sans MT" w:hAnsi="Gill Sans MT"/>
          <w:sz w:val="22"/>
          <w:szCs w:val="24"/>
          <w:u w:val="single"/>
        </w:rPr>
        <w:t>Taxiway Safety Area (TSA)</w:t>
      </w:r>
      <w:r w:rsidR="002A24F6" w:rsidRPr="00EB13A2">
        <w:rPr>
          <w:rFonts w:ascii="Gill Sans MT" w:hAnsi="Gill Sans MT"/>
          <w:sz w:val="22"/>
          <w:szCs w:val="24"/>
        </w:rPr>
        <w:t xml:space="preserve"> – </w:t>
      </w:r>
      <w:r w:rsidR="006D544F" w:rsidRPr="00EB13A2">
        <w:rPr>
          <w:rFonts w:ascii="Gill Sans MT" w:hAnsi="Gill Sans MT"/>
          <w:sz w:val="22"/>
          <w:szCs w:val="24"/>
        </w:rPr>
        <w:t>A defined surface alongside the taxiway prepared or suitable for reducing the risk of damage to an airplane unintentionally departing the taxiway, in accordance with AC 150/5300-13</w:t>
      </w:r>
      <w:r w:rsidR="00646815">
        <w:rPr>
          <w:rFonts w:ascii="Gill Sans MT" w:hAnsi="Gill Sans MT"/>
          <w:sz w:val="22"/>
          <w:szCs w:val="24"/>
        </w:rPr>
        <w:t>A.</w:t>
      </w:r>
    </w:p>
    <w:p w14:paraId="0D9724D7" w14:textId="5AB3BCE6" w:rsidR="00BB0CA4" w:rsidRDefault="000F48A1" w:rsidP="00A55883">
      <w:pPr>
        <w:pStyle w:val="ListParagraph"/>
        <w:numPr>
          <w:ilvl w:val="0"/>
          <w:numId w:val="3"/>
        </w:numPr>
        <w:rPr>
          <w:rFonts w:ascii="Gill Sans MT" w:hAnsi="Gill Sans MT"/>
          <w:sz w:val="22"/>
          <w:szCs w:val="24"/>
        </w:rPr>
      </w:pPr>
      <w:r w:rsidRPr="00EB13A2">
        <w:rPr>
          <w:rFonts w:ascii="Gill Sans MT" w:hAnsi="Gill Sans MT"/>
          <w:sz w:val="22"/>
          <w:szCs w:val="24"/>
          <w:u w:val="single"/>
        </w:rPr>
        <w:t>Safety Plan Compliance Document (SPCD)</w:t>
      </w:r>
      <w:r w:rsidR="006B6432" w:rsidRPr="00EB13A2">
        <w:rPr>
          <w:rFonts w:ascii="Gill Sans MT" w:hAnsi="Gill Sans MT"/>
          <w:sz w:val="22"/>
          <w:szCs w:val="24"/>
        </w:rPr>
        <w:t xml:space="preserve"> – Details developed and submitted by a contractor to the airport operator for approval providing details on how the performance of a construction project will comply with the CSPP.</w:t>
      </w:r>
    </w:p>
    <w:p w14:paraId="3C62B931" w14:textId="58C07A13" w:rsidR="009F4877" w:rsidRPr="00AB26AF" w:rsidRDefault="009F4877" w:rsidP="00A55883">
      <w:pPr>
        <w:pStyle w:val="ListParagraph"/>
        <w:numPr>
          <w:ilvl w:val="0"/>
          <w:numId w:val="3"/>
        </w:numPr>
        <w:rPr>
          <w:rFonts w:ascii="Gill Sans MT" w:hAnsi="Gill Sans MT"/>
          <w:sz w:val="22"/>
          <w:szCs w:val="24"/>
        </w:rPr>
      </w:pPr>
      <w:r w:rsidRPr="009F4877">
        <w:rPr>
          <w:rFonts w:ascii="Gill Sans MT" w:hAnsi="Gill Sans MT"/>
          <w:sz w:val="22"/>
          <w:szCs w:val="24"/>
          <w:u w:val="single"/>
        </w:rPr>
        <w:lastRenderedPageBreak/>
        <w:t>Vehicle/Pedestrian Deviation (V/PD)</w:t>
      </w:r>
      <w:r w:rsidRPr="009F4877">
        <w:rPr>
          <w:rFonts w:ascii="Gill Sans MT" w:hAnsi="Gill Sans MT"/>
          <w:sz w:val="22"/>
          <w:szCs w:val="24"/>
        </w:rPr>
        <w:t xml:space="preserve"> - Any entry or movement on the movement area by a vehicle (including aircraft operated by non-pilots) or pedestrian that has not been authorized by air traffic control.</w:t>
      </w:r>
    </w:p>
    <w:p w14:paraId="441A4F0B" w14:textId="6EDC7908" w:rsidR="00BB0CA4" w:rsidRPr="00F70BE8" w:rsidRDefault="00BB0CA4" w:rsidP="00BB0CA4">
      <w:pPr>
        <w:pStyle w:val="Heading2"/>
        <w:rPr>
          <w:rFonts w:ascii="Gill Sans MT" w:hAnsi="Gill Sans MT"/>
          <w:sz w:val="22"/>
          <w:szCs w:val="28"/>
        </w:rPr>
      </w:pPr>
      <w:bookmarkStart w:id="9" w:name="_Toc54707677"/>
      <w:r w:rsidRPr="00F70BE8">
        <w:rPr>
          <w:rFonts w:ascii="Gill Sans MT" w:hAnsi="Gill Sans MT"/>
          <w:sz w:val="22"/>
          <w:szCs w:val="28"/>
        </w:rPr>
        <w:t>Acronyms and Terminology – External Resources</w:t>
      </w:r>
      <w:bookmarkEnd w:id="9"/>
    </w:p>
    <w:p w14:paraId="235A2A66" w14:textId="7A6D1336" w:rsidR="00A55883" w:rsidRPr="00EB13A2" w:rsidRDefault="00A55883" w:rsidP="00A55883">
      <w:pPr>
        <w:rPr>
          <w:rFonts w:ascii="Gill Sans MT" w:hAnsi="Gill Sans MT"/>
          <w:sz w:val="22"/>
          <w:szCs w:val="24"/>
        </w:rPr>
      </w:pPr>
      <w:r w:rsidRPr="00EB13A2">
        <w:rPr>
          <w:rFonts w:ascii="Gill Sans MT" w:hAnsi="Gill Sans MT"/>
          <w:sz w:val="22"/>
          <w:szCs w:val="24"/>
        </w:rPr>
        <w:t xml:space="preserve">As previously stated, this section only provides a sampling of some </w:t>
      </w:r>
      <w:r w:rsidR="00C15CBE" w:rsidRPr="00EB13A2">
        <w:rPr>
          <w:rFonts w:ascii="Gill Sans MT" w:hAnsi="Gill Sans MT"/>
          <w:sz w:val="22"/>
          <w:szCs w:val="24"/>
        </w:rPr>
        <w:t xml:space="preserve">common </w:t>
      </w:r>
      <w:r w:rsidRPr="00EB13A2">
        <w:rPr>
          <w:rFonts w:ascii="Gill Sans MT" w:hAnsi="Gill Sans MT"/>
          <w:sz w:val="22"/>
          <w:szCs w:val="24"/>
        </w:rPr>
        <w:t xml:space="preserve">acronyms and terms utilized frequently as part of airfield construction.  </w:t>
      </w:r>
      <w:r w:rsidR="008D2289" w:rsidRPr="00EB13A2">
        <w:rPr>
          <w:rFonts w:ascii="Gill Sans MT" w:hAnsi="Gill Sans MT"/>
          <w:sz w:val="22"/>
          <w:szCs w:val="24"/>
        </w:rPr>
        <w:t xml:space="preserve">A more detailed list of </w:t>
      </w:r>
      <w:r w:rsidR="00674971" w:rsidRPr="00EB13A2">
        <w:rPr>
          <w:rFonts w:ascii="Gill Sans MT" w:hAnsi="Gill Sans MT"/>
          <w:sz w:val="22"/>
          <w:szCs w:val="24"/>
        </w:rPr>
        <w:t>acronyms</w:t>
      </w:r>
      <w:r w:rsidR="008D2289" w:rsidRPr="00EB13A2">
        <w:rPr>
          <w:rFonts w:ascii="Gill Sans MT" w:hAnsi="Gill Sans MT"/>
          <w:sz w:val="22"/>
          <w:szCs w:val="24"/>
        </w:rPr>
        <w:t xml:space="preserve"> and terms can also be found utilizing the following online resources</w:t>
      </w:r>
      <w:r w:rsidR="00674971" w:rsidRPr="00EB13A2">
        <w:rPr>
          <w:rFonts w:ascii="Gill Sans MT" w:hAnsi="Gill Sans MT"/>
          <w:sz w:val="22"/>
          <w:szCs w:val="24"/>
        </w:rPr>
        <w:t>:</w:t>
      </w:r>
    </w:p>
    <w:p w14:paraId="6AD2D983" w14:textId="77777777" w:rsidR="00813526" w:rsidRPr="00EB13A2" w:rsidRDefault="00813526" w:rsidP="00A55883">
      <w:pPr>
        <w:rPr>
          <w:rFonts w:ascii="Gill Sans MT" w:hAnsi="Gill Sans MT"/>
          <w:sz w:val="22"/>
          <w:szCs w:val="24"/>
        </w:rPr>
      </w:pPr>
    </w:p>
    <w:p w14:paraId="1C00D6BF" w14:textId="3ED2B4E0" w:rsidR="00674971" w:rsidRPr="00EB13A2" w:rsidRDefault="00E63404" w:rsidP="00E2298A">
      <w:pPr>
        <w:pStyle w:val="ListParagraph"/>
        <w:numPr>
          <w:ilvl w:val="0"/>
          <w:numId w:val="4"/>
        </w:numPr>
        <w:rPr>
          <w:rFonts w:ascii="Gill Sans MT" w:hAnsi="Gill Sans MT"/>
          <w:sz w:val="22"/>
          <w:szCs w:val="24"/>
        </w:rPr>
      </w:pPr>
      <w:hyperlink r:id="rId21" w:history="1">
        <w:r w:rsidR="00674971" w:rsidRPr="00EB13A2">
          <w:rPr>
            <w:rStyle w:val="Hyperlink"/>
            <w:rFonts w:ascii="Gill Sans MT" w:hAnsi="Gill Sans MT"/>
            <w:sz w:val="22"/>
            <w:szCs w:val="24"/>
          </w:rPr>
          <w:t>FAA Advisory Cir</w:t>
        </w:r>
        <w:r w:rsidR="00A43F0D" w:rsidRPr="00EB13A2">
          <w:rPr>
            <w:rStyle w:val="Hyperlink"/>
            <w:rFonts w:ascii="Gill Sans MT" w:hAnsi="Gill Sans MT"/>
            <w:sz w:val="22"/>
            <w:szCs w:val="24"/>
          </w:rPr>
          <w:t>cular (AC) 150/5370-2G – Operational Safety on Airports During Construction</w:t>
        </w:r>
      </w:hyperlink>
      <w:r w:rsidR="007E0631" w:rsidRPr="00EB13A2">
        <w:rPr>
          <w:rFonts w:ascii="Gill Sans MT" w:hAnsi="Gill Sans MT"/>
          <w:sz w:val="22"/>
          <w:szCs w:val="24"/>
        </w:rPr>
        <w:t xml:space="preserve"> – P</w:t>
      </w:r>
      <w:r w:rsidR="00A43F0D" w:rsidRPr="00EB13A2">
        <w:rPr>
          <w:rFonts w:ascii="Gill Sans MT" w:hAnsi="Gill Sans MT"/>
          <w:sz w:val="22"/>
          <w:szCs w:val="24"/>
        </w:rPr>
        <w:t xml:space="preserve">rovides a list of </w:t>
      </w:r>
      <w:r w:rsidR="003B1037" w:rsidRPr="00EB13A2">
        <w:rPr>
          <w:rFonts w:ascii="Gill Sans MT" w:hAnsi="Gill Sans MT"/>
          <w:sz w:val="22"/>
          <w:szCs w:val="24"/>
        </w:rPr>
        <w:t>acronyms</w:t>
      </w:r>
      <w:r w:rsidR="00A43F0D" w:rsidRPr="00EB13A2">
        <w:rPr>
          <w:rFonts w:ascii="Gill Sans MT" w:hAnsi="Gill Sans MT"/>
          <w:sz w:val="22"/>
          <w:szCs w:val="24"/>
        </w:rPr>
        <w:t xml:space="preserve"> and terminology</w:t>
      </w:r>
      <w:r w:rsidR="003B1037" w:rsidRPr="00EB13A2">
        <w:rPr>
          <w:rFonts w:ascii="Gill Sans MT" w:hAnsi="Gill Sans MT"/>
          <w:sz w:val="22"/>
          <w:szCs w:val="24"/>
        </w:rPr>
        <w:t xml:space="preserve"> related to airfield construction as Appendix B of the AC</w:t>
      </w:r>
      <w:r w:rsidR="007E0631" w:rsidRPr="00EB13A2">
        <w:rPr>
          <w:rFonts w:ascii="Gill Sans MT" w:hAnsi="Gill Sans MT"/>
          <w:sz w:val="22"/>
          <w:szCs w:val="24"/>
        </w:rPr>
        <w:t xml:space="preserve"> </w:t>
      </w:r>
    </w:p>
    <w:p w14:paraId="25EDFF0B" w14:textId="46F2FEFD" w:rsidR="000B6EB3" w:rsidRPr="00EB13A2" w:rsidRDefault="00E63404" w:rsidP="00E2298A">
      <w:pPr>
        <w:pStyle w:val="ListParagraph"/>
        <w:numPr>
          <w:ilvl w:val="0"/>
          <w:numId w:val="4"/>
        </w:numPr>
        <w:rPr>
          <w:rFonts w:ascii="Gill Sans MT" w:hAnsi="Gill Sans MT"/>
          <w:sz w:val="22"/>
          <w:szCs w:val="24"/>
        </w:rPr>
      </w:pPr>
      <w:hyperlink r:id="rId22" w:history="1">
        <w:r w:rsidR="000B6EB3" w:rsidRPr="00EB13A2">
          <w:rPr>
            <w:rStyle w:val="Hyperlink"/>
            <w:rFonts w:ascii="Gill Sans MT" w:hAnsi="Gill Sans MT"/>
            <w:sz w:val="22"/>
            <w:szCs w:val="24"/>
          </w:rPr>
          <w:t>FAA Website</w:t>
        </w:r>
      </w:hyperlink>
      <w:r w:rsidR="000B6EB3" w:rsidRPr="00EB13A2">
        <w:rPr>
          <w:rFonts w:ascii="Gill Sans MT" w:hAnsi="Gill Sans MT"/>
          <w:sz w:val="22"/>
          <w:szCs w:val="24"/>
        </w:rPr>
        <w:t xml:space="preserve"> </w:t>
      </w:r>
      <w:r w:rsidR="00C53C50" w:rsidRPr="00EB13A2">
        <w:rPr>
          <w:rFonts w:ascii="Gill Sans MT" w:hAnsi="Gill Sans MT"/>
          <w:sz w:val="22"/>
          <w:szCs w:val="24"/>
        </w:rPr>
        <w:t xml:space="preserve">– </w:t>
      </w:r>
      <w:r w:rsidR="000B6EB3" w:rsidRPr="00EB13A2">
        <w:rPr>
          <w:rFonts w:ascii="Gill Sans MT" w:hAnsi="Gill Sans MT"/>
          <w:sz w:val="22"/>
          <w:szCs w:val="24"/>
        </w:rPr>
        <w:t>The FAA website maintains an extensive list of acronyms</w:t>
      </w:r>
      <w:r w:rsidR="009E7E17" w:rsidRPr="00EB13A2">
        <w:rPr>
          <w:rFonts w:ascii="Gill Sans MT" w:hAnsi="Gill Sans MT"/>
          <w:sz w:val="22"/>
          <w:szCs w:val="24"/>
        </w:rPr>
        <w:t xml:space="preserve"> </w:t>
      </w:r>
    </w:p>
    <w:p w14:paraId="00EC2A30" w14:textId="23FEAF20" w:rsidR="00C15CBE" w:rsidRPr="00EB13A2" w:rsidRDefault="00C20B15" w:rsidP="00C15CBE">
      <w:pPr>
        <w:rPr>
          <w:rFonts w:ascii="Gill Sans MT" w:hAnsi="Gill Sans MT"/>
          <w:sz w:val="22"/>
          <w:szCs w:val="24"/>
        </w:rPr>
      </w:pPr>
      <w:r w:rsidRPr="00EB13A2">
        <w:rPr>
          <w:rFonts w:ascii="Gill Sans MT" w:hAnsi="Gill Sans MT"/>
          <w:noProof/>
          <w:sz w:val="22"/>
          <w:szCs w:val="24"/>
        </w:rPr>
        <mc:AlternateContent>
          <mc:Choice Requires="wps">
            <w:drawing>
              <wp:anchor distT="0" distB="0" distL="114300" distR="114300" simplePos="0" relativeHeight="251162112" behindDoc="0" locked="0" layoutInCell="1" allowOverlap="1" wp14:anchorId="489FE244" wp14:editId="283FAC51">
                <wp:simplePos x="0" y="0"/>
                <wp:positionH relativeFrom="column">
                  <wp:posOffset>9525</wp:posOffset>
                </wp:positionH>
                <wp:positionV relativeFrom="paragraph">
                  <wp:posOffset>214630</wp:posOffset>
                </wp:positionV>
                <wp:extent cx="6017260" cy="2924175"/>
                <wp:effectExtent l="0" t="0" r="21590" b="28575"/>
                <wp:wrapThrough wrapText="bothSides">
                  <wp:wrapPolygon edited="0">
                    <wp:start x="0" y="0"/>
                    <wp:lineTo x="0" y="21670"/>
                    <wp:lineTo x="21609" y="21670"/>
                    <wp:lineTo x="21609" y="0"/>
                    <wp:lineTo x="0" y="0"/>
                  </wp:wrapPolygon>
                </wp:wrapThrough>
                <wp:docPr id="50" name="Text Box 50"/>
                <wp:cNvGraphicFramePr/>
                <a:graphic xmlns:a="http://schemas.openxmlformats.org/drawingml/2006/main">
                  <a:graphicData uri="http://schemas.microsoft.com/office/word/2010/wordprocessingShape">
                    <wps:wsp>
                      <wps:cNvSpPr txBox="1"/>
                      <wps:spPr>
                        <a:xfrm>
                          <a:off x="0" y="0"/>
                          <a:ext cx="6017260" cy="2924175"/>
                        </a:xfrm>
                        <a:prstGeom prst="rect">
                          <a:avLst/>
                        </a:prstGeom>
                        <a:solidFill>
                          <a:schemeClr val="lt1"/>
                        </a:solidFill>
                        <a:ln w="6350">
                          <a:solidFill>
                            <a:prstClr val="black"/>
                          </a:solidFill>
                        </a:ln>
                      </wps:spPr>
                      <wps:txbx>
                        <w:txbxContent>
                          <w:p w14:paraId="0BC8045A" w14:textId="77777777" w:rsidR="00CF0CD2" w:rsidRPr="00B9723F" w:rsidRDefault="00CF0CD2" w:rsidP="00C15CBE">
                            <w:pPr>
                              <w:rPr>
                                <w:rFonts w:ascii="Gill Sans MT" w:hAnsi="Gill Sans MT"/>
                                <w:color w:val="FF0000"/>
                                <w:sz w:val="22"/>
                                <w:szCs w:val="24"/>
                                <w:u w:val="single"/>
                              </w:rPr>
                            </w:pPr>
                            <w:r w:rsidRPr="00B9723F">
                              <w:rPr>
                                <w:rFonts w:ascii="Gill Sans MT" w:hAnsi="Gill Sans MT"/>
                                <w:color w:val="FF0000"/>
                                <w:sz w:val="22"/>
                                <w:szCs w:val="24"/>
                                <w:u w:val="single"/>
                              </w:rPr>
                              <w:t>Airport and Project Applications:</w:t>
                            </w:r>
                          </w:p>
                          <w:p w14:paraId="135B9EEE" w14:textId="578E7B51" w:rsidR="00CF0CD2" w:rsidRPr="00F95446" w:rsidRDefault="00CF0CD2" w:rsidP="00C15CBE">
                            <w:pPr>
                              <w:rPr>
                                <w:rFonts w:ascii="Gill Sans MT" w:hAnsi="Gill Sans MT"/>
                                <w:i/>
                                <w:iCs/>
                                <w:sz w:val="22"/>
                                <w:szCs w:val="24"/>
                                <w:u w:val="single"/>
                              </w:rPr>
                            </w:pPr>
                            <w:r w:rsidRPr="00F95446">
                              <w:rPr>
                                <w:rFonts w:ascii="Gill Sans MT" w:hAnsi="Gill Sans MT"/>
                                <w:i/>
                                <w:iCs/>
                                <w:sz w:val="22"/>
                                <w:szCs w:val="24"/>
                                <w:highlight w:val="yellow"/>
                                <w:u w:val="single"/>
                              </w:rPr>
                              <w:t xml:space="preserve">(This space should be utilized to document </w:t>
                            </w:r>
                            <w:r w:rsidRPr="00295A5E">
                              <w:rPr>
                                <w:rFonts w:ascii="Gill Sans MT" w:hAnsi="Gill Sans MT"/>
                                <w:i/>
                                <w:iCs/>
                                <w:sz w:val="22"/>
                                <w:szCs w:val="24"/>
                                <w:highlight w:val="yellow"/>
                                <w:u w:val="single"/>
                              </w:rPr>
                              <w:t>any specific acronyms or terms utilized at the airport or expected to be utilized during the project.  This may include local airport acronyms and terms such as building names (e.g CMF – Consolidated Maintenance Facility)</w:t>
                            </w:r>
                            <w:r>
                              <w:rPr>
                                <w:rFonts w:ascii="Gill Sans MT" w:hAnsi="Gill Sans MT"/>
                                <w:i/>
                                <w:iCs/>
                                <w:sz w:val="22"/>
                                <w:szCs w:val="24"/>
                                <w:highlight w:val="yellow"/>
                                <w:u w:val="single"/>
                              </w:rPr>
                              <w:t>,</w:t>
                            </w:r>
                            <w:r w:rsidRPr="00295A5E">
                              <w:rPr>
                                <w:rFonts w:ascii="Gill Sans MT" w:hAnsi="Gill Sans MT"/>
                                <w:i/>
                                <w:iCs/>
                                <w:sz w:val="22"/>
                                <w:szCs w:val="24"/>
                                <w:highlight w:val="yellow"/>
                                <w:u w:val="single"/>
                              </w:rPr>
                              <w:t xml:space="preserve"> airport policies</w:t>
                            </w:r>
                            <w:r>
                              <w:rPr>
                                <w:rFonts w:ascii="Gill Sans MT" w:hAnsi="Gill Sans MT"/>
                                <w:i/>
                                <w:iCs/>
                                <w:sz w:val="22"/>
                                <w:szCs w:val="24"/>
                                <w:highlight w:val="yellow"/>
                                <w:u w:val="single"/>
                              </w:rPr>
                              <w:t xml:space="preserve"> (R&amp;R – Rules and Regulations), and other terms</w:t>
                            </w:r>
                            <w:r w:rsidRPr="00AB26AF">
                              <w:rPr>
                                <w:rFonts w:ascii="Gill Sans MT" w:hAnsi="Gill Sans MT"/>
                                <w:i/>
                                <w:iCs/>
                                <w:sz w:val="22"/>
                                <w:szCs w:val="24"/>
                                <w:highlight w:val="yellow"/>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9FE244" id="Text Box 50" o:spid="_x0000_s1029" type="#_x0000_t202" style="position:absolute;margin-left:.75pt;margin-top:16.9pt;width:473.8pt;height:230.25pt;z-index:25116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" fillcolor="white [3201]" strokeweight=".5pt">
                <v:textbox>
                  <w:txbxContent>
                    <w:p w14:paraId="0BC8045A" w14:textId="77777777" w:rsidR="00CF0CD2" w:rsidRPr="00B9723F" w:rsidRDefault="00CF0CD2" w:rsidP="00C15CBE">
                      <w:pPr>
                        <w:rPr>
                          <w:rFonts w:ascii="Gill Sans MT" w:hAnsi="Gill Sans MT"/>
                          <w:color w:val="FF0000"/>
                          <w:sz w:val="22"/>
                          <w:szCs w:val="24"/>
                          <w:u w:val="single"/>
                        </w:rPr>
                      </w:pPr>
                      <w:r w:rsidRPr="00B9723F">
                        <w:rPr>
                          <w:rFonts w:ascii="Gill Sans MT" w:hAnsi="Gill Sans MT"/>
                          <w:color w:val="FF0000"/>
                          <w:sz w:val="22"/>
                          <w:szCs w:val="24"/>
                          <w:u w:val="single"/>
                        </w:rPr>
                        <w:t>Airport and Project Applications:</w:t>
                      </w:r>
                    </w:p>
                    <w:p w14:paraId="135B9EEE" w14:textId="578E7B51" w:rsidR="00CF0CD2" w:rsidRPr="00F95446" w:rsidRDefault="00CF0CD2" w:rsidP="00C15CBE">
                      <w:pPr>
                        <w:rPr>
                          <w:rFonts w:ascii="Gill Sans MT" w:hAnsi="Gill Sans MT"/>
                          <w:i/>
                          <w:iCs/>
                          <w:sz w:val="22"/>
                          <w:szCs w:val="24"/>
                          <w:u w:val="single"/>
                        </w:rPr>
                      </w:pPr>
                      <w:r w:rsidRPr="00F95446">
                        <w:rPr>
                          <w:rFonts w:ascii="Gill Sans MT" w:hAnsi="Gill Sans MT"/>
                          <w:i/>
                          <w:iCs/>
                          <w:sz w:val="22"/>
                          <w:szCs w:val="24"/>
                          <w:highlight w:val="yellow"/>
                          <w:u w:val="single"/>
                        </w:rPr>
                        <w:t xml:space="preserve">(This space should be utilized to document </w:t>
                      </w:r>
                      <w:r w:rsidRPr="00295A5E">
                        <w:rPr>
                          <w:rFonts w:ascii="Gill Sans MT" w:hAnsi="Gill Sans MT"/>
                          <w:i/>
                          <w:iCs/>
                          <w:sz w:val="22"/>
                          <w:szCs w:val="24"/>
                          <w:highlight w:val="yellow"/>
                          <w:u w:val="single"/>
                        </w:rPr>
                        <w:t>any specific acronyms or terms utilized at the airport or expected to be utilized during the project.  This may include local airport acronyms and terms such as building names (e.g CMF – Consolidated Maintenance Facility)</w:t>
                      </w:r>
                      <w:r>
                        <w:rPr>
                          <w:rFonts w:ascii="Gill Sans MT" w:hAnsi="Gill Sans MT"/>
                          <w:i/>
                          <w:iCs/>
                          <w:sz w:val="22"/>
                          <w:szCs w:val="24"/>
                          <w:highlight w:val="yellow"/>
                          <w:u w:val="single"/>
                        </w:rPr>
                        <w:t>,</w:t>
                      </w:r>
                      <w:r w:rsidRPr="00295A5E">
                        <w:rPr>
                          <w:rFonts w:ascii="Gill Sans MT" w:hAnsi="Gill Sans MT"/>
                          <w:i/>
                          <w:iCs/>
                          <w:sz w:val="22"/>
                          <w:szCs w:val="24"/>
                          <w:highlight w:val="yellow"/>
                          <w:u w:val="single"/>
                        </w:rPr>
                        <w:t xml:space="preserve"> airport policies</w:t>
                      </w:r>
                      <w:r>
                        <w:rPr>
                          <w:rFonts w:ascii="Gill Sans MT" w:hAnsi="Gill Sans MT"/>
                          <w:i/>
                          <w:iCs/>
                          <w:sz w:val="22"/>
                          <w:szCs w:val="24"/>
                          <w:highlight w:val="yellow"/>
                          <w:u w:val="single"/>
                        </w:rPr>
                        <w:t xml:space="preserve"> (R&amp;R – Rules and Regulations), and other terms</w:t>
                      </w:r>
                      <w:r w:rsidRPr="00AB26AF">
                        <w:rPr>
                          <w:rFonts w:ascii="Gill Sans MT" w:hAnsi="Gill Sans MT"/>
                          <w:i/>
                          <w:iCs/>
                          <w:sz w:val="22"/>
                          <w:szCs w:val="24"/>
                          <w:highlight w:val="yellow"/>
                          <w:u w:val="single"/>
                        </w:rPr>
                        <w:t>.)</w:t>
                      </w:r>
                    </w:p>
                  </w:txbxContent>
                </v:textbox>
                <w10:wrap type="through"/>
              </v:shape>
            </w:pict>
          </mc:Fallback>
        </mc:AlternateContent>
      </w:r>
    </w:p>
    <w:p w14:paraId="5873F16C" w14:textId="77777777" w:rsidR="00B43754" w:rsidRPr="00EB13A2" w:rsidRDefault="00B43754" w:rsidP="00C15CBE">
      <w:pPr>
        <w:rPr>
          <w:rFonts w:ascii="Gill Sans MT" w:hAnsi="Gill Sans MT"/>
          <w:sz w:val="22"/>
          <w:szCs w:val="24"/>
        </w:rPr>
      </w:pPr>
    </w:p>
    <w:p w14:paraId="1E838800" w14:textId="292A8AFE" w:rsidR="003F2D8D" w:rsidRPr="00EB13A2" w:rsidRDefault="00A46BE9" w:rsidP="00EC2078">
      <w:pPr>
        <w:pStyle w:val="Heading1"/>
        <w:rPr>
          <w:rFonts w:ascii="Gill Sans MT" w:hAnsi="Gill Sans MT"/>
          <w:color w:val="auto"/>
        </w:rPr>
      </w:pPr>
      <w:bookmarkStart w:id="10" w:name="_Toc54707678"/>
      <w:r w:rsidRPr="00EB13A2">
        <w:rPr>
          <w:rFonts w:ascii="Gill Sans MT" w:hAnsi="Gill Sans MT"/>
          <w:color w:val="auto"/>
        </w:rPr>
        <w:t>SPCD Development</w:t>
      </w:r>
      <w:bookmarkEnd w:id="10"/>
    </w:p>
    <w:p w14:paraId="767C984C" w14:textId="292FED88" w:rsidR="00347D6A" w:rsidRPr="00EB13A2" w:rsidRDefault="00733450" w:rsidP="001E1BA1">
      <w:pPr>
        <w:rPr>
          <w:rStyle w:val="normaltextrun1"/>
          <w:rFonts w:ascii="Gill Sans MT" w:hAnsi="Gill Sans MT"/>
          <w:sz w:val="22"/>
          <w:lang w:val="en-ZA"/>
        </w:rPr>
      </w:pPr>
      <w:r w:rsidRPr="00EB13A2">
        <w:rPr>
          <w:rFonts w:ascii="Gill Sans MT" w:hAnsi="Gill Sans MT"/>
          <w:sz w:val="22"/>
          <w:szCs w:val="24"/>
        </w:rPr>
        <w:t>This section provide</w:t>
      </w:r>
      <w:r w:rsidR="00905E59" w:rsidRPr="00EB13A2">
        <w:rPr>
          <w:rFonts w:ascii="Gill Sans MT" w:hAnsi="Gill Sans MT"/>
          <w:sz w:val="22"/>
          <w:szCs w:val="24"/>
        </w:rPr>
        <w:t>s</w:t>
      </w:r>
      <w:r w:rsidRPr="00EB13A2">
        <w:rPr>
          <w:rFonts w:ascii="Gill Sans MT" w:hAnsi="Gill Sans MT"/>
          <w:sz w:val="22"/>
          <w:szCs w:val="24"/>
        </w:rPr>
        <w:t xml:space="preserve"> guidance to contractor</w:t>
      </w:r>
      <w:r w:rsidR="00B43754" w:rsidRPr="00EB13A2">
        <w:rPr>
          <w:rFonts w:ascii="Gill Sans MT" w:hAnsi="Gill Sans MT"/>
          <w:sz w:val="22"/>
          <w:szCs w:val="24"/>
        </w:rPr>
        <w:t>s</w:t>
      </w:r>
      <w:r w:rsidRPr="00EB13A2">
        <w:rPr>
          <w:rFonts w:ascii="Gill Sans MT" w:hAnsi="Gill Sans MT"/>
          <w:sz w:val="22"/>
          <w:szCs w:val="24"/>
        </w:rPr>
        <w:t xml:space="preserve"> on the development of the Safety Plan Compliance Document (SPCD)</w:t>
      </w:r>
      <w:r w:rsidR="00B43754" w:rsidRPr="00EB13A2">
        <w:rPr>
          <w:rFonts w:ascii="Gill Sans MT" w:hAnsi="Gill Sans MT"/>
          <w:sz w:val="22"/>
          <w:szCs w:val="24"/>
        </w:rPr>
        <w:t xml:space="preserve"> required for airfield construction project</w:t>
      </w:r>
      <w:r w:rsidR="005B195D">
        <w:rPr>
          <w:rFonts w:ascii="Gill Sans MT" w:hAnsi="Gill Sans MT"/>
          <w:sz w:val="22"/>
          <w:szCs w:val="24"/>
        </w:rPr>
        <w:t>s</w:t>
      </w:r>
      <w:r w:rsidR="00905E59" w:rsidRPr="00EB13A2">
        <w:rPr>
          <w:rFonts w:ascii="Gill Sans MT" w:hAnsi="Gill Sans MT"/>
          <w:sz w:val="22"/>
          <w:szCs w:val="24"/>
        </w:rPr>
        <w:t xml:space="preserve">.  </w:t>
      </w:r>
      <w:r w:rsidR="005B3F6F" w:rsidRPr="00EB13A2">
        <w:rPr>
          <w:rStyle w:val="normaltextrun1"/>
          <w:rFonts w:ascii="Gill Sans MT" w:hAnsi="Gill Sans MT"/>
          <w:sz w:val="22"/>
          <w:lang w:val="en-ZA"/>
        </w:rPr>
        <w:t>According to AC 150/5370-2G, the primary purpose of the SPCD is to detail “how the contractor will comply with the CSPP” and should “not restate nor propose differences to provisions already addressed in the CSPP.”</w:t>
      </w:r>
      <w:r w:rsidR="001F1A9E" w:rsidRPr="00EB13A2">
        <w:rPr>
          <w:rStyle w:val="normaltextrun1"/>
          <w:rFonts w:ascii="Gill Sans MT" w:hAnsi="Gill Sans MT"/>
          <w:sz w:val="22"/>
          <w:lang w:val="en-ZA"/>
        </w:rPr>
        <w:t xml:space="preserve">  </w:t>
      </w:r>
    </w:p>
    <w:bookmarkStart w:id="11" w:name="_Toc54707679"/>
    <w:p w14:paraId="7DD78FED" w14:textId="5BDB3F9C" w:rsidR="00347D6A" w:rsidRPr="00EB13A2" w:rsidRDefault="00B43754" w:rsidP="00347D6A">
      <w:pPr>
        <w:pStyle w:val="Heading2"/>
        <w:rPr>
          <w:rStyle w:val="normaltextrun1"/>
          <w:rFonts w:ascii="Gill Sans MT" w:hAnsi="Gill Sans MT"/>
          <w:sz w:val="22"/>
          <w:lang w:val="en-ZA"/>
        </w:rPr>
      </w:pPr>
      <w:r w:rsidRPr="00EB13A2">
        <w:rPr>
          <w:rFonts w:ascii="Gill Sans MT" w:hAnsi="Gill Sans MT"/>
          <w:noProof/>
          <w:sz w:val="22"/>
          <w:szCs w:val="24"/>
        </w:rPr>
        <w:lastRenderedPageBreak/>
        <mc:AlternateContent>
          <mc:Choice Requires="wps">
            <w:drawing>
              <wp:anchor distT="0" distB="0" distL="114300" distR="114300" simplePos="0" relativeHeight="251247104" behindDoc="0" locked="0" layoutInCell="1" allowOverlap="1" wp14:anchorId="692240F9" wp14:editId="2DC255C0">
                <wp:simplePos x="0" y="0"/>
                <wp:positionH relativeFrom="column">
                  <wp:posOffset>-684226</wp:posOffset>
                </wp:positionH>
                <wp:positionV relativeFrom="paragraph">
                  <wp:posOffset>204249</wp:posOffset>
                </wp:positionV>
                <wp:extent cx="6953250" cy="872836"/>
                <wp:effectExtent l="0" t="0" r="19050" b="22860"/>
                <wp:wrapNone/>
                <wp:docPr id="11" name="Rectangle 11"/>
                <wp:cNvGraphicFramePr/>
                <a:graphic xmlns:a="http://schemas.openxmlformats.org/drawingml/2006/main">
                  <a:graphicData uri="http://schemas.microsoft.com/office/word/2010/wordprocessingShape">
                    <wps:wsp>
                      <wps:cNvSpPr/>
                      <wps:spPr>
                        <a:xfrm>
                          <a:off x="0" y="0"/>
                          <a:ext cx="6953250" cy="8728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1FAFB" id="Rectangle 11" o:spid="_x0000_s1026" style="position:absolute;margin-left:-53.9pt;margin-top:16.1pt;width:547.5pt;height:68.75pt;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" filled="f" strokecolor="red" strokeweight="2pt"/>
            </w:pict>
          </mc:Fallback>
        </mc:AlternateContent>
      </w:r>
      <w:r w:rsidR="00347D6A" w:rsidRPr="00EB13A2">
        <w:rPr>
          <w:rStyle w:val="normaltextrun1"/>
          <w:rFonts w:ascii="Gill Sans MT" w:hAnsi="Gill Sans MT"/>
          <w:sz w:val="22"/>
          <w:lang w:val="en-ZA"/>
        </w:rPr>
        <w:t>Structure of the SPCD</w:t>
      </w:r>
      <w:bookmarkEnd w:id="11"/>
    </w:p>
    <w:p w14:paraId="02CB7CF8" w14:textId="109C4264" w:rsidR="00B43754" w:rsidRPr="00EB13A2" w:rsidRDefault="0063595C" w:rsidP="001E1BA1">
      <w:pPr>
        <w:rPr>
          <w:rStyle w:val="normaltextrun1"/>
          <w:rFonts w:ascii="Gill Sans MT" w:hAnsi="Gill Sans MT"/>
          <w:b/>
          <w:bCs/>
          <w:sz w:val="22"/>
          <w:lang w:val="en-ZA"/>
        </w:rPr>
      </w:pPr>
      <w:r w:rsidRPr="00EB13A2">
        <w:rPr>
          <w:rFonts w:ascii="Gill Sans MT" w:hAnsi="Gill Sans MT"/>
          <w:noProof/>
          <w:sz w:val="22"/>
          <w:szCs w:val="24"/>
        </w:rPr>
        <mc:AlternateContent>
          <mc:Choice Requires="wps">
            <w:drawing>
              <wp:anchor distT="0" distB="0" distL="114300" distR="114300" simplePos="0" relativeHeight="251238912" behindDoc="0" locked="0" layoutInCell="1" allowOverlap="1" wp14:anchorId="2D006294" wp14:editId="136074AE">
                <wp:simplePos x="0" y="0"/>
                <wp:positionH relativeFrom="column">
                  <wp:posOffset>-485898</wp:posOffset>
                </wp:positionH>
                <wp:positionV relativeFrom="paragraph">
                  <wp:posOffset>139799</wp:posOffset>
                </wp:positionV>
                <wp:extent cx="342900" cy="371475"/>
                <wp:effectExtent l="0" t="0" r="19050" b="28575"/>
                <wp:wrapNone/>
                <wp:docPr id="10" name="Octagon 10"/>
                <wp:cNvGraphicFramePr/>
                <a:graphic xmlns:a="http://schemas.openxmlformats.org/drawingml/2006/main">
                  <a:graphicData uri="http://schemas.microsoft.com/office/word/2010/wordprocessingShape">
                    <wps:wsp>
                      <wps:cNvSpPr/>
                      <wps:spPr>
                        <a:xfrm>
                          <a:off x="0" y="0"/>
                          <a:ext cx="342900" cy="37147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98AE6E" id="Octagon 10" o:spid="_x0000_s1026" type="#_x0000_t10" style="position:absolute;margin-left:-38.25pt;margin-top:11pt;width:27pt;height:29.25pt;z-index:25123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" fillcolor="red" strokecolor="red" strokeweight="2pt"/>
            </w:pict>
          </mc:Fallback>
        </mc:AlternateContent>
      </w:r>
      <w:r w:rsidR="001F1A9E" w:rsidRPr="00EB13A2">
        <w:rPr>
          <w:rStyle w:val="normaltextrun1"/>
          <w:rFonts w:ascii="Gill Sans MT" w:hAnsi="Gill Sans MT"/>
          <w:b/>
          <w:bCs/>
          <w:sz w:val="22"/>
          <w:lang w:val="en-ZA"/>
        </w:rPr>
        <w:t xml:space="preserve">Since the primary focus of the SPCD is to describe </w:t>
      </w:r>
      <w:r w:rsidR="001F1A9E" w:rsidRPr="00205DC1">
        <w:rPr>
          <w:rStyle w:val="normaltextrun1"/>
          <w:rFonts w:ascii="Gill Sans MT" w:hAnsi="Gill Sans MT"/>
          <w:b/>
          <w:bCs/>
          <w:sz w:val="22"/>
          <w:u w:val="single"/>
          <w:lang w:val="en-ZA"/>
        </w:rPr>
        <w:t>how</w:t>
      </w:r>
      <w:r w:rsidR="00205DC1">
        <w:rPr>
          <w:rStyle w:val="normaltextrun1"/>
          <w:rFonts w:ascii="Gill Sans MT" w:hAnsi="Gill Sans MT"/>
          <w:b/>
          <w:bCs/>
          <w:sz w:val="22"/>
          <w:lang w:val="en-ZA"/>
        </w:rPr>
        <w:t xml:space="preserve"> </w:t>
      </w:r>
      <w:r w:rsidR="001F1A9E" w:rsidRPr="00205DC1">
        <w:rPr>
          <w:rStyle w:val="normaltextrun1"/>
          <w:rFonts w:ascii="Gill Sans MT" w:hAnsi="Gill Sans MT"/>
          <w:b/>
          <w:bCs/>
          <w:sz w:val="22"/>
          <w:lang w:val="en-ZA"/>
        </w:rPr>
        <w:t>the</w:t>
      </w:r>
      <w:r w:rsidR="001F1A9E" w:rsidRPr="00EB13A2">
        <w:rPr>
          <w:rStyle w:val="normaltextrun1"/>
          <w:rFonts w:ascii="Gill Sans MT" w:hAnsi="Gill Sans MT"/>
          <w:b/>
          <w:bCs/>
          <w:sz w:val="22"/>
          <w:lang w:val="en-ZA"/>
        </w:rPr>
        <w:t xml:space="preserve"> contractor will comply with the CSPP</w:t>
      </w:r>
      <w:r w:rsidR="00A62987" w:rsidRPr="00EB13A2">
        <w:rPr>
          <w:rStyle w:val="normaltextrun1"/>
          <w:rFonts w:ascii="Gill Sans MT" w:hAnsi="Gill Sans MT"/>
          <w:b/>
          <w:bCs/>
          <w:sz w:val="22"/>
          <w:lang w:val="en-ZA"/>
        </w:rPr>
        <w:t>, it is recommended that the SPCD be struct</w:t>
      </w:r>
      <w:r w:rsidR="00FC5756">
        <w:rPr>
          <w:rStyle w:val="normaltextrun1"/>
          <w:rFonts w:ascii="Gill Sans MT" w:hAnsi="Gill Sans MT"/>
          <w:b/>
          <w:bCs/>
          <w:sz w:val="22"/>
          <w:lang w:val="en-ZA"/>
        </w:rPr>
        <w:t>ur</w:t>
      </w:r>
      <w:r w:rsidR="00A62987" w:rsidRPr="00EB13A2">
        <w:rPr>
          <w:rStyle w:val="normaltextrun1"/>
          <w:rFonts w:ascii="Gill Sans MT" w:hAnsi="Gill Sans MT"/>
          <w:b/>
          <w:bCs/>
          <w:sz w:val="22"/>
          <w:lang w:val="en-ZA"/>
        </w:rPr>
        <w:t xml:space="preserve">ed in a similar </w:t>
      </w:r>
      <w:r w:rsidR="007C781E" w:rsidRPr="00EB13A2">
        <w:rPr>
          <w:rStyle w:val="normaltextrun1"/>
          <w:rFonts w:ascii="Gill Sans MT" w:hAnsi="Gill Sans MT"/>
          <w:b/>
          <w:bCs/>
          <w:sz w:val="22"/>
          <w:lang w:val="en-ZA"/>
        </w:rPr>
        <w:t xml:space="preserve">fashion to the CSPP and provide a detailed explanation of how the contractor will meet the requirements contained in each section of the </w:t>
      </w:r>
      <w:r w:rsidR="003543C6" w:rsidRPr="00EB13A2">
        <w:rPr>
          <w:rStyle w:val="normaltextrun1"/>
          <w:rFonts w:ascii="Gill Sans MT" w:hAnsi="Gill Sans MT"/>
          <w:b/>
          <w:bCs/>
          <w:sz w:val="22"/>
          <w:lang w:val="en-ZA"/>
        </w:rPr>
        <w:t xml:space="preserve">CSPP. </w:t>
      </w:r>
    </w:p>
    <w:p w14:paraId="288F7EEE" w14:textId="77777777" w:rsidR="00B43754" w:rsidRPr="00EB13A2" w:rsidRDefault="00B43754" w:rsidP="001E1BA1">
      <w:pPr>
        <w:rPr>
          <w:rStyle w:val="normaltextrun1"/>
          <w:rFonts w:ascii="Gill Sans MT" w:hAnsi="Gill Sans MT"/>
          <w:sz w:val="22"/>
          <w:lang w:val="en-ZA"/>
        </w:rPr>
      </w:pPr>
    </w:p>
    <w:p w14:paraId="00E05062" w14:textId="77777777" w:rsidR="00B56154" w:rsidRPr="00EB13A2" w:rsidRDefault="003651BE" w:rsidP="001E1BA1">
      <w:pPr>
        <w:rPr>
          <w:rStyle w:val="normaltextrun1"/>
          <w:rFonts w:ascii="Gill Sans MT" w:hAnsi="Gill Sans MT"/>
          <w:sz w:val="22"/>
          <w:lang w:val="en-ZA"/>
        </w:rPr>
      </w:pPr>
      <w:r w:rsidRPr="00EB13A2">
        <w:rPr>
          <w:rStyle w:val="normaltextrun1"/>
          <w:rFonts w:ascii="Gill Sans MT" w:hAnsi="Gill Sans MT"/>
          <w:sz w:val="22"/>
          <w:lang w:val="en-ZA"/>
        </w:rPr>
        <w:t xml:space="preserve">Structuring the SPCD in this manner will make it easier </w:t>
      </w:r>
      <w:r w:rsidR="004B2793" w:rsidRPr="00EB13A2">
        <w:rPr>
          <w:rStyle w:val="normaltextrun1"/>
          <w:rFonts w:ascii="Gill Sans MT" w:hAnsi="Gill Sans MT"/>
          <w:sz w:val="22"/>
          <w:lang w:val="en-ZA"/>
        </w:rPr>
        <w:t xml:space="preserve">for the airport sponsor to verify the SPCD covers the requirements contained in AC 150/5370-2G and </w:t>
      </w:r>
      <w:r w:rsidR="00555110" w:rsidRPr="00EB13A2">
        <w:rPr>
          <w:rStyle w:val="normaltextrun1"/>
          <w:rFonts w:ascii="Gill Sans MT" w:hAnsi="Gill Sans MT"/>
          <w:sz w:val="22"/>
          <w:lang w:val="en-ZA"/>
        </w:rPr>
        <w:t xml:space="preserve">addresses each item, as appropriate, </w:t>
      </w:r>
      <w:r w:rsidR="00E9142B" w:rsidRPr="00EB13A2">
        <w:rPr>
          <w:rStyle w:val="normaltextrun1"/>
          <w:rFonts w:ascii="Gill Sans MT" w:hAnsi="Gill Sans MT"/>
          <w:sz w:val="22"/>
          <w:lang w:val="en-ZA"/>
        </w:rPr>
        <w:t xml:space="preserve">as </w:t>
      </w:r>
      <w:r w:rsidR="00555110" w:rsidRPr="00EB13A2">
        <w:rPr>
          <w:rStyle w:val="normaltextrun1"/>
          <w:rFonts w:ascii="Gill Sans MT" w:hAnsi="Gill Sans MT"/>
          <w:sz w:val="22"/>
          <w:lang w:val="en-ZA"/>
        </w:rPr>
        <w:t xml:space="preserve">discussed in the CSPP.  </w:t>
      </w:r>
    </w:p>
    <w:p w14:paraId="01566742" w14:textId="77777777" w:rsidR="00B56154" w:rsidRPr="00EB13A2" w:rsidRDefault="00B56154" w:rsidP="001E1BA1">
      <w:pPr>
        <w:rPr>
          <w:rStyle w:val="normaltextrun1"/>
          <w:rFonts w:ascii="Gill Sans MT" w:hAnsi="Gill Sans MT"/>
          <w:sz w:val="22"/>
          <w:lang w:val="en-ZA"/>
        </w:rPr>
      </w:pPr>
    </w:p>
    <w:p w14:paraId="36CDCCEF" w14:textId="6A00165D" w:rsidR="00F71566" w:rsidRPr="00390AE4" w:rsidRDefault="00030F9B" w:rsidP="00390AE4">
      <w:pPr>
        <w:rPr>
          <w:rFonts w:ascii="Gill Sans MT" w:hAnsi="Gill Sans MT"/>
          <w:sz w:val="22"/>
          <w:lang w:val="en-ZA"/>
        </w:rPr>
      </w:pPr>
      <w:r w:rsidRPr="00EB13A2">
        <w:rPr>
          <w:rStyle w:val="normaltextrun1"/>
          <w:rFonts w:ascii="Gill Sans MT" w:hAnsi="Gill Sans MT"/>
          <w:b/>
          <w:bCs/>
          <w:sz w:val="22"/>
          <w:lang w:val="en-ZA"/>
        </w:rPr>
        <w:t>Table 1</w:t>
      </w:r>
      <w:r w:rsidR="003543C6" w:rsidRPr="00EB13A2">
        <w:rPr>
          <w:rStyle w:val="normaltextrun1"/>
          <w:rFonts w:ascii="Gill Sans MT" w:hAnsi="Gill Sans MT"/>
          <w:sz w:val="22"/>
          <w:lang w:val="en-ZA"/>
        </w:rPr>
        <w:t xml:space="preserve"> provides an overview of the CSPP section headings contained in the CSPP template and the proposed SPCD section headings</w:t>
      </w:r>
      <w:r w:rsidR="00C20B15" w:rsidRPr="00EB13A2">
        <w:rPr>
          <w:rStyle w:val="normaltextrun1"/>
          <w:rFonts w:ascii="Gill Sans MT" w:hAnsi="Gill Sans MT"/>
          <w:sz w:val="22"/>
          <w:lang w:val="en-ZA"/>
        </w:rPr>
        <w:t xml:space="preserve"> that correspond to the CSPP</w:t>
      </w:r>
      <w:r w:rsidR="000722A3" w:rsidRPr="00EB13A2">
        <w:rPr>
          <w:rStyle w:val="normaltextrun1"/>
          <w:rFonts w:ascii="Gill Sans MT" w:hAnsi="Gill Sans MT"/>
          <w:sz w:val="22"/>
          <w:lang w:val="en-ZA"/>
        </w:rPr>
        <w:t xml:space="preserve">.  </w:t>
      </w:r>
    </w:p>
    <w:p w14:paraId="23BA0324" w14:textId="77777777" w:rsidR="00390AE4" w:rsidRDefault="00390AE4">
      <w:pPr>
        <w:spacing w:after="200"/>
        <w:rPr>
          <w:rFonts w:ascii="Gill Sans MT" w:hAnsi="Gill Sans MT"/>
          <w:b/>
          <w:bCs/>
          <w:sz w:val="22"/>
          <w:szCs w:val="20"/>
        </w:rPr>
      </w:pPr>
      <w:r>
        <w:rPr>
          <w:rFonts w:ascii="Gill Sans MT" w:hAnsi="Gill Sans MT"/>
          <w:sz w:val="22"/>
          <w:szCs w:val="20"/>
        </w:rPr>
        <w:br w:type="page"/>
      </w:r>
    </w:p>
    <w:p w14:paraId="73923347" w14:textId="2066D304" w:rsidR="00424437" w:rsidRPr="00EB13A2" w:rsidRDefault="00424437" w:rsidP="00424437">
      <w:pPr>
        <w:pStyle w:val="Caption"/>
        <w:ind w:left="-720"/>
        <w:rPr>
          <w:rFonts w:ascii="Gill Sans MT" w:hAnsi="Gill Sans MT"/>
          <w:sz w:val="22"/>
          <w:szCs w:val="20"/>
        </w:rPr>
      </w:pPr>
      <w:r w:rsidRPr="00EB13A2">
        <w:rPr>
          <w:rFonts w:ascii="Gill Sans MT" w:hAnsi="Gill Sans MT"/>
          <w:sz w:val="22"/>
          <w:szCs w:val="20"/>
        </w:rPr>
        <w:lastRenderedPageBreak/>
        <w:t>Table 1 – Recommended SPCD Section Headings to Correspond with CSPP</w:t>
      </w:r>
    </w:p>
    <w:bookmarkStart w:id="12" w:name="_MON_1652615019"/>
    <w:bookmarkEnd w:id="12"/>
    <w:p w14:paraId="6F2A4FF3" w14:textId="5DE4E1C1" w:rsidR="006573AE" w:rsidRPr="00EB13A2" w:rsidRDefault="00860094" w:rsidP="006573AE">
      <w:pPr>
        <w:rPr>
          <w:rFonts w:ascii="Gill Sans MT" w:hAnsi="Gill Sans MT"/>
        </w:rPr>
      </w:pPr>
      <w:r w:rsidRPr="00EB13A2">
        <w:rPr>
          <w:rFonts w:ascii="Gill Sans MT" w:hAnsi="Gill Sans MT"/>
        </w:rPr>
        <w:object w:dxaOrig="9705" w:dyaOrig="8985" w14:anchorId="4B589698">
          <v:shape id="_x0000_i1027" type="#_x0000_t75" style="width:461.9pt;height:427.9pt" o:ole="">
            <v:imagedata r:id="rId23" o:title=""/>
          </v:shape>
          <o:OLEObject Type="Embed" ProgID="Excel.Sheet.12" ShapeID="_x0000_i1027" DrawAspect="Content" ObjectID="_1665826840" r:id="rId24"/>
        </w:object>
      </w:r>
    </w:p>
    <w:p w14:paraId="0D20DF76" w14:textId="327BB96D" w:rsidR="00424437" w:rsidRPr="00EB13A2" w:rsidRDefault="00424437" w:rsidP="001E1BA1">
      <w:pPr>
        <w:rPr>
          <w:rFonts w:ascii="Gill Sans MT" w:hAnsi="Gill Sans MT"/>
        </w:rPr>
      </w:pPr>
    </w:p>
    <w:p w14:paraId="5DA097B1" w14:textId="77777777" w:rsidR="00F71566" w:rsidRPr="00EB13A2" w:rsidRDefault="00AE3AC4" w:rsidP="001E1BA1">
      <w:pPr>
        <w:rPr>
          <w:rStyle w:val="normaltextrun1"/>
          <w:rFonts w:ascii="Gill Sans MT" w:hAnsi="Gill Sans MT"/>
          <w:sz w:val="22"/>
          <w:lang w:val="en-ZA"/>
        </w:rPr>
      </w:pPr>
      <w:r w:rsidRPr="00EB13A2">
        <w:rPr>
          <w:rStyle w:val="normaltextrun1"/>
          <w:rFonts w:ascii="Gill Sans MT" w:hAnsi="Gill Sans MT"/>
          <w:sz w:val="22"/>
          <w:lang w:val="en-ZA"/>
        </w:rPr>
        <w:t xml:space="preserve">Paragraph 2.4.2 of </w:t>
      </w:r>
      <w:bookmarkStart w:id="13" w:name="_Hlk43120830"/>
      <w:r w:rsidRPr="00EB13A2">
        <w:rPr>
          <w:rStyle w:val="normaltextrun1"/>
          <w:rFonts w:ascii="Gill Sans MT" w:hAnsi="Gill Sans MT"/>
          <w:sz w:val="22"/>
          <w:lang w:val="en-ZA"/>
        </w:rPr>
        <w:t xml:space="preserve">AC 150/5370-2G </w:t>
      </w:r>
      <w:bookmarkEnd w:id="13"/>
      <w:r w:rsidRPr="00EB13A2">
        <w:rPr>
          <w:rStyle w:val="normaltextrun1"/>
          <w:rFonts w:ascii="Gill Sans MT" w:hAnsi="Gill Sans MT"/>
          <w:sz w:val="22"/>
          <w:lang w:val="en-ZA"/>
        </w:rPr>
        <w:t xml:space="preserve">provides </w:t>
      </w:r>
      <w:r w:rsidR="007C70E5" w:rsidRPr="00EB13A2">
        <w:rPr>
          <w:rStyle w:val="normaltextrun1"/>
          <w:rFonts w:ascii="Gill Sans MT" w:hAnsi="Gill Sans MT"/>
          <w:sz w:val="22"/>
          <w:lang w:val="en-ZA"/>
        </w:rPr>
        <w:t xml:space="preserve">the current regulatory guidance regarding what the contractor should specifically address in each of the SPCD sections identified in Table 1.  </w:t>
      </w:r>
    </w:p>
    <w:p w14:paraId="0CE99D7A" w14:textId="6E6339FC" w:rsidR="00F71566" w:rsidRPr="00EB13A2" w:rsidRDefault="00F71566" w:rsidP="001E1BA1">
      <w:pPr>
        <w:rPr>
          <w:rStyle w:val="normaltextrun1"/>
          <w:rFonts w:ascii="Gill Sans MT" w:hAnsi="Gill Sans MT"/>
          <w:sz w:val="22"/>
          <w:lang w:val="en-ZA"/>
        </w:rPr>
      </w:pPr>
      <w:r w:rsidRPr="00EB13A2">
        <w:rPr>
          <w:rFonts w:ascii="Gill Sans MT" w:hAnsi="Gill Sans MT"/>
          <w:noProof/>
          <w:sz w:val="22"/>
          <w:szCs w:val="24"/>
        </w:rPr>
        <mc:AlternateContent>
          <mc:Choice Requires="wps">
            <w:drawing>
              <wp:anchor distT="0" distB="0" distL="114300" distR="114300" simplePos="0" relativeHeight="251263488" behindDoc="0" locked="0" layoutInCell="1" allowOverlap="1" wp14:anchorId="556A1F6F" wp14:editId="7668E716">
                <wp:simplePos x="0" y="0"/>
                <wp:positionH relativeFrom="column">
                  <wp:posOffset>-619125</wp:posOffset>
                </wp:positionH>
                <wp:positionV relativeFrom="paragraph">
                  <wp:posOffset>147319</wp:posOffset>
                </wp:positionV>
                <wp:extent cx="6953250" cy="8286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6953250" cy="828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91792" id="Rectangle 13" o:spid="_x0000_s1026" style="position:absolute;margin-left:-48.75pt;margin-top:11.6pt;width:547.5pt;height:65.25pt;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" filled="f" strokecolor="red" strokeweight="2pt"/>
            </w:pict>
          </mc:Fallback>
        </mc:AlternateContent>
      </w:r>
    </w:p>
    <w:p w14:paraId="4F8565C9" w14:textId="21824ECA" w:rsidR="00AE3AC4" w:rsidRPr="00EB13A2" w:rsidRDefault="00F71566" w:rsidP="001E1BA1">
      <w:pPr>
        <w:rPr>
          <w:rStyle w:val="normaltextrun1"/>
          <w:rFonts w:ascii="Gill Sans MT" w:hAnsi="Gill Sans MT"/>
          <w:b/>
          <w:bCs/>
          <w:sz w:val="22"/>
          <w:lang w:val="en-ZA"/>
        </w:rPr>
      </w:pPr>
      <w:r w:rsidRPr="00EB13A2">
        <w:rPr>
          <w:rFonts w:ascii="Gill Sans MT" w:hAnsi="Gill Sans MT"/>
          <w:b/>
          <w:bCs/>
          <w:noProof/>
          <w:sz w:val="22"/>
          <w:szCs w:val="24"/>
        </w:rPr>
        <mc:AlternateContent>
          <mc:Choice Requires="wps">
            <w:drawing>
              <wp:anchor distT="0" distB="0" distL="114300" distR="114300" simplePos="0" relativeHeight="251255296" behindDoc="0" locked="0" layoutInCell="1" allowOverlap="1" wp14:anchorId="69A5C747" wp14:editId="317639D1">
                <wp:simplePos x="0" y="0"/>
                <wp:positionH relativeFrom="column">
                  <wp:posOffset>-514433</wp:posOffset>
                </wp:positionH>
                <wp:positionV relativeFrom="paragraph">
                  <wp:posOffset>185861</wp:posOffset>
                </wp:positionV>
                <wp:extent cx="342900" cy="371475"/>
                <wp:effectExtent l="0" t="0" r="19050" b="28575"/>
                <wp:wrapNone/>
                <wp:docPr id="12" name="Octagon 12"/>
                <wp:cNvGraphicFramePr/>
                <a:graphic xmlns:a="http://schemas.openxmlformats.org/drawingml/2006/main">
                  <a:graphicData uri="http://schemas.microsoft.com/office/word/2010/wordprocessingShape">
                    <wps:wsp>
                      <wps:cNvSpPr/>
                      <wps:spPr>
                        <a:xfrm>
                          <a:off x="0" y="0"/>
                          <a:ext cx="342900" cy="37147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F55992" id="Octagon 12" o:spid="_x0000_s1026" type="#_x0000_t10" style="position:absolute;margin-left:-40.5pt;margin-top:14.65pt;width:27pt;height:29.25pt;z-index:25125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" fillcolor="red" strokecolor="red" strokeweight="2pt"/>
            </w:pict>
          </mc:Fallback>
        </mc:AlternateContent>
      </w:r>
      <w:r w:rsidR="00567C11" w:rsidRPr="00EB13A2">
        <w:rPr>
          <w:rStyle w:val="normaltextrun1"/>
          <w:rFonts w:ascii="Gill Sans MT" w:hAnsi="Gill Sans MT"/>
          <w:b/>
          <w:bCs/>
          <w:sz w:val="22"/>
          <w:lang w:val="en-ZA"/>
        </w:rPr>
        <w:t>To aid the contactor in developing the SPCD and airport sponsor</w:t>
      </w:r>
      <w:r w:rsidR="00120EEA">
        <w:rPr>
          <w:rStyle w:val="normaltextrun1"/>
          <w:rFonts w:ascii="Gill Sans MT" w:hAnsi="Gill Sans MT"/>
          <w:b/>
          <w:bCs/>
          <w:sz w:val="22"/>
          <w:lang w:val="en-ZA"/>
        </w:rPr>
        <w:t>s</w:t>
      </w:r>
      <w:r w:rsidR="00567C11" w:rsidRPr="00EB13A2">
        <w:rPr>
          <w:rStyle w:val="normaltextrun1"/>
          <w:rFonts w:ascii="Gill Sans MT" w:hAnsi="Gill Sans MT"/>
          <w:b/>
          <w:bCs/>
          <w:sz w:val="22"/>
          <w:lang w:val="en-ZA"/>
        </w:rPr>
        <w:t xml:space="preserve"> in reviewing the SPCD, it is </w:t>
      </w:r>
      <w:r w:rsidRPr="00EB13A2">
        <w:rPr>
          <w:rStyle w:val="normaltextrun1"/>
          <w:rFonts w:ascii="Gill Sans MT" w:hAnsi="Gill Sans MT"/>
          <w:b/>
          <w:bCs/>
          <w:sz w:val="22"/>
          <w:lang w:val="en-ZA"/>
        </w:rPr>
        <w:t xml:space="preserve">recommended that the SPCD checklist be utilized to help define the content included in </w:t>
      </w:r>
      <w:r w:rsidR="003B4644" w:rsidRPr="00EB13A2">
        <w:rPr>
          <w:rStyle w:val="normaltextrun1"/>
          <w:rFonts w:ascii="Gill Sans MT" w:hAnsi="Gill Sans MT"/>
          <w:b/>
          <w:bCs/>
          <w:sz w:val="22"/>
          <w:lang w:val="en-ZA"/>
        </w:rPr>
        <w:t>each section</w:t>
      </w:r>
      <w:r w:rsidR="00792F70" w:rsidRPr="00EB13A2">
        <w:rPr>
          <w:rStyle w:val="normaltextrun1"/>
          <w:rFonts w:ascii="Gill Sans MT" w:hAnsi="Gill Sans MT"/>
          <w:b/>
          <w:bCs/>
          <w:sz w:val="22"/>
          <w:lang w:val="en-ZA"/>
        </w:rPr>
        <w:t xml:space="preserve"> of the SPCD.  The checklist integrat</w:t>
      </w:r>
      <w:r w:rsidR="00911B84" w:rsidRPr="00EB13A2">
        <w:rPr>
          <w:rStyle w:val="normaltextrun1"/>
          <w:rFonts w:ascii="Gill Sans MT" w:hAnsi="Gill Sans MT"/>
          <w:b/>
          <w:bCs/>
          <w:sz w:val="22"/>
          <w:lang w:val="en-ZA"/>
        </w:rPr>
        <w:t>es</w:t>
      </w:r>
      <w:r w:rsidR="00792F70" w:rsidRPr="00EB13A2">
        <w:rPr>
          <w:rStyle w:val="normaltextrun1"/>
          <w:rFonts w:ascii="Gill Sans MT" w:hAnsi="Gill Sans MT"/>
          <w:b/>
          <w:bCs/>
          <w:sz w:val="22"/>
          <w:lang w:val="en-ZA"/>
        </w:rPr>
        <w:t xml:space="preserve"> the SPCD requirements set forth in AC 150/5370-2</w:t>
      </w:r>
      <w:r w:rsidR="00911B84" w:rsidRPr="00EB13A2">
        <w:rPr>
          <w:rStyle w:val="normaltextrun1"/>
          <w:rFonts w:ascii="Gill Sans MT" w:hAnsi="Gill Sans MT"/>
          <w:b/>
          <w:bCs/>
          <w:sz w:val="22"/>
          <w:lang w:val="en-ZA"/>
        </w:rPr>
        <w:t>G.</w:t>
      </w:r>
    </w:p>
    <w:p w14:paraId="1F9E1F54" w14:textId="6C7C0F48" w:rsidR="00911B84" w:rsidRPr="00EB13A2" w:rsidRDefault="00911B84" w:rsidP="001E1BA1">
      <w:pPr>
        <w:rPr>
          <w:rStyle w:val="normaltextrun1"/>
          <w:rFonts w:ascii="Gill Sans MT" w:hAnsi="Gill Sans MT"/>
          <w:sz w:val="22"/>
          <w:lang w:val="en-ZA"/>
        </w:rPr>
      </w:pPr>
    </w:p>
    <w:p w14:paraId="6463F798" w14:textId="70ED34F3" w:rsidR="00911B84" w:rsidRPr="00EB13A2" w:rsidRDefault="00A87390" w:rsidP="00911B84">
      <w:pPr>
        <w:pStyle w:val="Heading2"/>
        <w:rPr>
          <w:rFonts w:ascii="Gill Sans MT" w:hAnsi="Gill Sans MT"/>
          <w:sz w:val="22"/>
          <w:szCs w:val="28"/>
        </w:rPr>
      </w:pPr>
      <w:bookmarkStart w:id="14" w:name="_Toc54707680"/>
      <w:r w:rsidRPr="00EB13A2">
        <w:rPr>
          <w:rFonts w:ascii="Gill Sans MT" w:hAnsi="Gill Sans MT"/>
          <w:sz w:val="22"/>
          <w:szCs w:val="28"/>
        </w:rPr>
        <w:lastRenderedPageBreak/>
        <w:t>SPCD Development and Review Process</w:t>
      </w:r>
      <w:bookmarkEnd w:id="14"/>
    </w:p>
    <w:p w14:paraId="57152F3C" w14:textId="24A3E9C6" w:rsidR="006A0B66" w:rsidRPr="00EB13A2" w:rsidRDefault="006A0B66" w:rsidP="006A0B66">
      <w:pPr>
        <w:rPr>
          <w:rFonts w:ascii="Gill Sans MT" w:hAnsi="Gill Sans MT"/>
          <w:sz w:val="22"/>
        </w:rPr>
      </w:pPr>
      <w:r w:rsidRPr="00EB13A2">
        <w:rPr>
          <w:rFonts w:ascii="Gill Sans MT" w:hAnsi="Gill Sans MT"/>
          <w:sz w:val="22"/>
        </w:rPr>
        <w:t>The process show</w:t>
      </w:r>
      <w:r w:rsidR="00805D9B" w:rsidRPr="00EB13A2">
        <w:rPr>
          <w:rFonts w:ascii="Gill Sans MT" w:hAnsi="Gill Sans MT"/>
          <w:sz w:val="22"/>
        </w:rPr>
        <w:t>n</w:t>
      </w:r>
      <w:r w:rsidRPr="00EB13A2">
        <w:rPr>
          <w:rFonts w:ascii="Gill Sans MT" w:hAnsi="Gill Sans MT"/>
          <w:sz w:val="22"/>
        </w:rPr>
        <w:t xml:space="preserve"> in </w:t>
      </w:r>
      <w:r w:rsidRPr="00EB13A2">
        <w:rPr>
          <w:rFonts w:ascii="Gill Sans MT" w:hAnsi="Gill Sans MT"/>
          <w:b/>
          <w:bCs/>
          <w:sz w:val="22"/>
        </w:rPr>
        <w:t xml:space="preserve">Figure </w:t>
      </w:r>
      <w:r w:rsidR="00F71566" w:rsidRPr="00EB13A2">
        <w:rPr>
          <w:rFonts w:ascii="Gill Sans MT" w:hAnsi="Gill Sans MT"/>
          <w:b/>
          <w:bCs/>
          <w:sz w:val="22"/>
        </w:rPr>
        <w:t>4</w:t>
      </w:r>
      <w:r w:rsidRPr="00EB13A2">
        <w:rPr>
          <w:rFonts w:ascii="Gill Sans MT" w:hAnsi="Gill Sans MT"/>
          <w:sz w:val="22"/>
        </w:rPr>
        <w:t xml:space="preserve"> should be followed to facilitate the effective development of the </w:t>
      </w:r>
      <w:r w:rsidR="00805D9B" w:rsidRPr="00EB13A2">
        <w:rPr>
          <w:rFonts w:ascii="Gill Sans MT" w:hAnsi="Gill Sans MT"/>
          <w:sz w:val="22"/>
        </w:rPr>
        <w:t>SPCD.</w:t>
      </w:r>
    </w:p>
    <w:p w14:paraId="25E02C72" w14:textId="77777777" w:rsidR="00805D9B" w:rsidRPr="00EB13A2" w:rsidRDefault="00805D9B" w:rsidP="00805D9B">
      <w:pPr>
        <w:pStyle w:val="Caption"/>
        <w:ind w:left="-720"/>
        <w:rPr>
          <w:rFonts w:ascii="Gill Sans MT" w:hAnsi="Gill Sans MT"/>
          <w:sz w:val="22"/>
          <w:szCs w:val="20"/>
        </w:rPr>
      </w:pPr>
    </w:p>
    <w:p w14:paraId="6A099183" w14:textId="66BB88A0" w:rsidR="00805D9B" w:rsidRPr="00EB13A2" w:rsidRDefault="00805D9B" w:rsidP="00805D9B">
      <w:pPr>
        <w:pStyle w:val="Caption"/>
        <w:ind w:left="-720"/>
        <w:rPr>
          <w:rFonts w:ascii="Gill Sans MT" w:hAnsi="Gill Sans MT"/>
          <w:sz w:val="22"/>
          <w:szCs w:val="20"/>
        </w:rPr>
      </w:pPr>
      <w:r w:rsidRPr="00EB13A2">
        <w:rPr>
          <w:rFonts w:ascii="Gill Sans MT" w:hAnsi="Gill Sans MT"/>
          <w:sz w:val="22"/>
          <w:szCs w:val="20"/>
        </w:rPr>
        <w:t xml:space="preserve">Figure </w:t>
      </w:r>
      <w:r w:rsidR="00F71566" w:rsidRPr="00EB13A2">
        <w:rPr>
          <w:rFonts w:ascii="Gill Sans MT" w:hAnsi="Gill Sans MT"/>
          <w:sz w:val="22"/>
          <w:szCs w:val="20"/>
        </w:rPr>
        <w:t>4</w:t>
      </w:r>
      <w:r w:rsidRPr="00EB13A2">
        <w:rPr>
          <w:rFonts w:ascii="Gill Sans MT" w:hAnsi="Gill Sans MT"/>
          <w:sz w:val="22"/>
          <w:szCs w:val="20"/>
        </w:rPr>
        <w:t xml:space="preserve"> – SPCD Development and Review Process</w:t>
      </w:r>
    </w:p>
    <w:p w14:paraId="0C2039BE" w14:textId="5925848F" w:rsidR="00805D9B" w:rsidRPr="00EB13A2" w:rsidRDefault="00C30F00" w:rsidP="00805D9B">
      <w:pPr>
        <w:rPr>
          <w:rFonts w:ascii="Gill Sans MT" w:hAnsi="Gill Sans MT"/>
          <w:sz w:val="22"/>
          <w:szCs w:val="24"/>
        </w:rPr>
      </w:pPr>
      <w:r w:rsidRPr="00EB13A2">
        <w:rPr>
          <w:rFonts w:ascii="Gill Sans MT" w:hAnsi="Gill Sans MT"/>
          <w:noProof/>
          <w:sz w:val="22"/>
          <w:szCs w:val="24"/>
        </w:rPr>
        <mc:AlternateContent>
          <mc:Choice Requires="wps">
            <w:drawing>
              <wp:anchor distT="0" distB="0" distL="114300" distR="114300" simplePos="0" relativeHeight="251271680" behindDoc="0" locked="0" layoutInCell="1" allowOverlap="1" wp14:anchorId="518D586A" wp14:editId="1F94E676">
                <wp:simplePos x="0" y="0"/>
                <wp:positionH relativeFrom="column">
                  <wp:posOffset>-742208</wp:posOffset>
                </wp:positionH>
                <wp:positionV relativeFrom="paragraph">
                  <wp:posOffset>3258787</wp:posOffset>
                </wp:positionV>
                <wp:extent cx="6953250" cy="967839"/>
                <wp:effectExtent l="0" t="0" r="19050" b="22860"/>
                <wp:wrapNone/>
                <wp:docPr id="14" name="Rectangle 14"/>
                <wp:cNvGraphicFramePr/>
                <a:graphic xmlns:a="http://schemas.openxmlformats.org/drawingml/2006/main">
                  <a:graphicData uri="http://schemas.microsoft.com/office/word/2010/wordprocessingShape">
                    <wps:wsp>
                      <wps:cNvSpPr/>
                      <wps:spPr>
                        <a:xfrm>
                          <a:off x="0" y="0"/>
                          <a:ext cx="6953250" cy="9678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30CF3" id="Rectangle 14" o:spid="_x0000_s1026" style="position:absolute;margin-left:-58.45pt;margin-top:256.6pt;width:547.5pt;height:76.2pt;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" filled="f" strokecolor="red" strokeweight="2pt"/>
            </w:pict>
          </mc:Fallback>
        </mc:AlternateContent>
      </w:r>
      <w:r w:rsidR="008E79DD" w:rsidRPr="00EB13A2">
        <w:rPr>
          <w:rFonts w:ascii="Gill Sans MT" w:hAnsi="Gill Sans MT"/>
          <w:noProof/>
          <w:sz w:val="22"/>
          <w:szCs w:val="24"/>
        </w:rPr>
        <w:drawing>
          <wp:inline distT="0" distB="0" distL="0" distR="0" wp14:anchorId="69CDE2E0" wp14:editId="2E5A070C">
            <wp:extent cx="5486400" cy="3200400"/>
            <wp:effectExtent l="0" t="0" r="1905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3AE4C60" w14:textId="7FAAC6C0" w:rsidR="00805D9B" w:rsidRPr="00EB13A2" w:rsidRDefault="00805D9B" w:rsidP="006A0B66">
      <w:pPr>
        <w:rPr>
          <w:rFonts w:ascii="Gill Sans MT" w:hAnsi="Gill Sans MT"/>
          <w:sz w:val="22"/>
        </w:rPr>
      </w:pPr>
    </w:p>
    <w:p w14:paraId="41A254B5" w14:textId="616CC3A3" w:rsidR="00C30F00" w:rsidRPr="00EB13A2" w:rsidRDefault="0063595C" w:rsidP="00B25413">
      <w:pPr>
        <w:rPr>
          <w:rFonts w:ascii="Gill Sans MT" w:hAnsi="Gill Sans MT"/>
          <w:b/>
          <w:bCs/>
          <w:sz w:val="22"/>
        </w:rPr>
      </w:pPr>
      <w:r w:rsidRPr="00EB13A2">
        <w:rPr>
          <w:rFonts w:ascii="Gill Sans MT" w:hAnsi="Gill Sans MT"/>
          <w:noProof/>
          <w:sz w:val="22"/>
          <w:szCs w:val="24"/>
        </w:rPr>
        <mc:AlternateContent>
          <mc:Choice Requires="wps">
            <w:drawing>
              <wp:anchor distT="0" distB="0" distL="114300" distR="114300" simplePos="0" relativeHeight="251279872" behindDoc="0" locked="0" layoutInCell="1" allowOverlap="1" wp14:anchorId="6A61D26F" wp14:editId="4ECD2A74">
                <wp:simplePos x="0" y="0"/>
                <wp:positionH relativeFrom="column">
                  <wp:posOffset>-552450</wp:posOffset>
                </wp:positionH>
                <wp:positionV relativeFrom="paragraph">
                  <wp:posOffset>121607</wp:posOffset>
                </wp:positionV>
                <wp:extent cx="342900" cy="371475"/>
                <wp:effectExtent l="0" t="0" r="19050" b="28575"/>
                <wp:wrapNone/>
                <wp:docPr id="15" name="Octagon 15"/>
                <wp:cNvGraphicFramePr/>
                <a:graphic xmlns:a="http://schemas.openxmlformats.org/drawingml/2006/main">
                  <a:graphicData uri="http://schemas.microsoft.com/office/word/2010/wordprocessingShape">
                    <wps:wsp>
                      <wps:cNvSpPr/>
                      <wps:spPr>
                        <a:xfrm>
                          <a:off x="0" y="0"/>
                          <a:ext cx="342900" cy="37147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12132" id="Octagon 15" o:spid="_x0000_s1026" type="#_x0000_t10" style="position:absolute;margin-left:-43.5pt;margin-top:9.6pt;width:27pt;height:29.25pt;z-index:25127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" fillcolor="red" strokecolor="red" strokeweight="2pt"/>
            </w:pict>
          </mc:Fallback>
        </mc:AlternateContent>
      </w:r>
      <w:r w:rsidR="00F365F7" w:rsidRPr="00EB13A2">
        <w:rPr>
          <w:rFonts w:ascii="Gill Sans MT" w:hAnsi="Gill Sans MT"/>
          <w:b/>
          <w:bCs/>
          <w:sz w:val="22"/>
        </w:rPr>
        <w:t>Prior to the contractor developing the SPCD, it is recommended that the airport, consulting engineer</w:t>
      </w:r>
      <w:r w:rsidR="00D91338">
        <w:rPr>
          <w:rFonts w:ascii="Gill Sans MT" w:hAnsi="Gill Sans MT"/>
          <w:b/>
          <w:bCs/>
          <w:sz w:val="22"/>
        </w:rPr>
        <w:t>/designer</w:t>
      </w:r>
      <w:r w:rsidR="00F365F7" w:rsidRPr="00EB13A2">
        <w:rPr>
          <w:rFonts w:ascii="Gill Sans MT" w:hAnsi="Gill Sans MT"/>
          <w:b/>
          <w:bCs/>
          <w:sz w:val="22"/>
        </w:rPr>
        <w:t xml:space="preserve">, </w:t>
      </w:r>
      <w:r w:rsidR="00115942" w:rsidRPr="00EB13A2">
        <w:rPr>
          <w:rFonts w:ascii="Gill Sans MT" w:hAnsi="Gill Sans MT"/>
          <w:b/>
          <w:bCs/>
          <w:sz w:val="22"/>
        </w:rPr>
        <w:t>and the contracto</w:t>
      </w:r>
      <w:r w:rsidR="009A01C6" w:rsidRPr="00EB13A2">
        <w:rPr>
          <w:rFonts w:ascii="Gill Sans MT" w:hAnsi="Gill Sans MT"/>
          <w:b/>
          <w:bCs/>
          <w:sz w:val="22"/>
        </w:rPr>
        <w:t xml:space="preserve">r hold a meeting to review the </w:t>
      </w:r>
      <w:r w:rsidR="00526819" w:rsidRPr="00EB13A2">
        <w:rPr>
          <w:rFonts w:ascii="Gill Sans MT" w:hAnsi="Gill Sans MT"/>
          <w:b/>
          <w:bCs/>
          <w:sz w:val="22"/>
        </w:rPr>
        <w:t>CSPP</w:t>
      </w:r>
      <w:r w:rsidR="009A01C6" w:rsidRPr="00EB13A2">
        <w:rPr>
          <w:rFonts w:ascii="Gill Sans MT" w:hAnsi="Gill Sans MT"/>
          <w:b/>
          <w:bCs/>
          <w:sz w:val="22"/>
        </w:rPr>
        <w:t xml:space="preserve"> and discuss how the contractor</w:t>
      </w:r>
      <w:r w:rsidR="00E365B8" w:rsidRPr="00EB13A2">
        <w:rPr>
          <w:rFonts w:ascii="Gill Sans MT" w:hAnsi="Gill Sans MT"/>
          <w:b/>
          <w:bCs/>
          <w:sz w:val="22"/>
        </w:rPr>
        <w:t xml:space="preserve"> will meet the requirements set forth in the </w:t>
      </w:r>
      <w:r w:rsidR="00526819" w:rsidRPr="00EB13A2">
        <w:rPr>
          <w:rFonts w:ascii="Gill Sans MT" w:hAnsi="Gill Sans MT"/>
          <w:b/>
          <w:bCs/>
          <w:sz w:val="22"/>
        </w:rPr>
        <w:t>CSPP</w:t>
      </w:r>
      <w:r w:rsidR="005B03E7" w:rsidRPr="00EB13A2">
        <w:rPr>
          <w:rFonts w:ascii="Gill Sans MT" w:hAnsi="Gill Sans MT"/>
          <w:b/>
          <w:bCs/>
          <w:sz w:val="22"/>
        </w:rPr>
        <w:t xml:space="preserve"> (part of Task 3.1 in the CSPP process)</w:t>
      </w:r>
      <w:r w:rsidR="00E365B8" w:rsidRPr="00EB13A2">
        <w:rPr>
          <w:rFonts w:ascii="Gill Sans MT" w:hAnsi="Gill Sans MT"/>
          <w:b/>
          <w:bCs/>
          <w:sz w:val="22"/>
        </w:rPr>
        <w:t xml:space="preserve">.  </w:t>
      </w:r>
    </w:p>
    <w:p w14:paraId="74E318B5" w14:textId="05D50B77" w:rsidR="00C30F00" w:rsidRPr="00EB13A2" w:rsidRDefault="00C30F00" w:rsidP="00B25413">
      <w:pPr>
        <w:rPr>
          <w:rFonts w:ascii="Gill Sans MT" w:hAnsi="Gill Sans MT"/>
          <w:sz w:val="22"/>
        </w:rPr>
      </w:pPr>
    </w:p>
    <w:p w14:paraId="1ACA6F7A" w14:textId="2AE87588" w:rsidR="00B25413" w:rsidRPr="00EB13A2" w:rsidRDefault="00E365B8" w:rsidP="00B25413">
      <w:pPr>
        <w:rPr>
          <w:rFonts w:ascii="Gill Sans MT" w:hAnsi="Gill Sans MT"/>
          <w:sz w:val="22"/>
        </w:rPr>
      </w:pPr>
      <w:r w:rsidRPr="00EB13A2">
        <w:rPr>
          <w:rFonts w:ascii="Gill Sans MT" w:hAnsi="Gill Sans MT"/>
          <w:sz w:val="22"/>
        </w:rPr>
        <w:t>T</w:t>
      </w:r>
      <w:r w:rsidR="00A26441" w:rsidRPr="00EB13A2">
        <w:rPr>
          <w:rFonts w:ascii="Gill Sans MT" w:hAnsi="Gill Sans MT"/>
          <w:sz w:val="22"/>
        </w:rPr>
        <w:t>he meeting should be led by the airport or consulting engineer</w:t>
      </w:r>
      <w:r w:rsidR="00D91338">
        <w:rPr>
          <w:rFonts w:ascii="Gill Sans MT" w:hAnsi="Gill Sans MT"/>
          <w:sz w:val="22"/>
        </w:rPr>
        <w:t>/designer</w:t>
      </w:r>
      <w:r w:rsidR="00A26441" w:rsidRPr="00EB13A2">
        <w:rPr>
          <w:rFonts w:ascii="Gill Sans MT" w:hAnsi="Gill Sans MT"/>
          <w:sz w:val="22"/>
        </w:rPr>
        <w:t xml:space="preserve"> and should review each section of the </w:t>
      </w:r>
      <w:r w:rsidR="00526819" w:rsidRPr="00EB13A2">
        <w:rPr>
          <w:rFonts w:ascii="Gill Sans MT" w:hAnsi="Gill Sans MT"/>
          <w:sz w:val="22"/>
        </w:rPr>
        <w:t xml:space="preserve">CSPP individually.  The results of the discussion on “how” the contractor will meet the requirements set forth in each section of the CSPP should be utilized as the basis </w:t>
      </w:r>
      <w:r w:rsidR="00171B7B" w:rsidRPr="00EB13A2">
        <w:rPr>
          <w:rFonts w:ascii="Gill Sans MT" w:hAnsi="Gill Sans MT"/>
          <w:sz w:val="22"/>
        </w:rPr>
        <w:t xml:space="preserve">of information for the contractor to develop the SPCD document.  The airport and consulting engineer should also use this meeting </w:t>
      </w:r>
      <w:r w:rsidR="0016411D" w:rsidRPr="00EB13A2">
        <w:rPr>
          <w:rFonts w:ascii="Gill Sans MT" w:hAnsi="Gill Sans MT"/>
          <w:sz w:val="22"/>
        </w:rPr>
        <w:t>to discuss any unique SPCD requirements or expectations.</w:t>
      </w:r>
    </w:p>
    <w:p w14:paraId="05CCA20F" w14:textId="45C9EBB6" w:rsidR="00B97E5E" w:rsidRPr="00EB13A2" w:rsidRDefault="00B97E5E" w:rsidP="00B25413">
      <w:pPr>
        <w:rPr>
          <w:rFonts w:ascii="Gill Sans MT" w:hAnsi="Gill Sans MT"/>
        </w:rPr>
      </w:pPr>
    </w:p>
    <w:p w14:paraId="7D0C7C3D" w14:textId="1BC79642" w:rsidR="00B97E5E" w:rsidRPr="00EB13A2" w:rsidRDefault="00B97E5E" w:rsidP="00B97E5E">
      <w:pPr>
        <w:rPr>
          <w:rFonts w:ascii="Gill Sans MT" w:hAnsi="Gill Sans MT"/>
          <w:sz w:val="22"/>
          <w:szCs w:val="24"/>
        </w:rPr>
      </w:pPr>
      <w:r w:rsidRPr="00EB13A2">
        <w:rPr>
          <w:rFonts w:ascii="Gill Sans MT" w:hAnsi="Gill Sans MT"/>
          <w:sz w:val="22"/>
          <w:szCs w:val="24"/>
        </w:rPr>
        <w:t xml:space="preserve">Once the contractor has developed the </w:t>
      </w:r>
      <w:r w:rsidR="009E0A51" w:rsidRPr="00EB13A2">
        <w:rPr>
          <w:rFonts w:ascii="Gill Sans MT" w:hAnsi="Gill Sans MT"/>
          <w:sz w:val="22"/>
          <w:szCs w:val="24"/>
        </w:rPr>
        <w:t xml:space="preserve">initial draft of the SPCD, it should be sent to the airport </w:t>
      </w:r>
      <w:r w:rsidR="00600C04" w:rsidRPr="00EB13A2">
        <w:rPr>
          <w:rFonts w:ascii="Gill Sans MT" w:hAnsi="Gill Sans MT"/>
          <w:sz w:val="22"/>
          <w:szCs w:val="24"/>
        </w:rPr>
        <w:t>and consulting engineer</w:t>
      </w:r>
      <w:r w:rsidR="00D91338">
        <w:rPr>
          <w:rFonts w:ascii="Gill Sans MT" w:hAnsi="Gill Sans MT"/>
          <w:sz w:val="22"/>
          <w:szCs w:val="24"/>
        </w:rPr>
        <w:t>/designer</w:t>
      </w:r>
      <w:r w:rsidR="00600C04" w:rsidRPr="00EB13A2">
        <w:rPr>
          <w:rFonts w:ascii="Gill Sans MT" w:hAnsi="Gill Sans MT"/>
          <w:sz w:val="22"/>
          <w:szCs w:val="24"/>
        </w:rPr>
        <w:t xml:space="preserve"> for review</w:t>
      </w:r>
      <w:r w:rsidR="002165C3" w:rsidRPr="00EB13A2">
        <w:rPr>
          <w:rFonts w:ascii="Gill Sans MT" w:hAnsi="Gill Sans MT"/>
          <w:sz w:val="22"/>
          <w:szCs w:val="24"/>
        </w:rPr>
        <w:t xml:space="preserve"> (part of Task 3.2 in the CSPP process)</w:t>
      </w:r>
      <w:r w:rsidR="00600C04" w:rsidRPr="00EB13A2">
        <w:rPr>
          <w:rFonts w:ascii="Gill Sans MT" w:hAnsi="Gill Sans MT"/>
          <w:sz w:val="22"/>
          <w:szCs w:val="24"/>
        </w:rPr>
        <w:t>.  The airport and/or consulting engineer</w:t>
      </w:r>
      <w:r w:rsidR="00D91338">
        <w:rPr>
          <w:rFonts w:ascii="Gill Sans MT" w:hAnsi="Gill Sans MT"/>
          <w:sz w:val="22"/>
          <w:szCs w:val="24"/>
        </w:rPr>
        <w:t>/designer</w:t>
      </w:r>
      <w:r w:rsidR="00600C04" w:rsidRPr="00EB13A2">
        <w:rPr>
          <w:rFonts w:ascii="Gill Sans MT" w:hAnsi="Gill Sans MT"/>
          <w:sz w:val="22"/>
          <w:szCs w:val="24"/>
        </w:rPr>
        <w:t xml:space="preserve"> should use the SPCD Checklist to review the SPCD to ensure it meets all regulatory requirements</w:t>
      </w:r>
      <w:r w:rsidR="00A92BB3" w:rsidRPr="00EB13A2">
        <w:rPr>
          <w:rFonts w:ascii="Gill Sans MT" w:hAnsi="Gill Sans MT"/>
          <w:sz w:val="22"/>
          <w:szCs w:val="24"/>
        </w:rPr>
        <w:t>.  Additionally, the airport and consulting engineer</w:t>
      </w:r>
      <w:r w:rsidR="00194EEC">
        <w:rPr>
          <w:rFonts w:ascii="Gill Sans MT" w:hAnsi="Gill Sans MT"/>
          <w:sz w:val="22"/>
          <w:szCs w:val="24"/>
        </w:rPr>
        <w:t>/designer</w:t>
      </w:r>
      <w:r w:rsidR="00A92BB3" w:rsidRPr="00EB13A2">
        <w:rPr>
          <w:rFonts w:ascii="Gill Sans MT" w:hAnsi="Gill Sans MT"/>
          <w:sz w:val="22"/>
          <w:szCs w:val="24"/>
        </w:rPr>
        <w:t xml:space="preserve"> should identify any </w:t>
      </w:r>
      <w:r w:rsidR="00893E7C" w:rsidRPr="00EB13A2">
        <w:rPr>
          <w:rFonts w:ascii="Gill Sans MT" w:hAnsi="Gill Sans MT"/>
          <w:sz w:val="22"/>
          <w:szCs w:val="24"/>
        </w:rPr>
        <w:t xml:space="preserve">items in the SPCD they believe the contractor needs to further </w:t>
      </w:r>
      <w:r w:rsidR="00194EEC">
        <w:rPr>
          <w:rFonts w:ascii="Gill Sans MT" w:hAnsi="Gill Sans MT"/>
          <w:sz w:val="22"/>
          <w:szCs w:val="24"/>
        </w:rPr>
        <w:t>explain</w:t>
      </w:r>
      <w:r w:rsidR="00893E7C" w:rsidRPr="00EB13A2">
        <w:rPr>
          <w:rFonts w:ascii="Gill Sans MT" w:hAnsi="Gill Sans MT"/>
          <w:sz w:val="22"/>
          <w:szCs w:val="24"/>
        </w:rPr>
        <w:t xml:space="preserve"> “how” they will meet the requirements within the </w:t>
      </w:r>
      <w:r w:rsidR="00194EEC">
        <w:rPr>
          <w:rFonts w:ascii="Gill Sans MT" w:hAnsi="Gill Sans MT"/>
          <w:sz w:val="22"/>
          <w:szCs w:val="24"/>
        </w:rPr>
        <w:t>CSPP</w:t>
      </w:r>
      <w:r w:rsidR="00893E7C" w:rsidRPr="00EB13A2">
        <w:rPr>
          <w:rFonts w:ascii="Gill Sans MT" w:hAnsi="Gill Sans MT"/>
          <w:sz w:val="22"/>
          <w:szCs w:val="24"/>
        </w:rPr>
        <w:t xml:space="preserve">.  </w:t>
      </w:r>
      <w:r w:rsidR="00214BB4" w:rsidRPr="00EB13A2">
        <w:rPr>
          <w:rFonts w:ascii="Gill Sans MT" w:hAnsi="Gill Sans MT"/>
          <w:sz w:val="22"/>
          <w:szCs w:val="24"/>
        </w:rPr>
        <w:t xml:space="preserve">All comments on the SPCD should be sent to the contractor </w:t>
      </w:r>
      <w:r w:rsidR="002E79DA" w:rsidRPr="00EB13A2">
        <w:rPr>
          <w:rFonts w:ascii="Gill Sans MT" w:hAnsi="Gill Sans MT"/>
          <w:sz w:val="22"/>
          <w:szCs w:val="24"/>
        </w:rPr>
        <w:t xml:space="preserve">to enable </w:t>
      </w:r>
      <w:r w:rsidR="002E79DA" w:rsidRPr="00EB13A2">
        <w:rPr>
          <w:rFonts w:ascii="Gill Sans MT" w:hAnsi="Gill Sans MT"/>
          <w:sz w:val="22"/>
          <w:szCs w:val="24"/>
        </w:rPr>
        <w:lastRenderedPageBreak/>
        <w:t xml:space="preserve">them to </w:t>
      </w:r>
      <w:r w:rsidR="00194EEC">
        <w:rPr>
          <w:rFonts w:ascii="Gill Sans MT" w:hAnsi="Gill Sans MT"/>
          <w:sz w:val="22"/>
          <w:szCs w:val="24"/>
        </w:rPr>
        <w:t>make</w:t>
      </w:r>
      <w:r w:rsidR="002E79DA" w:rsidRPr="00EB13A2">
        <w:rPr>
          <w:rFonts w:ascii="Gill Sans MT" w:hAnsi="Gill Sans MT"/>
          <w:sz w:val="22"/>
          <w:szCs w:val="24"/>
        </w:rPr>
        <w:t xml:space="preserve"> revisions to the SPCD.  A second meeting should be held with the contractor, consulting engineer</w:t>
      </w:r>
      <w:r w:rsidR="003B7329">
        <w:rPr>
          <w:rFonts w:ascii="Gill Sans MT" w:hAnsi="Gill Sans MT"/>
          <w:sz w:val="22"/>
          <w:szCs w:val="24"/>
        </w:rPr>
        <w:t>/designer</w:t>
      </w:r>
      <w:r w:rsidR="002E79DA" w:rsidRPr="00EB13A2">
        <w:rPr>
          <w:rFonts w:ascii="Gill Sans MT" w:hAnsi="Gill Sans MT"/>
          <w:sz w:val="22"/>
          <w:szCs w:val="24"/>
        </w:rPr>
        <w:t xml:space="preserve">, and airport if any </w:t>
      </w:r>
      <w:r w:rsidR="00646556" w:rsidRPr="00EB13A2">
        <w:rPr>
          <w:rFonts w:ascii="Gill Sans MT" w:hAnsi="Gill Sans MT"/>
          <w:sz w:val="22"/>
          <w:szCs w:val="24"/>
        </w:rPr>
        <w:t>significant requirements are missed.  The contractor should make changes to the SPCD based on the comments provided by the airport and consulting engineer</w:t>
      </w:r>
      <w:r w:rsidR="003B7329">
        <w:rPr>
          <w:rFonts w:ascii="Gill Sans MT" w:hAnsi="Gill Sans MT"/>
          <w:sz w:val="22"/>
          <w:szCs w:val="24"/>
        </w:rPr>
        <w:t>/designer</w:t>
      </w:r>
      <w:r w:rsidR="00646556" w:rsidRPr="00EB13A2">
        <w:rPr>
          <w:rFonts w:ascii="Gill Sans MT" w:hAnsi="Gill Sans MT"/>
          <w:sz w:val="22"/>
          <w:szCs w:val="24"/>
        </w:rPr>
        <w:t xml:space="preserve"> and resubmit it for their review and ultimate approval.</w:t>
      </w:r>
    </w:p>
    <w:p w14:paraId="0680F1F8" w14:textId="7A7FBDCC" w:rsidR="00CD7A7C" w:rsidRPr="00EB13A2" w:rsidRDefault="00CD7A7C" w:rsidP="00B97E5E">
      <w:pPr>
        <w:rPr>
          <w:rFonts w:ascii="Gill Sans MT" w:hAnsi="Gill Sans MT"/>
        </w:rPr>
      </w:pPr>
      <w:r w:rsidRPr="00EB13A2">
        <w:rPr>
          <w:rFonts w:ascii="Gill Sans MT" w:hAnsi="Gill Sans MT"/>
          <w:noProof/>
          <w:sz w:val="22"/>
          <w:szCs w:val="24"/>
        </w:rPr>
        <mc:AlternateContent>
          <mc:Choice Requires="wps">
            <w:drawing>
              <wp:anchor distT="0" distB="0" distL="114300" distR="114300" simplePos="0" relativeHeight="251170304" behindDoc="0" locked="0" layoutInCell="1" allowOverlap="1" wp14:anchorId="11A12822" wp14:editId="2FE28ED7">
                <wp:simplePos x="0" y="0"/>
                <wp:positionH relativeFrom="column">
                  <wp:posOffset>0</wp:posOffset>
                </wp:positionH>
                <wp:positionV relativeFrom="paragraph">
                  <wp:posOffset>163195</wp:posOffset>
                </wp:positionV>
                <wp:extent cx="6017260" cy="2924175"/>
                <wp:effectExtent l="0" t="0" r="21590" b="28575"/>
                <wp:wrapThrough wrapText="bothSides">
                  <wp:wrapPolygon edited="0">
                    <wp:start x="0" y="0"/>
                    <wp:lineTo x="0" y="21670"/>
                    <wp:lineTo x="21609" y="21670"/>
                    <wp:lineTo x="21609" y="0"/>
                    <wp:lineTo x="0" y="0"/>
                  </wp:wrapPolygon>
                </wp:wrapThrough>
                <wp:docPr id="53" name="Text Box 53"/>
                <wp:cNvGraphicFramePr/>
                <a:graphic xmlns:a="http://schemas.openxmlformats.org/drawingml/2006/main">
                  <a:graphicData uri="http://schemas.microsoft.com/office/word/2010/wordprocessingShape">
                    <wps:wsp>
                      <wps:cNvSpPr txBox="1"/>
                      <wps:spPr>
                        <a:xfrm>
                          <a:off x="0" y="0"/>
                          <a:ext cx="6017260" cy="2924175"/>
                        </a:xfrm>
                        <a:prstGeom prst="rect">
                          <a:avLst/>
                        </a:prstGeom>
                        <a:solidFill>
                          <a:schemeClr val="lt1"/>
                        </a:solidFill>
                        <a:ln w="6350">
                          <a:solidFill>
                            <a:prstClr val="black"/>
                          </a:solidFill>
                        </a:ln>
                      </wps:spPr>
                      <wps:txbx>
                        <w:txbxContent>
                          <w:p w14:paraId="317392B4" w14:textId="77777777" w:rsidR="00CF0CD2" w:rsidRPr="00B9723F" w:rsidRDefault="00CF0CD2" w:rsidP="00CD7A7C">
                            <w:pPr>
                              <w:rPr>
                                <w:rFonts w:ascii="Gill Sans MT" w:hAnsi="Gill Sans MT"/>
                                <w:color w:val="FF0000"/>
                                <w:sz w:val="22"/>
                                <w:szCs w:val="24"/>
                                <w:u w:val="single"/>
                              </w:rPr>
                            </w:pPr>
                            <w:r w:rsidRPr="00B9723F">
                              <w:rPr>
                                <w:rFonts w:ascii="Gill Sans MT" w:hAnsi="Gill Sans MT"/>
                                <w:color w:val="FF0000"/>
                                <w:sz w:val="22"/>
                                <w:szCs w:val="24"/>
                                <w:u w:val="single"/>
                              </w:rPr>
                              <w:t>Airport and Project Applications:</w:t>
                            </w:r>
                          </w:p>
                          <w:p w14:paraId="39CFCC5F" w14:textId="2DD5038D" w:rsidR="00CF0CD2" w:rsidRPr="00F95446" w:rsidRDefault="00CF0CD2" w:rsidP="00CD7A7C">
                            <w:pPr>
                              <w:rPr>
                                <w:rFonts w:ascii="Gill Sans MT" w:hAnsi="Gill Sans MT"/>
                                <w:i/>
                                <w:iCs/>
                                <w:sz w:val="22"/>
                                <w:szCs w:val="24"/>
                                <w:u w:val="single"/>
                              </w:rPr>
                            </w:pPr>
                            <w:r w:rsidRPr="00F95446">
                              <w:rPr>
                                <w:rFonts w:ascii="Gill Sans MT" w:hAnsi="Gill Sans MT"/>
                                <w:i/>
                                <w:iCs/>
                                <w:sz w:val="22"/>
                                <w:szCs w:val="24"/>
                                <w:highlight w:val="yellow"/>
                                <w:u w:val="single"/>
                              </w:rPr>
                              <w:t>(This space should be utili</w:t>
                            </w:r>
                            <w:r w:rsidRPr="00367E9D">
                              <w:rPr>
                                <w:rFonts w:ascii="Gill Sans MT" w:hAnsi="Gill Sans MT"/>
                                <w:i/>
                                <w:iCs/>
                                <w:sz w:val="22"/>
                                <w:szCs w:val="24"/>
                                <w:highlight w:val="yellow"/>
                                <w:u w:val="single"/>
                              </w:rPr>
                              <w:t>zed to document any specific SPCD requirements that contractors should address related to the airport and projec</w:t>
                            </w:r>
                            <w:r w:rsidRPr="003B7329">
                              <w:rPr>
                                <w:rFonts w:ascii="Gill Sans MT" w:hAnsi="Gill Sans MT"/>
                                <w:i/>
                                <w:iCs/>
                                <w:sz w:val="22"/>
                                <w:szCs w:val="24"/>
                                <w:highlight w:val="yellow"/>
                                <w:u w:val="single"/>
                              </w:rPr>
                              <w:t>t.)</w:t>
                            </w:r>
                            <w:r>
                              <w:rPr>
                                <w:rFonts w:ascii="Gill Sans MT" w:hAnsi="Gill Sans MT"/>
                                <w:i/>
                                <w:iCs/>
                                <w:sz w:val="22"/>
                                <w:szCs w:val="24"/>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12822" id="Text Box 53" o:spid="_x0000_s1030" type="#_x0000_t202" style="position:absolute;margin-left:0;margin-top:12.85pt;width:473.8pt;height:230.25pt;z-index:25117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" fillcolor="white [3201]" strokeweight=".5pt">
                <v:textbox>
                  <w:txbxContent>
                    <w:p w14:paraId="317392B4" w14:textId="77777777" w:rsidR="00CF0CD2" w:rsidRPr="00B9723F" w:rsidRDefault="00CF0CD2" w:rsidP="00CD7A7C">
                      <w:pPr>
                        <w:rPr>
                          <w:rFonts w:ascii="Gill Sans MT" w:hAnsi="Gill Sans MT"/>
                          <w:color w:val="FF0000"/>
                          <w:sz w:val="22"/>
                          <w:szCs w:val="24"/>
                          <w:u w:val="single"/>
                        </w:rPr>
                      </w:pPr>
                      <w:r w:rsidRPr="00B9723F">
                        <w:rPr>
                          <w:rFonts w:ascii="Gill Sans MT" w:hAnsi="Gill Sans MT"/>
                          <w:color w:val="FF0000"/>
                          <w:sz w:val="22"/>
                          <w:szCs w:val="24"/>
                          <w:u w:val="single"/>
                        </w:rPr>
                        <w:t>Airport and Project Applications:</w:t>
                      </w:r>
                    </w:p>
                    <w:p w14:paraId="39CFCC5F" w14:textId="2DD5038D" w:rsidR="00CF0CD2" w:rsidRPr="00F95446" w:rsidRDefault="00CF0CD2" w:rsidP="00CD7A7C">
                      <w:pPr>
                        <w:rPr>
                          <w:rFonts w:ascii="Gill Sans MT" w:hAnsi="Gill Sans MT"/>
                          <w:i/>
                          <w:iCs/>
                          <w:sz w:val="22"/>
                          <w:szCs w:val="24"/>
                          <w:u w:val="single"/>
                        </w:rPr>
                      </w:pPr>
                      <w:r w:rsidRPr="00F95446">
                        <w:rPr>
                          <w:rFonts w:ascii="Gill Sans MT" w:hAnsi="Gill Sans MT"/>
                          <w:i/>
                          <w:iCs/>
                          <w:sz w:val="22"/>
                          <w:szCs w:val="24"/>
                          <w:highlight w:val="yellow"/>
                          <w:u w:val="single"/>
                        </w:rPr>
                        <w:t>(This space should be utili</w:t>
                      </w:r>
                      <w:r w:rsidRPr="00367E9D">
                        <w:rPr>
                          <w:rFonts w:ascii="Gill Sans MT" w:hAnsi="Gill Sans MT"/>
                          <w:i/>
                          <w:iCs/>
                          <w:sz w:val="22"/>
                          <w:szCs w:val="24"/>
                          <w:highlight w:val="yellow"/>
                          <w:u w:val="single"/>
                        </w:rPr>
                        <w:t>zed to document any specific SPCD requirements that contractors should address related to the airport and projec</w:t>
                      </w:r>
                      <w:r w:rsidRPr="003B7329">
                        <w:rPr>
                          <w:rFonts w:ascii="Gill Sans MT" w:hAnsi="Gill Sans MT"/>
                          <w:i/>
                          <w:iCs/>
                          <w:sz w:val="22"/>
                          <w:szCs w:val="24"/>
                          <w:highlight w:val="yellow"/>
                          <w:u w:val="single"/>
                        </w:rPr>
                        <w:t>t.)</w:t>
                      </w:r>
                      <w:r>
                        <w:rPr>
                          <w:rFonts w:ascii="Gill Sans MT" w:hAnsi="Gill Sans MT"/>
                          <w:i/>
                          <w:iCs/>
                          <w:sz w:val="22"/>
                          <w:szCs w:val="24"/>
                          <w:u w:val="single"/>
                        </w:rPr>
                        <w:t xml:space="preserve"> </w:t>
                      </w:r>
                    </w:p>
                  </w:txbxContent>
                </v:textbox>
                <w10:wrap type="through"/>
              </v:shape>
            </w:pict>
          </mc:Fallback>
        </mc:AlternateContent>
      </w:r>
    </w:p>
    <w:bookmarkEnd w:id="3"/>
    <w:p w14:paraId="178C1555" w14:textId="3C8AC5BB" w:rsidR="00A272B9" w:rsidRPr="00EB13A2" w:rsidRDefault="00A272B9" w:rsidP="00A272B9">
      <w:pPr>
        <w:rPr>
          <w:rFonts w:ascii="Gill Sans MT" w:hAnsi="Gill Sans MT"/>
        </w:rPr>
      </w:pPr>
    </w:p>
    <w:p w14:paraId="32D06011" w14:textId="7F022A70" w:rsidR="00A272B9" w:rsidRPr="00EB13A2" w:rsidRDefault="00A272B9" w:rsidP="00A272B9">
      <w:pPr>
        <w:rPr>
          <w:rFonts w:ascii="Gill Sans MT" w:hAnsi="Gill Sans MT"/>
        </w:rPr>
      </w:pPr>
    </w:p>
    <w:p w14:paraId="112308B8" w14:textId="33324FF5" w:rsidR="00A272B9" w:rsidRPr="00EB13A2" w:rsidRDefault="00A272B9" w:rsidP="00A272B9">
      <w:pPr>
        <w:rPr>
          <w:rFonts w:ascii="Gill Sans MT" w:hAnsi="Gill Sans MT"/>
        </w:rPr>
      </w:pPr>
    </w:p>
    <w:p w14:paraId="2C32298B" w14:textId="1B709489" w:rsidR="00A272B9" w:rsidRPr="00EB13A2" w:rsidRDefault="00A272B9" w:rsidP="00A272B9">
      <w:pPr>
        <w:rPr>
          <w:rFonts w:ascii="Gill Sans MT" w:hAnsi="Gill Sans MT"/>
        </w:rPr>
      </w:pPr>
    </w:p>
    <w:p w14:paraId="48FF19D8" w14:textId="7D8F57A5" w:rsidR="00A272B9" w:rsidRPr="00EB13A2" w:rsidRDefault="00A272B9" w:rsidP="00A272B9">
      <w:pPr>
        <w:rPr>
          <w:rFonts w:ascii="Gill Sans MT" w:hAnsi="Gill Sans MT"/>
        </w:rPr>
      </w:pPr>
    </w:p>
    <w:p w14:paraId="7F224F85" w14:textId="6251A7D0" w:rsidR="00A272B9" w:rsidRPr="00EB13A2" w:rsidRDefault="00A272B9" w:rsidP="00A272B9">
      <w:pPr>
        <w:rPr>
          <w:rFonts w:ascii="Gill Sans MT" w:hAnsi="Gill Sans MT"/>
        </w:rPr>
      </w:pPr>
    </w:p>
    <w:p w14:paraId="719FB232" w14:textId="16842DFD" w:rsidR="00A272B9" w:rsidRPr="00EB13A2" w:rsidRDefault="00A272B9" w:rsidP="00A272B9">
      <w:pPr>
        <w:rPr>
          <w:rFonts w:ascii="Gill Sans MT" w:hAnsi="Gill Sans MT"/>
        </w:rPr>
      </w:pPr>
    </w:p>
    <w:p w14:paraId="67E50645" w14:textId="582E6A38" w:rsidR="00A272B9" w:rsidRPr="00EB13A2" w:rsidRDefault="00A272B9" w:rsidP="00A272B9">
      <w:pPr>
        <w:rPr>
          <w:rFonts w:ascii="Gill Sans MT" w:hAnsi="Gill Sans MT"/>
        </w:rPr>
      </w:pPr>
    </w:p>
    <w:p w14:paraId="07ADC86E" w14:textId="30EECE85" w:rsidR="00A272B9" w:rsidRPr="00EB13A2" w:rsidRDefault="00A272B9" w:rsidP="00A272B9">
      <w:pPr>
        <w:rPr>
          <w:rFonts w:ascii="Gill Sans MT" w:hAnsi="Gill Sans MT"/>
        </w:rPr>
      </w:pPr>
    </w:p>
    <w:p w14:paraId="5475A4C0" w14:textId="403E2AD3" w:rsidR="00A272B9" w:rsidRPr="00EB13A2" w:rsidRDefault="00A272B9" w:rsidP="00A272B9">
      <w:pPr>
        <w:rPr>
          <w:rFonts w:ascii="Gill Sans MT" w:hAnsi="Gill Sans MT"/>
        </w:rPr>
      </w:pPr>
    </w:p>
    <w:p w14:paraId="2BFDA8A9" w14:textId="3D3C243A" w:rsidR="00A272B9" w:rsidRPr="00EB13A2" w:rsidRDefault="00A272B9" w:rsidP="00A272B9">
      <w:pPr>
        <w:rPr>
          <w:rFonts w:ascii="Gill Sans MT" w:hAnsi="Gill Sans MT"/>
        </w:rPr>
      </w:pPr>
    </w:p>
    <w:p w14:paraId="47468DD3" w14:textId="57387D5D" w:rsidR="00A272B9" w:rsidRDefault="00A272B9" w:rsidP="00A272B9">
      <w:pPr>
        <w:rPr>
          <w:rFonts w:ascii="Gill Sans MT" w:hAnsi="Gill Sans MT"/>
        </w:rPr>
      </w:pPr>
    </w:p>
    <w:p w14:paraId="2D2E346D" w14:textId="609DF2B1" w:rsidR="00360A79" w:rsidRDefault="00360A79" w:rsidP="00A272B9">
      <w:pPr>
        <w:rPr>
          <w:rFonts w:ascii="Gill Sans MT" w:hAnsi="Gill Sans MT"/>
        </w:rPr>
      </w:pPr>
    </w:p>
    <w:p w14:paraId="267459E0" w14:textId="58A8BD97" w:rsidR="00360A79" w:rsidRDefault="00360A79" w:rsidP="00A272B9">
      <w:pPr>
        <w:rPr>
          <w:rFonts w:ascii="Gill Sans MT" w:hAnsi="Gill Sans MT"/>
        </w:rPr>
      </w:pPr>
    </w:p>
    <w:p w14:paraId="5C7E342D" w14:textId="70A498E2" w:rsidR="00360A79" w:rsidRDefault="00360A79" w:rsidP="00A272B9">
      <w:pPr>
        <w:rPr>
          <w:rFonts w:ascii="Gill Sans MT" w:hAnsi="Gill Sans MT"/>
        </w:rPr>
      </w:pPr>
    </w:p>
    <w:p w14:paraId="7589FD93" w14:textId="49D1EAC3" w:rsidR="00360A79" w:rsidRDefault="00360A79" w:rsidP="00A272B9">
      <w:pPr>
        <w:rPr>
          <w:rFonts w:ascii="Gill Sans MT" w:hAnsi="Gill Sans MT"/>
        </w:rPr>
      </w:pPr>
    </w:p>
    <w:p w14:paraId="15280625" w14:textId="77777777" w:rsidR="00360A79" w:rsidRPr="00EB13A2" w:rsidRDefault="00360A79" w:rsidP="00A272B9">
      <w:pPr>
        <w:rPr>
          <w:rFonts w:ascii="Gill Sans MT" w:hAnsi="Gill Sans MT"/>
        </w:rPr>
      </w:pPr>
    </w:p>
    <w:p w14:paraId="55BA07BE" w14:textId="5CC7EFFE" w:rsidR="00A272B9" w:rsidRPr="00EB13A2" w:rsidRDefault="00A272B9" w:rsidP="00A272B9">
      <w:pPr>
        <w:rPr>
          <w:rFonts w:ascii="Gill Sans MT" w:hAnsi="Gill Sans MT"/>
        </w:rPr>
      </w:pPr>
    </w:p>
    <w:p w14:paraId="49324725" w14:textId="77777777" w:rsidR="00360A79" w:rsidRPr="00EB13A2" w:rsidRDefault="00360A79" w:rsidP="00360A79">
      <w:pPr>
        <w:pStyle w:val="Heading1"/>
        <w:rPr>
          <w:rFonts w:ascii="Gill Sans MT" w:hAnsi="Gill Sans MT"/>
          <w:color w:val="auto"/>
        </w:rPr>
      </w:pPr>
      <w:bookmarkStart w:id="15" w:name="_Toc54707681"/>
      <w:r w:rsidRPr="00EB13A2">
        <w:rPr>
          <w:rFonts w:ascii="Gill Sans MT" w:hAnsi="Gill Sans MT"/>
          <w:color w:val="auto"/>
        </w:rPr>
        <w:lastRenderedPageBreak/>
        <w:t>Contractor Best Practices</w:t>
      </w:r>
      <w:bookmarkEnd w:id="15"/>
    </w:p>
    <w:p w14:paraId="28E03740" w14:textId="77777777" w:rsidR="00360A79" w:rsidRPr="00EB13A2" w:rsidRDefault="00360A79" w:rsidP="00360A79">
      <w:pPr>
        <w:rPr>
          <w:rFonts w:ascii="Gill Sans MT" w:hAnsi="Gill Sans MT"/>
          <w:sz w:val="22"/>
          <w:szCs w:val="24"/>
        </w:rPr>
      </w:pPr>
      <w:r w:rsidRPr="00EB13A2">
        <w:rPr>
          <w:rFonts w:ascii="Gill Sans MT" w:hAnsi="Gill Sans MT"/>
          <w:sz w:val="22"/>
          <w:szCs w:val="24"/>
        </w:rPr>
        <w:t xml:space="preserve">As part of ACRP Project 08-03: </w:t>
      </w:r>
      <w:r w:rsidRPr="00EB13A2">
        <w:rPr>
          <w:rFonts w:ascii="Gill Sans MT" w:hAnsi="Gill Sans MT"/>
          <w:i/>
          <w:iCs/>
          <w:sz w:val="22"/>
          <w:szCs w:val="24"/>
        </w:rPr>
        <w:t>Construction Safety and Phasing Plans</w:t>
      </w:r>
      <w:r w:rsidRPr="00EB13A2">
        <w:rPr>
          <w:rFonts w:ascii="Gill Sans MT" w:hAnsi="Gill Sans MT"/>
          <w:sz w:val="22"/>
          <w:szCs w:val="24"/>
        </w:rPr>
        <w:t xml:space="preserve"> a number of construction safety best practices were identified that apply directly to contractors.  The best practices are provided below:</w:t>
      </w:r>
    </w:p>
    <w:p w14:paraId="3CB45FCD" w14:textId="77777777" w:rsidR="00360A79" w:rsidRPr="00EB13A2" w:rsidRDefault="00360A79" w:rsidP="00360A79">
      <w:pPr>
        <w:rPr>
          <w:rFonts w:ascii="Gill Sans MT" w:hAnsi="Gill Sans MT"/>
          <w:sz w:val="22"/>
          <w:szCs w:val="24"/>
        </w:rPr>
      </w:pPr>
    </w:p>
    <w:p w14:paraId="6ECC153C" w14:textId="78AF0890" w:rsidR="00360A79" w:rsidRPr="00EB13A2" w:rsidRDefault="00360A79" w:rsidP="00360A79">
      <w:pPr>
        <w:pStyle w:val="ListParagraph"/>
        <w:numPr>
          <w:ilvl w:val="0"/>
          <w:numId w:val="19"/>
        </w:numPr>
        <w:rPr>
          <w:rFonts w:ascii="Gill Sans MT" w:hAnsi="Gill Sans MT"/>
          <w:sz w:val="22"/>
          <w:szCs w:val="24"/>
        </w:rPr>
      </w:pPr>
      <w:r w:rsidRPr="00EB13A2">
        <w:rPr>
          <w:rFonts w:ascii="Gill Sans MT" w:hAnsi="Gill Sans MT"/>
          <w:sz w:val="22"/>
          <w:szCs w:val="24"/>
          <w:u w:val="single"/>
        </w:rPr>
        <w:t>Phase “Flash Cards”</w:t>
      </w:r>
      <w:r w:rsidRPr="00EB13A2">
        <w:rPr>
          <w:rFonts w:ascii="Gill Sans MT" w:hAnsi="Gill Sans MT"/>
          <w:sz w:val="22"/>
          <w:szCs w:val="24"/>
        </w:rPr>
        <w:t>:  Every day during the initial safety briefing before construction activities begin, the contractor should consider providing employees with a “flash card” notating the phase being worked on that day, areas they are to stay clear of, haul routes to be used, etc.  This can help ensure that contractor staff do not get confused on the differences between each phase of the project.  This is especially important for complex projects with multiple phases.</w:t>
      </w:r>
      <w:r w:rsidR="00E35045">
        <w:rPr>
          <w:rFonts w:ascii="Gill Sans MT" w:hAnsi="Gill Sans MT"/>
          <w:sz w:val="22"/>
          <w:szCs w:val="24"/>
        </w:rPr>
        <w:t xml:space="preserve">  </w:t>
      </w:r>
      <w:r w:rsidR="00E35045" w:rsidRPr="00E35045">
        <w:rPr>
          <w:rFonts w:ascii="Gill Sans MT" w:hAnsi="Gill Sans MT" w:cs="Open Sans"/>
          <w:color w:val="1A1A1A"/>
          <w:sz w:val="22"/>
          <w:szCs w:val="24"/>
          <w:shd w:val="clear" w:color="auto" w:fill="FFFFFF"/>
        </w:rPr>
        <w:t>These “flash cards” can also be made into smaller wallet-sized cards that could be connected to a lanyard or stored wherever an individual’s airport identification badge is displayed. Contact information for key members of the project team can also be included on the card.</w:t>
      </w:r>
    </w:p>
    <w:p w14:paraId="26578FDE" w14:textId="77777777" w:rsidR="00360A79" w:rsidRPr="00EB13A2" w:rsidRDefault="00360A79" w:rsidP="00360A79">
      <w:pPr>
        <w:pStyle w:val="ListParagraph"/>
        <w:rPr>
          <w:rFonts w:ascii="Gill Sans MT" w:hAnsi="Gill Sans MT"/>
          <w:sz w:val="22"/>
          <w:szCs w:val="24"/>
        </w:rPr>
      </w:pPr>
    </w:p>
    <w:p w14:paraId="0836EEE0" w14:textId="3DDDFE70" w:rsidR="00360A79" w:rsidRPr="00EB13A2" w:rsidRDefault="00360A79" w:rsidP="00360A79">
      <w:pPr>
        <w:pStyle w:val="ListParagraph"/>
        <w:numPr>
          <w:ilvl w:val="0"/>
          <w:numId w:val="19"/>
        </w:numPr>
        <w:rPr>
          <w:rFonts w:ascii="Gill Sans MT" w:hAnsi="Gill Sans MT"/>
          <w:sz w:val="24"/>
          <w:szCs w:val="28"/>
        </w:rPr>
      </w:pPr>
      <w:r w:rsidRPr="00EB13A2">
        <w:rPr>
          <w:rFonts w:ascii="Gill Sans MT" w:hAnsi="Gill Sans MT"/>
          <w:sz w:val="22"/>
          <w:szCs w:val="24"/>
          <w:u w:val="single"/>
        </w:rPr>
        <w:t>Contractor “Buddy” System</w:t>
      </w:r>
      <w:r w:rsidRPr="00EB13A2">
        <w:rPr>
          <w:rFonts w:ascii="Gill Sans MT" w:hAnsi="Gill Sans MT"/>
          <w:sz w:val="22"/>
          <w:szCs w:val="24"/>
        </w:rPr>
        <w:t xml:space="preserve">:  Any time a new contractor employee begins working on the airfield, they should be assigned to another contractor employee (e.g. a “buddy”) that is more experienced with airfield construction.  This provides the new employee with a person that can help educate them regarding items to be aware of when conducting construction activities on an airfield and another person to observe their compliance with safety practices.  Some contractors have given new personnel a different color of hard hat </w:t>
      </w:r>
      <w:r w:rsidR="00E35045">
        <w:rPr>
          <w:rFonts w:ascii="Gill Sans MT" w:hAnsi="Gill Sans MT"/>
          <w:sz w:val="22"/>
          <w:szCs w:val="24"/>
        </w:rPr>
        <w:t xml:space="preserve">( or placed stickers on their hard hats) </w:t>
      </w:r>
      <w:r w:rsidRPr="00EB13A2">
        <w:rPr>
          <w:rFonts w:ascii="Gill Sans MT" w:hAnsi="Gill Sans MT"/>
          <w:sz w:val="22"/>
          <w:szCs w:val="24"/>
        </w:rPr>
        <w:t>so more experienced personnel can easily identify new personnel.</w:t>
      </w:r>
    </w:p>
    <w:p w14:paraId="3E76B5D5" w14:textId="77777777" w:rsidR="00360A79" w:rsidRPr="00EB13A2" w:rsidRDefault="00360A79" w:rsidP="00360A79">
      <w:pPr>
        <w:pStyle w:val="ListParagraph"/>
        <w:rPr>
          <w:rFonts w:ascii="Gill Sans MT" w:hAnsi="Gill Sans MT"/>
          <w:sz w:val="24"/>
          <w:szCs w:val="28"/>
        </w:rPr>
      </w:pPr>
    </w:p>
    <w:p w14:paraId="6B2A7788" w14:textId="28245867" w:rsidR="00360A79" w:rsidRPr="00E35045" w:rsidRDefault="00360A79" w:rsidP="00360A79">
      <w:pPr>
        <w:pStyle w:val="ListParagraph"/>
        <w:numPr>
          <w:ilvl w:val="0"/>
          <w:numId w:val="19"/>
        </w:numPr>
        <w:rPr>
          <w:rFonts w:ascii="Gill Sans MT" w:hAnsi="Gill Sans MT"/>
          <w:sz w:val="22"/>
          <w:szCs w:val="24"/>
          <w:u w:val="single"/>
        </w:rPr>
      </w:pPr>
      <w:r w:rsidRPr="00EB13A2">
        <w:rPr>
          <w:rFonts w:ascii="Gill Sans MT" w:hAnsi="Gill Sans MT"/>
          <w:sz w:val="22"/>
          <w:szCs w:val="24"/>
          <w:u w:val="single"/>
        </w:rPr>
        <w:t>“Dry-Run” Simulations for Very Complex Projects</w:t>
      </w:r>
      <w:r w:rsidRPr="00EB13A2">
        <w:rPr>
          <w:rFonts w:ascii="Gill Sans MT" w:hAnsi="Gill Sans MT"/>
          <w:sz w:val="22"/>
          <w:szCs w:val="24"/>
        </w:rPr>
        <w:t>:  For some very complex or time sensitive phases of a project, a “dry-run” simulation of the phase should be conducted prior to the actual work beginning to ensure that everybody knows their roles and responsibilities and any potential issues can be identified ahead of time.  This “dry-run” could include a review of staging areas, haul routes, access procedures, construction boundaries, and other items critical to the safety of the project.  Dry-runs can also improve familiarity when moving from day time to night time work.</w:t>
      </w:r>
    </w:p>
    <w:p w14:paraId="23844E66" w14:textId="77777777" w:rsidR="00E35045" w:rsidRPr="00E35045" w:rsidRDefault="00E35045" w:rsidP="00E35045">
      <w:pPr>
        <w:pStyle w:val="ListParagraph"/>
        <w:rPr>
          <w:rFonts w:ascii="Gill Sans MT" w:hAnsi="Gill Sans MT"/>
          <w:sz w:val="22"/>
          <w:szCs w:val="24"/>
          <w:u w:val="single"/>
        </w:rPr>
      </w:pPr>
    </w:p>
    <w:p w14:paraId="15601EA5" w14:textId="1238207B" w:rsidR="00E35045" w:rsidRPr="00E35045" w:rsidRDefault="00E35045" w:rsidP="00360A79">
      <w:pPr>
        <w:pStyle w:val="ListParagraph"/>
        <w:numPr>
          <w:ilvl w:val="0"/>
          <w:numId w:val="19"/>
        </w:numPr>
        <w:rPr>
          <w:rFonts w:ascii="Gill Sans MT" w:hAnsi="Gill Sans MT"/>
          <w:sz w:val="24"/>
          <w:szCs w:val="28"/>
          <w:u w:val="single"/>
        </w:rPr>
      </w:pPr>
      <w:r w:rsidRPr="00E35045">
        <w:rPr>
          <w:rStyle w:val="Strong"/>
          <w:rFonts w:ascii="Gill Sans MT" w:hAnsi="Gill Sans MT" w:cs="Open Sans"/>
          <w:b w:val="0"/>
          <w:bCs w:val="0"/>
          <w:color w:val="1A1A1A"/>
          <w:sz w:val="22"/>
          <w:szCs w:val="24"/>
          <w:u w:val="single"/>
          <w:shd w:val="clear" w:color="auto" w:fill="FFFFFF"/>
        </w:rPr>
        <w:t>Contractor Crew Leader Safety/Security Review Meeting:</w:t>
      </w:r>
      <w:r w:rsidRPr="00E35045">
        <w:rPr>
          <w:rFonts w:ascii="Gill Sans MT" w:hAnsi="Gill Sans MT" w:cs="Open Sans"/>
          <w:color w:val="1A1A1A"/>
          <w:sz w:val="22"/>
          <w:szCs w:val="24"/>
          <w:shd w:val="clear" w:color="auto" w:fill="FFFFFF"/>
        </w:rPr>
        <w:t> Contractors should hold a special meeting with all crew leaders, superintendents, supervisors, and other key leaders on the contractor’s team that will be engaged in the day-to-day management of the construction project to discuss the CSPP and SPCD and review critical safety and security related requirements. This meeting should take place prior to construction starting.</w:t>
      </w:r>
    </w:p>
    <w:p w14:paraId="306A843A" w14:textId="77777777" w:rsidR="00E35045" w:rsidRPr="00E35045" w:rsidRDefault="00E35045" w:rsidP="00E35045">
      <w:pPr>
        <w:pStyle w:val="ListParagraph"/>
        <w:rPr>
          <w:rFonts w:ascii="Gill Sans MT" w:hAnsi="Gill Sans MT"/>
          <w:sz w:val="24"/>
          <w:szCs w:val="28"/>
          <w:u w:val="single"/>
        </w:rPr>
      </w:pPr>
    </w:p>
    <w:p w14:paraId="0E42B6C6" w14:textId="1AD4006D" w:rsidR="00E35045" w:rsidRPr="00E35045" w:rsidRDefault="00E35045" w:rsidP="00360A79">
      <w:pPr>
        <w:pStyle w:val="ListParagraph"/>
        <w:numPr>
          <w:ilvl w:val="0"/>
          <w:numId w:val="19"/>
        </w:numPr>
        <w:rPr>
          <w:rFonts w:ascii="Gill Sans MT" w:hAnsi="Gill Sans MT"/>
          <w:sz w:val="28"/>
          <w:szCs w:val="32"/>
          <w:u w:val="single"/>
        </w:rPr>
      </w:pPr>
      <w:r w:rsidRPr="00E35045">
        <w:rPr>
          <w:rStyle w:val="Strong"/>
          <w:rFonts w:ascii="Gill Sans MT" w:hAnsi="Gill Sans MT" w:cs="Open Sans"/>
          <w:b w:val="0"/>
          <w:bCs w:val="0"/>
          <w:color w:val="1A1A1A"/>
          <w:sz w:val="22"/>
          <w:szCs w:val="24"/>
          <w:u w:val="single"/>
          <w:shd w:val="clear" w:color="auto" w:fill="FFFFFF"/>
        </w:rPr>
        <w:t>Planning for Phase Changes During Construction:</w:t>
      </w:r>
      <w:r w:rsidRPr="00E35045">
        <w:rPr>
          <w:rStyle w:val="Strong"/>
          <w:rFonts w:ascii="Gill Sans MT" w:hAnsi="Gill Sans MT" w:cs="Open Sans"/>
          <w:color w:val="1A1A1A"/>
          <w:sz w:val="22"/>
          <w:szCs w:val="24"/>
          <w:shd w:val="clear" w:color="auto" w:fill="FFFFFF"/>
        </w:rPr>
        <w:t> </w:t>
      </w:r>
      <w:r w:rsidRPr="00E35045">
        <w:rPr>
          <w:rFonts w:ascii="Gill Sans MT" w:hAnsi="Gill Sans MT" w:cs="Open Sans"/>
          <w:color w:val="1A1A1A"/>
          <w:sz w:val="22"/>
          <w:szCs w:val="24"/>
          <w:shd w:val="clear" w:color="auto" w:fill="FFFFFF"/>
        </w:rPr>
        <w:t xml:space="preserve">While a construction project is underway, the contractor should develop communication/education strategies to ensure their staff are aware of any changes associated with the start of a new construction phase (e.g. changing haul routes, </w:t>
      </w:r>
      <w:r w:rsidRPr="00E35045">
        <w:rPr>
          <w:rFonts w:ascii="Gill Sans MT" w:hAnsi="Gill Sans MT" w:cs="Open Sans"/>
          <w:color w:val="1A1A1A"/>
          <w:sz w:val="22"/>
          <w:szCs w:val="24"/>
          <w:shd w:val="clear" w:color="auto" w:fill="FFFFFF"/>
        </w:rPr>
        <w:lastRenderedPageBreak/>
        <w:t xml:space="preserve">protected areas, etc.). This communication should be carefully coordinated with the airport sponsor and </w:t>
      </w:r>
      <w:r w:rsidR="008D1FDF">
        <w:rPr>
          <w:rFonts w:ascii="Gill Sans MT" w:hAnsi="Gill Sans MT" w:cs="Open Sans"/>
          <w:color w:val="1A1A1A"/>
          <w:sz w:val="22"/>
          <w:szCs w:val="24"/>
          <w:shd w:val="clear" w:color="auto" w:fill="FFFFFF"/>
        </w:rPr>
        <w:t xml:space="preserve">consulting </w:t>
      </w:r>
      <w:r w:rsidRPr="00E35045">
        <w:rPr>
          <w:rFonts w:ascii="Gill Sans MT" w:hAnsi="Gill Sans MT" w:cs="Open Sans"/>
          <w:color w:val="1A1A1A"/>
          <w:sz w:val="22"/>
          <w:szCs w:val="24"/>
          <w:shd w:val="clear" w:color="auto" w:fill="FFFFFF"/>
        </w:rPr>
        <w:t>engineer/designer.</w:t>
      </w:r>
    </w:p>
    <w:p w14:paraId="26CC2328" w14:textId="77777777" w:rsidR="00E35045" w:rsidRPr="00E35045" w:rsidRDefault="00E35045" w:rsidP="00E35045">
      <w:pPr>
        <w:rPr>
          <w:rFonts w:ascii="Gill Sans MT" w:hAnsi="Gill Sans MT"/>
          <w:sz w:val="28"/>
          <w:szCs w:val="32"/>
          <w:u w:val="single"/>
        </w:rPr>
      </w:pPr>
    </w:p>
    <w:p w14:paraId="3104F8DE" w14:textId="04D2B1F7" w:rsidR="00E35045" w:rsidRPr="00E35045" w:rsidRDefault="00E35045" w:rsidP="00360A79">
      <w:pPr>
        <w:pStyle w:val="ListParagraph"/>
        <w:numPr>
          <w:ilvl w:val="0"/>
          <w:numId w:val="19"/>
        </w:numPr>
        <w:rPr>
          <w:rFonts w:ascii="Gill Sans MT" w:hAnsi="Gill Sans MT"/>
          <w:sz w:val="32"/>
          <w:szCs w:val="36"/>
          <w:u w:val="single"/>
        </w:rPr>
      </w:pPr>
      <w:r w:rsidRPr="00E35045">
        <w:rPr>
          <w:rStyle w:val="Strong"/>
          <w:rFonts w:ascii="Gill Sans MT" w:hAnsi="Gill Sans MT" w:cs="Open Sans"/>
          <w:b w:val="0"/>
          <w:bCs w:val="0"/>
          <w:color w:val="1A1A1A"/>
          <w:sz w:val="22"/>
          <w:szCs w:val="24"/>
          <w:u w:val="single"/>
          <w:shd w:val="clear" w:color="auto" w:fill="FFFFFF"/>
        </w:rPr>
        <w:t>Visual Cues to Prevent Utilization of Previous Haul Routes: </w:t>
      </w:r>
      <w:r w:rsidRPr="00E35045">
        <w:rPr>
          <w:rFonts w:ascii="Gill Sans MT" w:hAnsi="Gill Sans MT" w:cs="Open Sans"/>
          <w:b/>
          <w:bCs/>
          <w:color w:val="1A1A1A"/>
          <w:sz w:val="22"/>
          <w:szCs w:val="24"/>
          <w:u w:val="single"/>
          <w:shd w:val="clear" w:color="auto" w:fill="FFFFFF"/>
        </w:rPr>
        <w:t>When</w:t>
      </w:r>
      <w:r w:rsidRPr="00E35045">
        <w:rPr>
          <w:rFonts w:ascii="Gill Sans MT" w:hAnsi="Gill Sans MT" w:cs="Open Sans"/>
          <w:color w:val="1A1A1A"/>
          <w:sz w:val="22"/>
          <w:szCs w:val="24"/>
          <w:shd w:val="clear" w:color="auto" w:fill="FFFFFF"/>
        </w:rPr>
        <w:t xml:space="preserve"> the use of a haul route is discontinued, visual cues should be provided to make sure drivers know the haul route is no longer active. Visual cues may include the use of barricades, signage, and/or flaggers at the entrance to the discontinued haul route.</w:t>
      </w:r>
    </w:p>
    <w:p w14:paraId="7D4ED9A8" w14:textId="550101EF" w:rsidR="00A272B9" w:rsidRPr="00EB13A2" w:rsidRDefault="00A272B9" w:rsidP="00A272B9">
      <w:pPr>
        <w:rPr>
          <w:rFonts w:ascii="Gill Sans MT" w:hAnsi="Gill Sans MT"/>
        </w:rPr>
      </w:pPr>
    </w:p>
    <w:p w14:paraId="22B40A10" w14:textId="09E8E21E" w:rsidR="00A272B9" w:rsidRPr="00360A79" w:rsidRDefault="00360A79" w:rsidP="00A272B9">
      <w:pPr>
        <w:rPr>
          <w:rFonts w:ascii="Gill Sans MT" w:hAnsi="Gill Sans MT"/>
          <w:sz w:val="22"/>
          <w:szCs w:val="24"/>
        </w:rPr>
      </w:pPr>
      <w:r w:rsidRPr="00360A79">
        <w:rPr>
          <w:rFonts w:ascii="Gill Sans MT" w:hAnsi="Gill Sans MT"/>
          <w:sz w:val="22"/>
          <w:szCs w:val="24"/>
        </w:rPr>
        <w:t>Contractors should consider the utilization of these best practices to improve operational safety during construction.</w:t>
      </w:r>
    </w:p>
    <w:p w14:paraId="517A4FDA" w14:textId="5C56387C" w:rsidR="00A272B9" w:rsidRPr="00EB13A2" w:rsidRDefault="00A272B9" w:rsidP="00A272B9">
      <w:pPr>
        <w:rPr>
          <w:rFonts w:ascii="Gill Sans MT" w:hAnsi="Gill Sans MT"/>
        </w:rPr>
      </w:pPr>
    </w:p>
    <w:p w14:paraId="72C1C22A" w14:textId="3B8081F9" w:rsidR="00A272B9" w:rsidRDefault="00A272B9" w:rsidP="00A272B9">
      <w:pPr>
        <w:rPr>
          <w:rFonts w:ascii="Gill Sans MT" w:hAnsi="Gill Sans MT"/>
        </w:rPr>
      </w:pPr>
    </w:p>
    <w:p w14:paraId="4C0700B4" w14:textId="43B2CBA9" w:rsidR="00360A79" w:rsidRDefault="00360A79" w:rsidP="00A272B9">
      <w:pPr>
        <w:rPr>
          <w:rFonts w:ascii="Gill Sans MT" w:hAnsi="Gill Sans MT"/>
        </w:rPr>
      </w:pPr>
    </w:p>
    <w:p w14:paraId="3D3BFD2B" w14:textId="416C2E3E" w:rsidR="00360A79" w:rsidRDefault="00360A79" w:rsidP="00A272B9">
      <w:pPr>
        <w:rPr>
          <w:rFonts w:ascii="Gill Sans MT" w:hAnsi="Gill Sans MT"/>
        </w:rPr>
      </w:pPr>
    </w:p>
    <w:p w14:paraId="6E36CF45" w14:textId="45E0F9F7" w:rsidR="00360A79" w:rsidRDefault="00360A79" w:rsidP="00A272B9">
      <w:pPr>
        <w:rPr>
          <w:rFonts w:ascii="Gill Sans MT" w:hAnsi="Gill Sans MT"/>
        </w:rPr>
      </w:pPr>
    </w:p>
    <w:p w14:paraId="62E25B56" w14:textId="20D6CD95" w:rsidR="00E35045" w:rsidRDefault="00E35045" w:rsidP="00A272B9">
      <w:pPr>
        <w:rPr>
          <w:rFonts w:ascii="Gill Sans MT" w:hAnsi="Gill Sans MT"/>
        </w:rPr>
      </w:pPr>
    </w:p>
    <w:p w14:paraId="6B9990B6" w14:textId="7D51902C" w:rsidR="00E35045" w:rsidRDefault="00E35045" w:rsidP="00A272B9">
      <w:pPr>
        <w:rPr>
          <w:rFonts w:ascii="Gill Sans MT" w:hAnsi="Gill Sans MT"/>
        </w:rPr>
      </w:pPr>
    </w:p>
    <w:p w14:paraId="3D14E424" w14:textId="6581122A" w:rsidR="00E35045" w:rsidRDefault="00E35045" w:rsidP="00A272B9">
      <w:pPr>
        <w:rPr>
          <w:rFonts w:ascii="Gill Sans MT" w:hAnsi="Gill Sans MT"/>
        </w:rPr>
      </w:pPr>
    </w:p>
    <w:p w14:paraId="23A2D457" w14:textId="38B8C37B" w:rsidR="00E35045" w:rsidRDefault="00E35045" w:rsidP="00A272B9">
      <w:pPr>
        <w:rPr>
          <w:rFonts w:ascii="Gill Sans MT" w:hAnsi="Gill Sans MT"/>
        </w:rPr>
      </w:pPr>
    </w:p>
    <w:p w14:paraId="2330102A" w14:textId="05E8E3DE" w:rsidR="00E35045" w:rsidRDefault="00E35045" w:rsidP="00A272B9">
      <w:pPr>
        <w:rPr>
          <w:rFonts w:ascii="Gill Sans MT" w:hAnsi="Gill Sans MT"/>
        </w:rPr>
      </w:pPr>
    </w:p>
    <w:p w14:paraId="527A6F7F" w14:textId="3E144FA7" w:rsidR="00E35045" w:rsidRDefault="00E35045" w:rsidP="00A272B9">
      <w:pPr>
        <w:rPr>
          <w:rFonts w:ascii="Gill Sans MT" w:hAnsi="Gill Sans MT"/>
        </w:rPr>
      </w:pPr>
    </w:p>
    <w:p w14:paraId="2C407E74" w14:textId="413FF83D" w:rsidR="00E35045" w:rsidRDefault="00E35045" w:rsidP="00A272B9">
      <w:pPr>
        <w:rPr>
          <w:rFonts w:ascii="Gill Sans MT" w:hAnsi="Gill Sans MT"/>
        </w:rPr>
      </w:pPr>
    </w:p>
    <w:p w14:paraId="4E231CAB" w14:textId="340FA42A" w:rsidR="00E35045" w:rsidRDefault="00E35045" w:rsidP="00A272B9">
      <w:pPr>
        <w:rPr>
          <w:rFonts w:ascii="Gill Sans MT" w:hAnsi="Gill Sans MT"/>
        </w:rPr>
      </w:pPr>
    </w:p>
    <w:p w14:paraId="5719A324" w14:textId="77777777" w:rsidR="00E35045" w:rsidRDefault="00E35045" w:rsidP="00A272B9">
      <w:pPr>
        <w:rPr>
          <w:rFonts w:ascii="Gill Sans MT" w:hAnsi="Gill Sans MT"/>
        </w:rPr>
      </w:pPr>
    </w:p>
    <w:p w14:paraId="59CA7139" w14:textId="46668926" w:rsidR="00360A79" w:rsidRDefault="00360A79" w:rsidP="00A272B9">
      <w:pPr>
        <w:rPr>
          <w:rFonts w:ascii="Gill Sans MT" w:hAnsi="Gill Sans MT"/>
        </w:rPr>
      </w:pPr>
    </w:p>
    <w:p w14:paraId="66A850CB" w14:textId="62305B5A" w:rsidR="00360A79" w:rsidRDefault="00360A79" w:rsidP="00A272B9">
      <w:pPr>
        <w:rPr>
          <w:rFonts w:ascii="Gill Sans MT" w:hAnsi="Gill Sans MT"/>
        </w:rPr>
      </w:pPr>
    </w:p>
    <w:p w14:paraId="742D8334" w14:textId="110F573B" w:rsidR="00360A79" w:rsidRDefault="00360A79" w:rsidP="00A272B9">
      <w:pPr>
        <w:rPr>
          <w:rFonts w:ascii="Gill Sans MT" w:hAnsi="Gill Sans MT"/>
        </w:rPr>
      </w:pPr>
    </w:p>
    <w:p w14:paraId="1492374C" w14:textId="4AF77E6E" w:rsidR="00360A79" w:rsidRDefault="00360A79" w:rsidP="00A272B9">
      <w:pPr>
        <w:rPr>
          <w:rFonts w:ascii="Gill Sans MT" w:hAnsi="Gill Sans MT"/>
        </w:rPr>
      </w:pPr>
    </w:p>
    <w:p w14:paraId="13BA28FE" w14:textId="67C34262" w:rsidR="00E35045" w:rsidRDefault="00E35045" w:rsidP="00A272B9">
      <w:pPr>
        <w:rPr>
          <w:rFonts w:ascii="Gill Sans MT" w:hAnsi="Gill Sans MT"/>
        </w:rPr>
      </w:pPr>
    </w:p>
    <w:p w14:paraId="48D68696" w14:textId="68F6124A" w:rsidR="00E35045" w:rsidRDefault="00E35045" w:rsidP="00A272B9">
      <w:pPr>
        <w:rPr>
          <w:rFonts w:ascii="Gill Sans MT" w:hAnsi="Gill Sans MT"/>
        </w:rPr>
      </w:pPr>
    </w:p>
    <w:p w14:paraId="43288D01" w14:textId="05B63D54" w:rsidR="00E35045" w:rsidRDefault="00E35045" w:rsidP="00A272B9">
      <w:pPr>
        <w:rPr>
          <w:rFonts w:ascii="Gill Sans MT" w:hAnsi="Gill Sans MT"/>
        </w:rPr>
      </w:pPr>
    </w:p>
    <w:p w14:paraId="3B5B6A73" w14:textId="3D0F9AB0" w:rsidR="00E35045" w:rsidRDefault="00E35045" w:rsidP="00A272B9">
      <w:pPr>
        <w:rPr>
          <w:rFonts w:ascii="Gill Sans MT" w:hAnsi="Gill Sans MT"/>
        </w:rPr>
      </w:pPr>
    </w:p>
    <w:p w14:paraId="1AAE34C5" w14:textId="282B3373" w:rsidR="00E35045" w:rsidRDefault="00E35045" w:rsidP="00A272B9">
      <w:pPr>
        <w:rPr>
          <w:rFonts w:ascii="Gill Sans MT" w:hAnsi="Gill Sans MT"/>
        </w:rPr>
      </w:pPr>
    </w:p>
    <w:p w14:paraId="1C617A01" w14:textId="629226D1" w:rsidR="00E35045" w:rsidRDefault="00E35045" w:rsidP="00A272B9">
      <w:pPr>
        <w:rPr>
          <w:rFonts w:ascii="Gill Sans MT" w:hAnsi="Gill Sans MT"/>
        </w:rPr>
      </w:pPr>
    </w:p>
    <w:p w14:paraId="1BE81172" w14:textId="30F1FD02" w:rsidR="00E35045" w:rsidRDefault="00E35045" w:rsidP="00A272B9">
      <w:pPr>
        <w:rPr>
          <w:rFonts w:ascii="Gill Sans MT" w:hAnsi="Gill Sans MT"/>
        </w:rPr>
      </w:pPr>
    </w:p>
    <w:p w14:paraId="4E841137" w14:textId="3B953C81" w:rsidR="00E35045" w:rsidRDefault="00E35045" w:rsidP="00A272B9">
      <w:pPr>
        <w:rPr>
          <w:rFonts w:ascii="Gill Sans MT" w:hAnsi="Gill Sans MT"/>
        </w:rPr>
      </w:pPr>
    </w:p>
    <w:p w14:paraId="673EEC50" w14:textId="77777777" w:rsidR="00E35045" w:rsidRPr="00EB13A2" w:rsidRDefault="00E35045" w:rsidP="00A272B9">
      <w:pPr>
        <w:rPr>
          <w:rFonts w:ascii="Gill Sans MT" w:hAnsi="Gill Sans MT"/>
        </w:rPr>
      </w:pPr>
    </w:p>
    <w:p w14:paraId="2ED83D12" w14:textId="38AB9922" w:rsidR="00A272B9" w:rsidRPr="00EB13A2" w:rsidRDefault="00A272B9" w:rsidP="00A272B9">
      <w:pPr>
        <w:rPr>
          <w:rFonts w:ascii="Gill Sans MT" w:hAnsi="Gill Sans MT"/>
        </w:rPr>
      </w:pPr>
    </w:p>
    <w:p w14:paraId="2A1E6CAB" w14:textId="77777777" w:rsidR="00A272B9" w:rsidRPr="00EB13A2" w:rsidRDefault="00A272B9" w:rsidP="00A272B9">
      <w:pPr>
        <w:rPr>
          <w:rFonts w:ascii="Gill Sans MT" w:hAnsi="Gill Sans MT"/>
        </w:rPr>
      </w:pPr>
    </w:p>
    <w:p w14:paraId="440FAD6E" w14:textId="0B2B4F41" w:rsidR="00427D81" w:rsidRPr="00EB13A2" w:rsidRDefault="00A46BE9" w:rsidP="00EC2078">
      <w:pPr>
        <w:pStyle w:val="Heading1"/>
        <w:rPr>
          <w:rFonts w:ascii="Gill Sans MT" w:hAnsi="Gill Sans MT"/>
          <w:color w:val="auto"/>
        </w:rPr>
      </w:pPr>
      <w:bookmarkStart w:id="16" w:name="_Toc54707682"/>
      <w:r w:rsidRPr="00EB13A2">
        <w:rPr>
          <w:rFonts w:ascii="Gill Sans MT" w:hAnsi="Gill Sans MT"/>
          <w:color w:val="auto"/>
        </w:rPr>
        <w:lastRenderedPageBreak/>
        <w:t>Airfield Familiarization and Operational Patterns</w:t>
      </w:r>
      <w:bookmarkEnd w:id="16"/>
    </w:p>
    <w:p w14:paraId="7913DF5F" w14:textId="316DB89B" w:rsidR="007E7BA5" w:rsidRPr="00EB13A2" w:rsidRDefault="00BE3F1D" w:rsidP="00F8433C">
      <w:pPr>
        <w:rPr>
          <w:rFonts w:ascii="Gill Sans MT" w:hAnsi="Gill Sans MT"/>
          <w:sz w:val="22"/>
          <w:szCs w:val="24"/>
        </w:rPr>
      </w:pPr>
      <w:r w:rsidRPr="00EB13A2">
        <w:rPr>
          <w:rFonts w:ascii="Gill Sans MT" w:hAnsi="Gill Sans MT"/>
          <w:sz w:val="22"/>
          <w:szCs w:val="24"/>
        </w:rPr>
        <w:t xml:space="preserve">To </w:t>
      </w:r>
      <w:r w:rsidR="00CE0FE5" w:rsidRPr="00EB13A2">
        <w:rPr>
          <w:rFonts w:ascii="Gill Sans MT" w:hAnsi="Gill Sans MT"/>
          <w:sz w:val="22"/>
          <w:szCs w:val="24"/>
        </w:rPr>
        <w:t xml:space="preserve">safely </w:t>
      </w:r>
      <w:r w:rsidRPr="00EB13A2">
        <w:rPr>
          <w:rFonts w:ascii="Gill Sans MT" w:hAnsi="Gill Sans MT"/>
          <w:sz w:val="22"/>
          <w:szCs w:val="24"/>
        </w:rPr>
        <w:t>complete a construction project on an airfield</w:t>
      </w:r>
      <w:r w:rsidR="00502C0A">
        <w:rPr>
          <w:rFonts w:ascii="Gill Sans MT" w:hAnsi="Gill Sans MT"/>
          <w:sz w:val="22"/>
          <w:szCs w:val="24"/>
        </w:rPr>
        <w:t>,</w:t>
      </w:r>
      <w:r w:rsidRPr="00EB13A2">
        <w:rPr>
          <w:rFonts w:ascii="Gill Sans MT" w:hAnsi="Gill Sans MT"/>
          <w:sz w:val="22"/>
          <w:szCs w:val="24"/>
        </w:rPr>
        <w:t xml:space="preserve"> it is imperative that a contractor be familiar with the airfield and the operational patterns of aircraft </w:t>
      </w:r>
      <w:r w:rsidR="005504A4" w:rsidRPr="00EB13A2">
        <w:rPr>
          <w:rFonts w:ascii="Gill Sans MT" w:hAnsi="Gill Sans MT"/>
          <w:sz w:val="22"/>
          <w:szCs w:val="24"/>
        </w:rPr>
        <w:t xml:space="preserve">around the construction site.  </w:t>
      </w:r>
      <w:r w:rsidR="00AA3F5B" w:rsidRPr="00EB13A2">
        <w:rPr>
          <w:rFonts w:ascii="Gill Sans MT" w:hAnsi="Gill Sans MT"/>
          <w:sz w:val="22"/>
          <w:szCs w:val="24"/>
        </w:rPr>
        <w:t>Since airfield configuration and operational patterns vary significantly from airport to airport, this section provides an overview of the training topics that should be addressed with the contractor related to airfield familiarization and operational patterns</w:t>
      </w:r>
      <w:r w:rsidR="009729C5" w:rsidRPr="00EB13A2">
        <w:rPr>
          <w:rFonts w:ascii="Gill Sans MT" w:hAnsi="Gill Sans MT"/>
          <w:sz w:val="22"/>
          <w:szCs w:val="24"/>
        </w:rPr>
        <w:t>.</w:t>
      </w:r>
      <w:r w:rsidR="00E06612" w:rsidRPr="00EB13A2">
        <w:rPr>
          <w:rFonts w:ascii="Gill Sans MT" w:hAnsi="Gill Sans MT"/>
          <w:sz w:val="22"/>
          <w:szCs w:val="24"/>
        </w:rPr>
        <w:t xml:space="preserve"> </w:t>
      </w:r>
      <w:r w:rsidR="009729C5" w:rsidRPr="00EB13A2">
        <w:rPr>
          <w:rFonts w:ascii="Gill Sans MT" w:hAnsi="Gill Sans MT"/>
          <w:sz w:val="22"/>
          <w:szCs w:val="24"/>
        </w:rPr>
        <w:t xml:space="preserve"> R</w:t>
      </w:r>
      <w:r w:rsidR="00E06612" w:rsidRPr="00EB13A2">
        <w:rPr>
          <w:rFonts w:ascii="Gill Sans MT" w:hAnsi="Gill Sans MT"/>
          <w:sz w:val="22"/>
          <w:szCs w:val="24"/>
        </w:rPr>
        <w:t xml:space="preserve">ecommendations </w:t>
      </w:r>
      <w:r w:rsidR="009729C5" w:rsidRPr="00EB13A2">
        <w:rPr>
          <w:rFonts w:ascii="Gill Sans MT" w:hAnsi="Gill Sans MT"/>
          <w:sz w:val="22"/>
          <w:szCs w:val="24"/>
        </w:rPr>
        <w:t xml:space="preserve">are included </w:t>
      </w:r>
      <w:r w:rsidR="00E06612" w:rsidRPr="00EB13A2">
        <w:rPr>
          <w:rFonts w:ascii="Gill Sans MT" w:hAnsi="Gill Sans MT"/>
          <w:sz w:val="22"/>
          <w:szCs w:val="24"/>
        </w:rPr>
        <w:t>on how to conduct the training.</w:t>
      </w:r>
    </w:p>
    <w:p w14:paraId="19945F70" w14:textId="5054C818" w:rsidR="007E7BA5" w:rsidRPr="00EB13A2" w:rsidRDefault="007E7BA5" w:rsidP="00F8433C">
      <w:pPr>
        <w:rPr>
          <w:rFonts w:ascii="Gill Sans MT" w:hAnsi="Gill Sans MT"/>
          <w:sz w:val="22"/>
          <w:szCs w:val="24"/>
        </w:rPr>
      </w:pPr>
    </w:p>
    <w:p w14:paraId="5F8D2F29" w14:textId="6CFED3ED" w:rsidR="001A4F8E" w:rsidRPr="00F70BE8" w:rsidRDefault="001A4F8E" w:rsidP="001A4F8E">
      <w:pPr>
        <w:pStyle w:val="Heading2"/>
        <w:rPr>
          <w:rFonts w:ascii="Gill Sans MT" w:hAnsi="Gill Sans MT"/>
          <w:sz w:val="22"/>
          <w:szCs w:val="28"/>
        </w:rPr>
      </w:pPr>
      <w:bookmarkStart w:id="17" w:name="_Toc54707683"/>
      <w:r w:rsidRPr="00F70BE8">
        <w:rPr>
          <w:rFonts w:ascii="Gill Sans MT" w:hAnsi="Gill Sans MT"/>
          <w:sz w:val="22"/>
          <w:szCs w:val="28"/>
        </w:rPr>
        <w:t>Airfield Familiarization and Operational Patterns – Training Topics</w:t>
      </w:r>
      <w:bookmarkEnd w:id="17"/>
    </w:p>
    <w:p w14:paraId="383E4DDD" w14:textId="77777777" w:rsidR="008F3E25" w:rsidRPr="00EB13A2" w:rsidRDefault="009047C2" w:rsidP="00F8433C">
      <w:pPr>
        <w:rPr>
          <w:rFonts w:ascii="Gill Sans MT" w:hAnsi="Gill Sans MT"/>
          <w:sz w:val="22"/>
          <w:szCs w:val="24"/>
        </w:rPr>
      </w:pPr>
      <w:r w:rsidRPr="00EB13A2">
        <w:rPr>
          <w:rFonts w:ascii="Gill Sans MT" w:hAnsi="Gill Sans MT"/>
          <w:sz w:val="22"/>
          <w:szCs w:val="24"/>
        </w:rPr>
        <w:t xml:space="preserve">It is recommended that the list </w:t>
      </w:r>
      <w:r w:rsidR="002029B4" w:rsidRPr="00EB13A2">
        <w:rPr>
          <w:rFonts w:ascii="Gill Sans MT" w:hAnsi="Gill Sans MT"/>
          <w:sz w:val="22"/>
          <w:szCs w:val="24"/>
        </w:rPr>
        <w:t>of topics below be discussed with contractor personnel related to the construction project</w:t>
      </w:r>
      <w:r w:rsidR="008F3E25" w:rsidRPr="00EB13A2">
        <w:rPr>
          <w:rFonts w:ascii="Gill Sans MT" w:hAnsi="Gill Sans MT"/>
          <w:sz w:val="22"/>
          <w:szCs w:val="24"/>
        </w:rPr>
        <w:t>:</w:t>
      </w:r>
    </w:p>
    <w:p w14:paraId="5BDA4B90" w14:textId="0D9D9A92" w:rsidR="008F3E25" w:rsidRPr="00EB13A2" w:rsidRDefault="00171FF8" w:rsidP="00E2298A">
      <w:pPr>
        <w:pStyle w:val="ListParagraph"/>
        <w:numPr>
          <w:ilvl w:val="0"/>
          <w:numId w:val="5"/>
        </w:numPr>
        <w:rPr>
          <w:rFonts w:ascii="Gill Sans MT" w:hAnsi="Gill Sans MT"/>
          <w:sz w:val="22"/>
          <w:szCs w:val="24"/>
          <w:u w:val="single"/>
        </w:rPr>
      </w:pPr>
      <w:r w:rsidRPr="00EB13A2">
        <w:rPr>
          <w:rFonts w:ascii="Gill Sans MT" w:hAnsi="Gill Sans MT"/>
          <w:sz w:val="22"/>
          <w:szCs w:val="24"/>
          <w:u w:val="single"/>
        </w:rPr>
        <w:t>Operational Patterns</w:t>
      </w:r>
    </w:p>
    <w:p w14:paraId="723F93B3" w14:textId="6AF88AD9" w:rsidR="00171FF8" w:rsidRPr="00EB13A2" w:rsidRDefault="00171FF8" w:rsidP="00E2298A">
      <w:pPr>
        <w:pStyle w:val="ListParagraph"/>
        <w:numPr>
          <w:ilvl w:val="1"/>
          <w:numId w:val="5"/>
        </w:numPr>
        <w:rPr>
          <w:rFonts w:ascii="Gill Sans MT" w:hAnsi="Gill Sans MT"/>
          <w:sz w:val="22"/>
          <w:szCs w:val="24"/>
        </w:rPr>
      </w:pPr>
      <w:r w:rsidRPr="00EB13A2">
        <w:rPr>
          <w:rFonts w:ascii="Gill Sans MT" w:hAnsi="Gill Sans MT"/>
          <w:sz w:val="22"/>
          <w:szCs w:val="24"/>
        </w:rPr>
        <w:t>Basic operational patterns of aircraft around the construction site</w:t>
      </w:r>
      <w:r w:rsidR="001D46EA" w:rsidRPr="00EB13A2">
        <w:rPr>
          <w:rFonts w:ascii="Gill Sans MT" w:hAnsi="Gill Sans MT"/>
          <w:sz w:val="22"/>
          <w:szCs w:val="24"/>
        </w:rPr>
        <w:t xml:space="preserve"> including any aircraft holding or run-up areas</w:t>
      </w:r>
      <w:r w:rsidR="000F3471" w:rsidRPr="00EB13A2">
        <w:rPr>
          <w:rFonts w:ascii="Gill Sans MT" w:hAnsi="Gill Sans MT"/>
          <w:sz w:val="22"/>
          <w:szCs w:val="24"/>
        </w:rPr>
        <w:t xml:space="preserve"> (e.g. locations where aircraft may stop for an extended period of time with their engin</w:t>
      </w:r>
      <w:r w:rsidR="000770BA" w:rsidRPr="00EB13A2">
        <w:rPr>
          <w:rFonts w:ascii="Gill Sans MT" w:hAnsi="Gill Sans MT"/>
          <w:sz w:val="22"/>
          <w:szCs w:val="24"/>
        </w:rPr>
        <w:t>e</w:t>
      </w:r>
      <w:r w:rsidR="000F3471" w:rsidRPr="00EB13A2">
        <w:rPr>
          <w:rFonts w:ascii="Gill Sans MT" w:hAnsi="Gill Sans MT"/>
          <w:sz w:val="22"/>
          <w:szCs w:val="24"/>
        </w:rPr>
        <w:t>s id</w:t>
      </w:r>
      <w:r w:rsidR="000770BA" w:rsidRPr="00EB13A2">
        <w:rPr>
          <w:rFonts w:ascii="Gill Sans MT" w:hAnsi="Gill Sans MT"/>
          <w:sz w:val="22"/>
          <w:szCs w:val="24"/>
        </w:rPr>
        <w:t>ling)</w:t>
      </w:r>
      <w:r w:rsidR="001D46EA" w:rsidRPr="00EB13A2">
        <w:rPr>
          <w:rFonts w:ascii="Gill Sans MT" w:hAnsi="Gill Sans MT"/>
          <w:sz w:val="22"/>
          <w:szCs w:val="24"/>
        </w:rPr>
        <w:t>.</w:t>
      </w:r>
    </w:p>
    <w:p w14:paraId="3901A0E5" w14:textId="74124B7F" w:rsidR="00171FF8" w:rsidRPr="00EB13A2" w:rsidRDefault="00171FF8" w:rsidP="00E2298A">
      <w:pPr>
        <w:pStyle w:val="ListParagraph"/>
        <w:numPr>
          <w:ilvl w:val="1"/>
          <w:numId w:val="5"/>
        </w:numPr>
        <w:rPr>
          <w:rFonts w:ascii="Gill Sans MT" w:hAnsi="Gill Sans MT"/>
          <w:sz w:val="22"/>
          <w:szCs w:val="24"/>
        </w:rPr>
      </w:pPr>
      <w:r w:rsidRPr="00EB13A2">
        <w:rPr>
          <w:rFonts w:ascii="Gill Sans MT" w:hAnsi="Gill Sans MT"/>
          <w:sz w:val="22"/>
          <w:szCs w:val="24"/>
        </w:rPr>
        <w:t xml:space="preserve">Types of aircraft that commonly operate </w:t>
      </w:r>
      <w:r w:rsidR="007926E1" w:rsidRPr="00EB13A2">
        <w:rPr>
          <w:rFonts w:ascii="Gill Sans MT" w:hAnsi="Gill Sans MT"/>
          <w:sz w:val="22"/>
          <w:szCs w:val="24"/>
        </w:rPr>
        <w:t xml:space="preserve">around </w:t>
      </w:r>
      <w:r w:rsidRPr="00EB13A2">
        <w:rPr>
          <w:rFonts w:ascii="Gill Sans MT" w:hAnsi="Gill Sans MT"/>
          <w:sz w:val="22"/>
          <w:szCs w:val="24"/>
        </w:rPr>
        <w:t>the construction site</w:t>
      </w:r>
      <w:r w:rsidR="004C04EE" w:rsidRPr="00EB13A2">
        <w:rPr>
          <w:rFonts w:ascii="Gill Sans MT" w:hAnsi="Gill Sans MT"/>
          <w:sz w:val="22"/>
          <w:szCs w:val="24"/>
        </w:rPr>
        <w:t xml:space="preserve"> and </w:t>
      </w:r>
      <w:r w:rsidR="00BC11CE" w:rsidRPr="00EB13A2">
        <w:rPr>
          <w:rFonts w:ascii="Gill Sans MT" w:hAnsi="Gill Sans MT"/>
          <w:sz w:val="22"/>
          <w:szCs w:val="24"/>
        </w:rPr>
        <w:t>operational impacts to be aware of (e.g. propwash, jet blast, etc.)</w:t>
      </w:r>
      <w:r w:rsidR="005534DE" w:rsidRPr="00EB13A2">
        <w:rPr>
          <w:rFonts w:ascii="Gill Sans MT" w:hAnsi="Gill Sans MT"/>
          <w:sz w:val="22"/>
          <w:szCs w:val="24"/>
        </w:rPr>
        <w:t>.</w:t>
      </w:r>
    </w:p>
    <w:p w14:paraId="1367FCBF" w14:textId="53E4C5A8" w:rsidR="00BC11CE" w:rsidRPr="00EB13A2" w:rsidRDefault="00CC227E" w:rsidP="00E2298A">
      <w:pPr>
        <w:pStyle w:val="ListParagraph"/>
        <w:numPr>
          <w:ilvl w:val="1"/>
          <w:numId w:val="5"/>
        </w:numPr>
        <w:rPr>
          <w:rFonts w:ascii="Gill Sans MT" w:hAnsi="Gill Sans MT"/>
          <w:sz w:val="22"/>
          <w:szCs w:val="24"/>
        </w:rPr>
      </w:pPr>
      <w:r w:rsidRPr="00EB13A2">
        <w:rPr>
          <w:rFonts w:ascii="Gill Sans MT" w:hAnsi="Gill Sans MT"/>
          <w:sz w:val="22"/>
          <w:szCs w:val="24"/>
        </w:rPr>
        <w:t>Aircraft movements across any ingress/egress routes to the construction site (e.g. haul routes)</w:t>
      </w:r>
      <w:r w:rsidR="005534DE" w:rsidRPr="00EB13A2">
        <w:rPr>
          <w:rFonts w:ascii="Gill Sans MT" w:hAnsi="Gill Sans MT"/>
          <w:sz w:val="22"/>
          <w:szCs w:val="24"/>
        </w:rPr>
        <w:t>.</w:t>
      </w:r>
    </w:p>
    <w:p w14:paraId="53A9902D" w14:textId="553212AA" w:rsidR="00A83842" w:rsidRDefault="00A83842" w:rsidP="00E2298A">
      <w:pPr>
        <w:pStyle w:val="ListParagraph"/>
        <w:numPr>
          <w:ilvl w:val="1"/>
          <w:numId w:val="5"/>
        </w:numPr>
        <w:rPr>
          <w:rFonts w:ascii="Gill Sans MT" w:hAnsi="Gill Sans MT"/>
          <w:sz w:val="22"/>
          <w:szCs w:val="24"/>
        </w:rPr>
      </w:pPr>
      <w:r w:rsidRPr="00EB13A2">
        <w:rPr>
          <w:rFonts w:ascii="Gill Sans MT" w:hAnsi="Gill Sans MT"/>
          <w:sz w:val="22"/>
          <w:szCs w:val="24"/>
        </w:rPr>
        <w:t>Emergency response vehicle routes (e.g. ARFF response routes to stand-by locations)</w:t>
      </w:r>
      <w:r w:rsidR="00412E86" w:rsidRPr="00EB13A2">
        <w:rPr>
          <w:rFonts w:ascii="Gill Sans MT" w:hAnsi="Gill Sans MT"/>
          <w:sz w:val="22"/>
          <w:szCs w:val="24"/>
        </w:rPr>
        <w:t>.</w:t>
      </w:r>
    </w:p>
    <w:p w14:paraId="7D02E84F" w14:textId="30B58640" w:rsidR="00F03F69" w:rsidRPr="00EB13A2" w:rsidRDefault="00F03F69" w:rsidP="00E2298A">
      <w:pPr>
        <w:pStyle w:val="ListParagraph"/>
        <w:numPr>
          <w:ilvl w:val="1"/>
          <w:numId w:val="5"/>
        </w:numPr>
        <w:rPr>
          <w:rFonts w:ascii="Gill Sans MT" w:hAnsi="Gill Sans MT"/>
          <w:sz w:val="22"/>
          <w:szCs w:val="24"/>
        </w:rPr>
      </w:pPr>
      <w:r>
        <w:rPr>
          <w:rFonts w:ascii="Gill Sans MT" w:hAnsi="Gill Sans MT"/>
          <w:sz w:val="22"/>
          <w:szCs w:val="24"/>
        </w:rPr>
        <w:t>Significant operational patterns for other vehicular or pedestrian traffic, if applicable</w:t>
      </w:r>
      <w:r w:rsidR="00860094">
        <w:rPr>
          <w:rFonts w:ascii="Gill Sans MT" w:hAnsi="Gill Sans MT"/>
          <w:sz w:val="22"/>
          <w:szCs w:val="24"/>
        </w:rPr>
        <w:t>.</w:t>
      </w:r>
    </w:p>
    <w:p w14:paraId="50D13003" w14:textId="77777777" w:rsidR="00412E86" w:rsidRPr="00EB13A2" w:rsidRDefault="00412E86" w:rsidP="00412E86">
      <w:pPr>
        <w:pStyle w:val="ListParagraph"/>
        <w:ind w:left="1558"/>
        <w:rPr>
          <w:rFonts w:ascii="Gill Sans MT" w:hAnsi="Gill Sans MT"/>
          <w:sz w:val="22"/>
          <w:szCs w:val="24"/>
        </w:rPr>
      </w:pPr>
    </w:p>
    <w:p w14:paraId="002B47C9" w14:textId="25F9AC12" w:rsidR="00171FF8" w:rsidRPr="00EB13A2" w:rsidRDefault="00B40D50" w:rsidP="00E2298A">
      <w:pPr>
        <w:pStyle w:val="ListParagraph"/>
        <w:numPr>
          <w:ilvl w:val="0"/>
          <w:numId w:val="5"/>
        </w:numPr>
        <w:rPr>
          <w:rFonts w:ascii="Gill Sans MT" w:hAnsi="Gill Sans MT"/>
          <w:sz w:val="22"/>
          <w:szCs w:val="24"/>
          <w:u w:val="single"/>
        </w:rPr>
      </w:pPr>
      <w:r w:rsidRPr="00EB13A2">
        <w:rPr>
          <w:rFonts w:ascii="Gill Sans MT" w:hAnsi="Gill Sans MT"/>
          <w:sz w:val="22"/>
          <w:szCs w:val="24"/>
          <w:u w:val="single"/>
        </w:rPr>
        <w:t>Airfield Familiarization</w:t>
      </w:r>
      <w:r w:rsidR="00D42634" w:rsidRPr="00EB13A2">
        <w:rPr>
          <w:rFonts w:ascii="Gill Sans MT" w:hAnsi="Gill Sans MT"/>
          <w:sz w:val="22"/>
          <w:szCs w:val="24"/>
          <w:u w:val="single"/>
        </w:rPr>
        <w:t xml:space="preserve"> (focus on items close to the construction area)</w:t>
      </w:r>
    </w:p>
    <w:p w14:paraId="2B64455E" w14:textId="52764866" w:rsidR="000620A1" w:rsidRPr="00EB13A2" w:rsidRDefault="000620A1" w:rsidP="00E2298A">
      <w:pPr>
        <w:pStyle w:val="ListParagraph"/>
        <w:numPr>
          <w:ilvl w:val="1"/>
          <w:numId w:val="5"/>
        </w:numPr>
        <w:rPr>
          <w:rFonts w:ascii="Gill Sans MT" w:hAnsi="Gill Sans MT"/>
          <w:sz w:val="22"/>
          <w:szCs w:val="24"/>
          <w:u w:val="single"/>
        </w:rPr>
      </w:pPr>
      <w:r w:rsidRPr="00EB13A2">
        <w:rPr>
          <w:rFonts w:ascii="Gill Sans MT" w:hAnsi="Gill Sans MT"/>
          <w:sz w:val="22"/>
          <w:szCs w:val="24"/>
        </w:rPr>
        <w:t>Runway</w:t>
      </w:r>
      <w:r w:rsidR="001858FA" w:rsidRPr="00EB13A2">
        <w:rPr>
          <w:rFonts w:ascii="Gill Sans MT" w:hAnsi="Gill Sans MT"/>
          <w:sz w:val="22"/>
          <w:szCs w:val="24"/>
        </w:rPr>
        <w:t xml:space="preserve">s </w:t>
      </w:r>
    </w:p>
    <w:p w14:paraId="4B3AF9EF" w14:textId="62A359A5" w:rsidR="001858FA" w:rsidRPr="00EB13A2" w:rsidRDefault="001858FA" w:rsidP="00E2298A">
      <w:pPr>
        <w:pStyle w:val="ListParagraph"/>
        <w:numPr>
          <w:ilvl w:val="1"/>
          <w:numId w:val="5"/>
        </w:numPr>
        <w:rPr>
          <w:rFonts w:ascii="Gill Sans MT" w:hAnsi="Gill Sans MT"/>
          <w:sz w:val="22"/>
          <w:szCs w:val="24"/>
          <w:u w:val="single"/>
        </w:rPr>
      </w:pPr>
      <w:r w:rsidRPr="00EB13A2">
        <w:rPr>
          <w:rFonts w:ascii="Gill Sans MT" w:hAnsi="Gill Sans MT"/>
          <w:sz w:val="22"/>
          <w:szCs w:val="24"/>
        </w:rPr>
        <w:t xml:space="preserve">Taxiways </w:t>
      </w:r>
    </w:p>
    <w:p w14:paraId="2092FF3D" w14:textId="6AB229AF" w:rsidR="001858FA" w:rsidRPr="00EB13A2" w:rsidRDefault="001858FA" w:rsidP="00E2298A">
      <w:pPr>
        <w:pStyle w:val="ListParagraph"/>
        <w:numPr>
          <w:ilvl w:val="1"/>
          <w:numId w:val="5"/>
        </w:numPr>
        <w:rPr>
          <w:rFonts w:ascii="Gill Sans MT" w:hAnsi="Gill Sans MT"/>
          <w:sz w:val="22"/>
          <w:szCs w:val="24"/>
          <w:u w:val="single"/>
        </w:rPr>
      </w:pPr>
      <w:r w:rsidRPr="00EB13A2">
        <w:rPr>
          <w:rFonts w:ascii="Gill Sans MT" w:hAnsi="Gill Sans MT"/>
          <w:sz w:val="22"/>
          <w:szCs w:val="24"/>
        </w:rPr>
        <w:t xml:space="preserve">Aprons </w:t>
      </w:r>
    </w:p>
    <w:p w14:paraId="3A7ED912" w14:textId="16494CE3" w:rsidR="00234279" w:rsidRPr="00EB13A2" w:rsidRDefault="00234279" w:rsidP="00E2298A">
      <w:pPr>
        <w:pStyle w:val="ListParagraph"/>
        <w:numPr>
          <w:ilvl w:val="1"/>
          <w:numId w:val="5"/>
        </w:numPr>
        <w:rPr>
          <w:rFonts w:ascii="Gill Sans MT" w:hAnsi="Gill Sans MT"/>
          <w:sz w:val="22"/>
          <w:szCs w:val="24"/>
        </w:rPr>
      </w:pPr>
      <w:r w:rsidRPr="00EB13A2">
        <w:rPr>
          <w:rFonts w:ascii="Gill Sans MT" w:hAnsi="Gill Sans MT"/>
          <w:sz w:val="22"/>
          <w:szCs w:val="24"/>
        </w:rPr>
        <w:t>Boundaries of Movement and Non-Movement Areas</w:t>
      </w:r>
    </w:p>
    <w:p w14:paraId="4FF6000E" w14:textId="58E73F93" w:rsidR="00E07C61" w:rsidRPr="00EB13A2" w:rsidRDefault="00E07C61" w:rsidP="00E2298A">
      <w:pPr>
        <w:pStyle w:val="ListParagraph"/>
        <w:numPr>
          <w:ilvl w:val="1"/>
          <w:numId w:val="5"/>
        </w:numPr>
        <w:rPr>
          <w:rFonts w:ascii="Gill Sans MT" w:hAnsi="Gill Sans MT"/>
          <w:sz w:val="22"/>
          <w:szCs w:val="24"/>
          <w:u w:val="single"/>
        </w:rPr>
      </w:pPr>
      <w:r w:rsidRPr="00EB13A2">
        <w:rPr>
          <w:rFonts w:ascii="Gill Sans MT" w:hAnsi="Gill Sans MT"/>
          <w:sz w:val="22"/>
          <w:szCs w:val="24"/>
        </w:rPr>
        <w:t>Designated Hot Spots on the airfield or other potential points of confusion when operating a vehicle.</w:t>
      </w:r>
    </w:p>
    <w:p w14:paraId="6C526B54" w14:textId="0D1192A1" w:rsidR="001858FA" w:rsidRPr="00EB13A2" w:rsidRDefault="00575CD9" w:rsidP="00E2298A">
      <w:pPr>
        <w:pStyle w:val="ListParagraph"/>
        <w:numPr>
          <w:ilvl w:val="1"/>
          <w:numId w:val="5"/>
        </w:numPr>
        <w:rPr>
          <w:rFonts w:ascii="Gill Sans MT" w:hAnsi="Gill Sans MT"/>
          <w:sz w:val="22"/>
          <w:szCs w:val="24"/>
          <w:u w:val="single"/>
        </w:rPr>
      </w:pPr>
      <w:r w:rsidRPr="00EB13A2">
        <w:rPr>
          <w:rFonts w:ascii="Gill Sans MT" w:hAnsi="Gill Sans MT"/>
          <w:sz w:val="22"/>
          <w:szCs w:val="24"/>
        </w:rPr>
        <w:t xml:space="preserve">NAVAIDs and NAVAID critical areas </w:t>
      </w:r>
    </w:p>
    <w:p w14:paraId="7632E933" w14:textId="123901F5" w:rsidR="00D42634" w:rsidRPr="00EB13A2" w:rsidRDefault="009053CD" w:rsidP="00E2298A">
      <w:pPr>
        <w:pStyle w:val="ListParagraph"/>
        <w:numPr>
          <w:ilvl w:val="1"/>
          <w:numId w:val="5"/>
        </w:numPr>
        <w:rPr>
          <w:rFonts w:ascii="Gill Sans MT" w:hAnsi="Gill Sans MT"/>
          <w:sz w:val="22"/>
          <w:szCs w:val="24"/>
        </w:rPr>
      </w:pPr>
      <w:r w:rsidRPr="00EB13A2">
        <w:rPr>
          <w:rFonts w:ascii="Gill Sans MT" w:hAnsi="Gill Sans MT"/>
          <w:sz w:val="22"/>
          <w:szCs w:val="24"/>
        </w:rPr>
        <w:t>Protected surfaces (e.g. RSA, TSA, OFA, OFZ, etc.)</w:t>
      </w:r>
    </w:p>
    <w:p w14:paraId="300CC54F" w14:textId="34613E72" w:rsidR="0071517B" w:rsidRPr="00EB13A2" w:rsidRDefault="0071517B" w:rsidP="00E2298A">
      <w:pPr>
        <w:pStyle w:val="ListParagraph"/>
        <w:numPr>
          <w:ilvl w:val="1"/>
          <w:numId w:val="5"/>
        </w:numPr>
        <w:rPr>
          <w:rFonts w:ascii="Gill Sans MT" w:hAnsi="Gill Sans MT"/>
          <w:sz w:val="22"/>
          <w:szCs w:val="24"/>
        </w:rPr>
      </w:pPr>
      <w:r w:rsidRPr="00EB13A2">
        <w:rPr>
          <w:rFonts w:ascii="Gill Sans MT" w:hAnsi="Gill Sans MT"/>
          <w:sz w:val="22"/>
          <w:szCs w:val="24"/>
        </w:rPr>
        <w:t>Airfield marking, signage, and lighting</w:t>
      </w:r>
    </w:p>
    <w:p w14:paraId="4EF3D951" w14:textId="77777777" w:rsidR="00523E9F" w:rsidRPr="00EB13A2" w:rsidRDefault="00523E9F" w:rsidP="00697AE9">
      <w:pPr>
        <w:rPr>
          <w:rFonts w:ascii="Gill Sans MT" w:hAnsi="Gill Sans MT"/>
          <w:sz w:val="22"/>
          <w:szCs w:val="24"/>
        </w:rPr>
      </w:pPr>
    </w:p>
    <w:p w14:paraId="0658FE61" w14:textId="7A0AEE04" w:rsidR="009053CD" w:rsidRPr="00EB13A2" w:rsidRDefault="00806A15" w:rsidP="00697AE9">
      <w:pPr>
        <w:rPr>
          <w:rFonts w:ascii="Gill Sans MT" w:hAnsi="Gill Sans MT"/>
          <w:sz w:val="22"/>
          <w:szCs w:val="24"/>
        </w:rPr>
      </w:pPr>
      <w:r w:rsidRPr="00EB13A2">
        <w:rPr>
          <w:rFonts w:ascii="Gill Sans MT" w:hAnsi="Gill Sans MT"/>
          <w:sz w:val="22"/>
          <w:szCs w:val="24"/>
        </w:rPr>
        <w:t xml:space="preserve">Many of these </w:t>
      </w:r>
      <w:r w:rsidR="00523E9F" w:rsidRPr="00EB13A2">
        <w:rPr>
          <w:rFonts w:ascii="Gill Sans MT" w:hAnsi="Gill Sans MT"/>
          <w:sz w:val="22"/>
          <w:szCs w:val="24"/>
        </w:rPr>
        <w:t xml:space="preserve">topics are covered in more depth in the remainder of the CTG.  However, it is important that the </w:t>
      </w:r>
      <w:r w:rsidR="00854E94" w:rsidRPr="00EB13A2">
        <w:rPr>
          <w:rFonts w:ascii="Gill Sans MT" w:hAnsi="Gill Sans MT"/>
          <w:sz w:val="22"/>
          <w:szCs w:val="24"/>
        </w:rPr>
        <w:t xml:space="preserve">airport sponsor customize the information presented </w:t>
      </w:r>
      <w:r w:rsidR="00FE24D0" w:rsidRPr="00EB13A2">
        <w:rPr>
          <w:rFonts w:ascii="Gill Sans MT" w:hAnsi="Gill Sans MT"/>
          <w:sz w:val="22"/>
          <w:szCs w:val="24"/>
        </w:rPr>
        <w:t>based on the unique attributes and configuration their airport.</w:t>
      </w:r>
    </w:p>
    <w:p w14:paraId="2A2AC57A" w14:textId="576652DD" w:rsidR="00697AE9" w:rsidRPr="00F70BE8" w:rsidRDefault="00697AE9" w:rsidP="00697AE9">
      <w:pPr>
        <w:pStyle w:val="Heading2"/>
        <w:rPr>
          <w:rFonts w:ascii="Gill Sans MT" w:hAnsi="Gill Sans MT"/>
          <w:sz w:val="22"/>
          <w:szCs w:val="28"/>
        </w:rPr>
      </w:pPr>
      <w:bookmarkStart w:id="18" w:name="_Toc54707684"/>
      <w:r w:rsidRPr="00F70BE8">
        <w:rPr>
          <w:rFonts w:ascii="Gill Sans MT" w:hAnsi="Gill Sans MT"/>
          <w:sz w:val="22"/>
          <w:szCs w:val="28"/>
        </w:rPr>
        <w:lastRenderedPageBreak/>
        <w:t xml:space="preserve">Airfield Familiarization and Operational Patterns – </w:t>
      </w:r>
      <w:r w:rsidR="00774358" w:rsidRPr="00F70BE8">
        <w:rPr>
          <w:rFonts w:ascii="Gill Sans MT" w:hAnsi="Gill Sans MT"/>
          <w:sz w:val="22"/>
          <w:szCs w:val="28"/>
        </w:rPr>
        <w:t>Training Aids</w:t>
      </w:r>
      <w:r w:rsidR="004A1623" w:rsidRPr="00F70BE8">
        <w:rPr>
          <w:rFonts w:ascii="Gill Sans MT" w:hAnsi="Gill Sans MT"/>
          <w:sz w:val="22"/>
          <w:szCs w:val="28"/>
        </w:rPr>
        <w:t xml:space="preserve"> and Practices</w:t>
      </w:r>
      <w:bookmarkEnd w:id="18"/>
    </w:p>
    <w:p w14:paraId="5C6BBF47" w14:textId="6C36AA97" w:rsidR="00774358" w:rsidRPr="00EB13A2" w:rsidRDefault="005053B4" w:rsidP="00774358">
      <w:pPr>
        <w:rPr>
          <w:rFonts w:ascii="Gill Sans MT" w:hAnsi="Gill Sans MT"/>
          <w:noProof/>
        </w:rPr>
      </w:pPr>
      <w:r w:rsidRPr="00EB13A2">
        <w:rPr>
          <w:rFonts w:ascii="Gill Sans MT" w:hAnsi="Gill Sans MT"/>
          <w:noProof/>
        </w:rPr>
        <w:drawing>
          <wp:anchor distT="0" distB="0" distL="114300" distR="114300" simplePos="0" relativeHeight="251177472" behindDoc="0" locked="0" layoutInCell="1" allowOverlap="1" wp14:anchorId="6342575B" wp14:editId="218E9AC2">
            <wp:simplePos x="0" y="0"/>
            <wp:positionH relativeFrom="column">
              <wp:posOffset>2508250</wp:posOffset>
            </wp:positionH>
            <wp:positionV relativeFrom="paragraph">
              <wp:posOffset>171450</wp:posOffset>
            </wp:positionV>
            <wp:extent cx="3439795" cy="2400300"/>
            <wp:effectExtent l="19050" t="19050" r="27305" b="19050"/>
            <wp:wrapThrough wrapText="bothSides">
              <wp:wrapPolygon edited="0">
                <wp:start x="-120" y="-171"/>
                <wp:lineTo x="-120" y="21600"/>
                <wp:lineTo x="21652" y="21600"/>
                <wp:lineTo x="21652" y="-171"/>
                <wp:lineTo x="-120" y="-1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3439795" cy="24003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358" w:rsidRPr="00EB13A2">
        <w:rPr>
          <w:rFonts w:ascii="Gill Sans MT" w:hAnsi="Gill Sans MT"/>
          <w:sz w:val="22"/>
          <w:szCs w:val="24"/>
        </w:rPr>
        <w:t>In general, a large aerial photo of the airport should be utili</w:t>
      </w:r>
      <w:r w:rsidR="004A1623" w:rsidRPr="00EB13A2">
        <w:rPr>
          <w:rFonts w:ascii="Gill Sans MT" w:hAnsi="Gill Sans MT"/>
          <w:sz w:val="22"/>
          <w:szCs w:val="24"/>
        </w:rPr>
        <w:t xml:space="preserve">zed in conjunction with the CSPP phasing drawings </w:t>
      </w:r>
      <w:r w:rsidR="006E0574" w:rsidRPr="00EB13A2">
        <w:rPr>
          <w:rFonts w:ascii="Gill Sans MT" w:hAnsi="Gill Sans MT"/>
          <w:sz w:val="22"/>
          <w:szCs w:val="24"/>
        </w:rPr>
        <w:t xml:space="preserve">to improve a contractor’s familiarity with the airfield.  Each of the topics described in the previous section should be discussed with contractor </w:t>
      </w:r>
      <w:r w:rsidR="006154FD">
        <w:rPr>
          <w:rFonts w:ascii="Gill Sans MT" w:hAnsi="Gill Sans MT"/>
          <w:sz w:val="22"/>
          <w:szCs w:val="24"/>
        </w:rPr>
        <w:t xml:space="preserve">personnel </w:t>
      </w:r>
      <w:r w:rsidR="006E0574" w:rsidRPr="00EB13A2">
        <w:rPr>
          <w:rFonts w:ascii="Gill Sans MT" w:hAnsi="Gill Sans MT"/>
          <w:sz w:val="22"/>
          <w:szCs w:val="24"/>
        </w:rPr>
        <w:t xml:space="preserve">and the aerial photo and </w:t>
      </w:r>
      <w:r w:rsidR="00C84318" w:rsidRPr="00EB13A2">
        <w:rPr>
          <w:rFonts w:ascii="Gill Sans MT" w:hAnsi="Gill Sans MT"/>
          <w:sz w:val="22"/>
          <w:szCs w:val="24"/>
        </w:rPr>
        <w:t xml:space="preserve">phasing drawings should be utilized to illustrate their </w:t>
      </w:r>
      <w:r w:rsidR="0047672A" w:rsidRPr="00EB13A2">
        <w:rPr>
          <w:rFonts w:ascii="Gill Sans MT" w:hAnsi="Gill Sans MT"/>
          <w:sz w:val="22"/>
          <w:szCs w:val="24"/>
        </w:rPr>
        <w:t xml:space="preserve">application.  </w:t>
      </w:r>
      <w:r w:rsidR="003674CD" w:rsidRPr="00EB13A2">
        <w:rPr>
          <w:rFonts w:ascii="Gill Sans MT" w:hAnsi="Gill Sans MT"/>
          <w:sz w:val="22"/>
          <w:szCs w:val="24"/>
        </w:rPr>
        <w:t xml:space="preserve">If the airport does not have a large aerial photo, online mapping programs with integrated aerial photography (e.g. Google Maps, Google Earth, etc.) </w:t>
      </w:r>
      <w:r w:rsidR="00D76C49" w:rsidRPr="00EB13A2">
        <w:rPr>
          <w:rFonts w:ascii="Gill Sans MT" w:hAnsi="Gill Sans MT"/>
          <w:sz w:val="22"/>
          <w:szCs w:val="24"/>
        </w:rPr>
        <w:t xml:space="preserve">or the airport’s Airport Layout Plan (ALP) </w:t>
      </w:r>
      <w:r w:rsidR="000B1296">
        <w:rPr>
          <w:rFonts w:ascii="Gill Sans MT" w:hAnsi="Gill Sans MT"/>
          <w:sz w:val="22"/>
          <w:szCs w:val="24"/>
        </w:rPr>
        <w:t xml:space="preserve">drawing </w:t>
      </w:r>
      <w:r w:rsidR="006070E0" w:rsidRPr="00EB13A2">
        <w:rPr>
          <w:rFonts w:ascii="Gill Sans MT" w:hAnsi="Gill Sans MT"/>
          <w:sz w:val="22"/>
          <w:szCs w:val="24"/>
        </w:rPr>
        <w:t>can be utilized as a substitute.</w:t>
      </w:r>
      <w:r w:rsidRPr="00EB13A2">
        <w:rPr>
          <w:rFonts w:ascii="Gill Sans MT" w:hAnsi="Gill Sans MT"/>
          <w:noProof/>
        </w:rPr>
        <w:t xml:space="preserve"> </w:t>
      </w:r>
    </w:p>
    <w:p w14:paraId="69F335B8" w14:textId="3260C343" w:rsidR="007C6FF6" w:rsidRPr="00EB13A2" w:rsidRDefault="007C6FF6" w:rsidP="00774358">
      <w:pPr>
        <w:rPr>
          <w:rFonts w:ascii="Gill Sans MT" w:hAnsi="Gill Sans MT"/>
          <w:noProof/>
          <w:sz w:val="22"/>
          <w:szCs w:val="24"/>
        </w:rPr>
      </w:pPr>
    </w:p>
    <w:p w14:paraId="452FBF00" w14:textId="01002F68" w:rsidR="007C6FF6" w:rsidRPr="00EB13A2" w:rsidRDefault="007C6FF6" w:rsidP="00774358">
      <w:pPr>
        <w:rPr>
          <w:rFonts w:ascii="Gill Sans MT" w:hAnsi="Gill Sans MT"/>
          <w:noProof/>
          <w:sz w:val="22"/>
          <w:szCs w:val="24"/>
        </w:rPr>
      </w:pPr>
      <w:r w:rsidRPr="00EB13A2">
        <w:rPr>
          <w:rFonts w:ascii="Gill Sans MT" w:hAnsi="Gill Sans MT"/>
          <w:noProof/>
          <w:sz w:val="22"/>
          <w:szCs w:val="24"/>
        </w:rPr>
        <w:t>For some complex projects</w:t>
      </w:r>
      <w:r w:rsidR="006A477D" w:rsidRPr="00EB13A2">
        <w:rPr>
          <w:rFonts w:ascii="Gill Sans MT" w:hAnsi="Gill Sans MT"/>
          <w:noProof/>
          <w:sz w:val="22"/>
          <w:szCs w:val="24"/>
        </w:rPr>
        <w:t xml:space="preserve"> with a high number of safety element</w:t>
      </w:r>
      <w:r w:rsidR="008943C8" w:rsidRPr="00EB13A2">
        <w:rPr>
          <w:rFonts w:ascii="Gill Sans MT" w:hAnsi="Gill Sans MT"/>
          <w:noProof/>
          <w:sz w:val="22"/>
          <w:szCs w:val="24"/>
        </w:rPr>
        <w:t>s</w:t>
      </w:r>
      <w:r w:rsidR="006A477D" w:rsidRPr="00EB13A2">
        <w:rPr>
          <w:rFonts w:ascii="Gill Sans MT" w:hAnsi="Gill Sans MT"/>
          <w:noProof/>
          <w:sz w:val="22"/>
          <w:szCs w:val="24"/>
        </w:rPr>
        <w:t xml:space="preserve">, consideration should be given to the development of </w:t>
      </w:r>
      <w:r w:rsidR="008B0AF2" w:rsidRPr="00EB13A2">
        <w:rPr>
          <w:rFonts w:ascii="Gill Sans MT" w:hAnsi="Gill Sans MT"/>
          <w:noProof/>
          <w:sz w:val="22"/>
          <w:szCs w:val="24"/>
        </w:rPr>
        <w:t>“flash cards” for each phase of the project that can be given to contractor personnel.  Th</w:t>
      </w:r>
      <w:r w:rsidR="009618AA" w:rsidRPr="00EB13A2">
        <w:rPr>
          <w:rFonts w:ascii="Gill Sans MT" w:hAnsi="Gill Sans MT"/>
          <w:noProof/>
          <w:sz w:val="22"/>
          <w:szCs w:val="24"/>
        </w:rPr>
        <w:t xml:space="preserve">ese flash cards </w:t>
      </w:r>
      <w:r w:rsidR="003C06B0" w:rsidRPr="00EB13A2">
        <w:rPr>
          <w:rFonts w:ascii="Gill Sans MT" w:hAnsi="Gill Sans MT"/>
          <w:noProof/>
          <w:sz w:val="22"/>
          <w:szCs w:val="24"/>
        </w:rPr>
        <w:t xml:space="preserve">should provide contractor personnel with a </w:t>
      </w:r>
      <w:r w:rsidR="008943C8" w:rsidRPr="00EB13A2">
        <w:rPr>
          <w:rFonts w:ascii="Gill Sans MT" w:hAnsi="Gill Sans MT"/>
          <w:noProof/>
          <w:sz w:val="22"/>
          <w:szCs w:val="24"/>
        </w:rPr>
        <w:t xml:space="preserve">brief overview of the particular phase of the project that </w:t>
      </w:r>
      <w:r w:rsidR="000B1296">
        <w:rPr>
          <w:rFonts w:ascii="Gill Sans MT" w:hAnsi="Gill Sans MT"/>
          <w:noProof/>
          <w:sz w:val="22"/>
          <w:szCs w:val="24"/>
        </w:rPr>
        <w:t xml:space="preserve">they </w:t>
      </w:r>
      <w:r w:rsidR="008943C8" w:rsidRPr="00EB13A2">
        <w:rPr>
          <w:rFonts w:ascii="Gill Sans MT" w:hAnsi="Gill Sans MT"/>
          <w:noProof/>
          <w:sz w:val="22"/>
          <w:szCs w:val="24"/>
        </w:rPr>
        <w:t>are working in that da</w:t>
      </w:r>
      <w:r w:rsidR="000B1296">
        <w:rPr>
          <w:rFonts w:ascii="Gill Sans MT" w:hAnsi="Gill Sans MT"/>
          <w:noProof/>
          <w:sz w:val="22"/>
          <w:szCs w:val="24"/>
        </w:rPr>
        <w:t>y</w:t>
      </w:r>
      <w:r w:rsidR="008943C8" w:rsidRPr="00EB13A2">
        <w:rPr>
          <w:rFonts w:ascii="Gill Sans MT" w:hAnsi="Gill Sans MT"/>
          <w:noProof/>
          <w:sz w:val="22"/>
          <w:szCs w:val="24"/>
        </w:rPr>
        <w:t xml:space="preserve"> and specific safety consi</w:t>
      </w:r>
      <w:r w:rsidR="00A62A5D" w:rsidRPr="00EB13A2">
        <w:rPr>
          <w:rFonts w:ascii="Gill Sans MT" w:hAnsi="Gill Sans MT"/>
          <w:noProof/>
          <w:sz w:val="22"/>
          <w:szCs w:val="24"/>
        </w:rPr>
        <w:t>derations (e.g. protected surfaces, NAVAIDs, haul routes, etc.).</w:t>
      </w:r>
    </w:p>
    <w:p w14:paraId="7CDA9BD6" w14:textId="30403CED" w:rsidR="004E5CCC" w:rsidRPr="00EB13A2" w:rsidRDefault="005B3AA9" w:rsidP="00774358">
      <w:pPr>
        <w:rPr>
          <w:rFonts w:ascii="Gill Sans MT" w:hAnsi="Gill Sans MT"/>
          <w:noProof/>
          <w:sz w:val="22"/>
          <w:szCs w:val="24"/>
        </w:rPr>
      </w:pPr>
      <w:r w:rsidRPr="00EB13A2">
        <w:rPr>
          <w:rFonts w:ascii="Gill Sans MT" w:hAnsi="Gill Sans MT"/>
          <w:noProof/>
          <w:sz w:val="22"/>
          <w:szCs w:val="24"/>
        </w:rPr>
        <mc:AlternateContent>
          <mc:Choice Requires="wps">
            <w:drawing>
              <wp:anchor distT="0" distB="0" distL="114300" distR="114300" simplePos="0" relativeHeight="251287040" behindDoc="0" locked="0" layoutInCell="1" allowOverlap="1" wp14:anchorId="4DE04BAB" wp14:editId="76D3D758">
                <wp:simplePos x="0" y="0"/>
                <wp:positionH relativeFrom="column">
                  <wp:posOffset>-665018</wp:posOffset>
                </wp:positionH>
                <wp:positionV relativeFrom="paragraph">
                  <wp:posOffset>151353</wp:posOffset>
                </wp:positionV>
                <wp:extent cx="6953250" cy="1335974"/>
                <wp:effectExtent l="0" t="0" r="19050" b="17145"/>
                <wp:wrapNone/>
                <wp:docPr id="16" name="Rectangle 16"/>
                <wp:cNvGraphicFramePr/>
                <a:graphic xmlns:a="http://schemas.openxmlformats.org/drawingml/2006/main">
                  <a:graphicData uri="http://schemas.microsoft.com/office/word/2010/wordprocessingShape">
                    <wps:wsp>
                      <wps:cNvSpPr/>
                      <wps:spPr>
                        <a:xfrm>
                          <a:off x="0" y="0"/>
                          <a:ext cx="6953250" cy="13359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D63CF" id="Rectangle 16" o:spid="_x0000_s1026" style="position:absolute;margin-left:-52.35pt;margin-top:11.9pt;width:547.5pt;height:105.2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" filled="f" strokecolor="red" strokeweight="2pt"/>
            </w:pict>
          </mc:Fallback>
        </mc:AlternateContent>
      </w:r>
    </w:p>
    <w:p w14:paraId="1C95D621" w14:textId="713D81AE" w:rsidR="004E5CCC" w:rsidRPr="00EB13A2" w:rsidRDefault="005B3AA9" w:rsidP="00774358">
      <w:pPr>
        <w:rPr>
          <w:rFonts w:ascii="Gill Sans MT" w:hAnsi="Gill Sans MT"/>
          <w:b/>
          <w:bCs/>
          <w:sz w:val="24"/>
          <w:szCs w:val="28"/>
        </w:rPr>
      </w:pPr>
      <w:r w:rsidRPr="00EB13A2">
        <w:rPr>
          <w:rFonts w:ascii="Gill Sans MT" w:hAnsi="Gill Sans MT"/>
          <w:b/>
          <w:bCs/>
          <w:noProof/>
          <w:sz w:val="22"/>
          <w:szCs w:val="24"/>
        </w:rPr>
        <mc:AlternateContent>
          <mc:Choice Requires="wps">
            <w:drawing>
              <wp:anchor distT="0" distB="0" distL="114300" distR="114300" simplePos="0" relativeHeight="251294208" behindDoc="0" locked="0" layoutInCell="1" allowOverlap="1" wp14:anchorId="1CCD78AA" wp14:editId="37F94720">
                <wp:simplePos x="0" y="0"/>
                <wp:positionH relativeFrom="column">
                  <wp:posOffset>-466725</wp:posOffset>
                </wp:positionH>
                <wp:positionV relativeFrom="paragraph">
                  <wp:posOffset>405105</wp:posOffset>
                </wp:positionV>
                <wp:extent cx="342900" cy="371475"/>
                <wp:effectExtent l="0" t="0" r="19050" b="28575"/>
                <wp:wrapNone/>
                <wp:docPr id="17" name="Octagon 17"/>
                <wp:cNvGraphicFramePr/>
                <a:graphic xmlns:a="http://schemas.openxmlformats.org/drawingml/2006/main">
                  <a:graphicData uri="http://schemas.microsoft.com/office/word/2010/wordprocessingShape">
                    <wps:wsp>
                      <wps:cNvSpPr/>
                      <wps:spPr>
                        <a:xfrm>
                          <a:off x="0" y="0"/>
                          <a:ext cx="342900" cy="37147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A1B8F" id="Octagon 17" o:spid="_x0000_s1026" type="#_x0000_t10" style="position:absolute;margin-left:-36.75pt;margin-top:31.9pt;width:27pt;height:29.25pt;z-index:25129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" fillcolor="red" strokecolor="red" strokeweight="2pt"/>
            </w:pict>
          </mc:Fallback>
        </mc:AlternateContent>
      </w:r>
      <w:r w:rsidR="00DC5C74" w:rsidRPr="00EB13A2">
        <w:rPr>
          <w:rFonts w:ascii="Gill Sans MT" w:hAnsi="Gill Sans MT"/>
          <w:b/>
          <w:bCs/>
          <w:noProof/>
          <w:sz w:val="22"/>
          <w:szCs w:val="24"/>
        </w:rPr>
        <w:t>A good practice</w:t>
      </w:r>
      <w:r w:rsidR="000D0F4F" w:rsidRPr="00EB13A2">
        <w:rPr>
          <w:rFonts w:ascii="Gill Sans MT" w:hAnsi="Gill Sans MT"/>
          <w:b/>
          <w:bCs/>
          <w:noProof/>
          <w:sz w:val="22"/>
          <w:szCs w:val="24"/>
        </w:rPr>
        <w:t xml:space="preserve"> to </w:t>
      </w:r>
      <w:r w:rsidR="00A2076E" w:rsidRPr="00EB13A2">
        <w:rPr>
          <w:rFonts w:ascii="Gill Sans MT" w:hAnsi="Gill Sans MT"/>
          <w:b/>
          <w:bCs/>
          <w:noProof/>
          <w:sz w:val="22"/>
          <w:szCs w:val="24"/>
        </w:rPr>
        <w:t xml:space="preserve">further </w:t>
      </w:r>
      <w:r w:rsidR="000D0F4F" w:rsidRPr="00EB13A2">
        <w:rPr>
          <w:rFonts w:ascii="Gill Sans MT" w:hAnsi="Gill Sans MT"/>
          <w:b/>
          <w:bCs/>
          <w:noProof/>
          <w:sz w:val="22"/>
          <w:szCs w:val="24"/>
        </w:rPr>
        <w:t xml:space="preserve">improve </w:t>
      </w:r>
      <w:r w:rsidR="00A2076E" w:rsidRPr="00EB13A2">
        <w:rPr>
          <w:rFonts w:ascii="Gill Sans MT" w:hAnsi="Gill Sans MT"/>
          <w:b/>
          <w:bCs/>
          <w:noProof/>
          <w:sz w:val="22"/>
          <w:szCs w:val="24"/>
        </w:rPr>
        <w:t xml:space="preserve">a </w:t>
      </w:r>
      <w:r w:rsidR="000D0F4F" w:rsidRPr="00EB13A2">
        <w:rPr>
          <w:rFonts w:ascii="Gill Sans MT" w:hAnsi="Gill Sans MT"/>
          <w:b/>
          <w:bCs/>
          <w:noProof/>
          <w:sz w:val="22"/>
          <w:szCs w:val="24"/>
        </w:rPr>
        <w:t>contractor</w:t>
      </w:r>
      <w:r w:rsidR="00A2076E" w:rsidRPr="00EB13A2">
        <w:rPr>
          <w:rFonts w:ascii="Gill Sans MT" w:hAnsi="Gill Sans MT"/>
          <w:b/>
          <w:bCs/>
          <w:noProof/>
          <w:sz w:val="22"/>
          <w:szCs w:val="24"/>
        </w:rPr>
        <w:t>’s</w:t>
      </w:r>
      <w:r w:rsidR="000D0F4F" w:rsidRPr="00EB13A2">
        <w:rPr>
          <w:rFonts w:ascii="Gill Sans MT" w:hAnsi="Gill Sans MT"/>
          <w:b/>
          <w:bCs/>
          <w:noProof/>
          <w:sz w:val="22"/>
          <w:szCs w:val="24"/>
        </w:rPr>
        <w:t xml:space="preserve"> familiarization </w:t>
      </w:r>
      <w:r w:rsidR="00036EC3" w:rsidRPr="00EB13A2">
        <w:rPr>
          <w:rFonts w:ascii="Gill Sans MT" w:hAnsi="Gill Sans MT"/>
          <w:b/>
          <w:bCs/>
          <w:noProof/>
          <w:sz w:val="22"/>
          <w:szCs w:val="24"/>
        </w:rPr>
        <w:t>with airfield facilit</w:t>
      </w:r>
      <w:r w:rsidR="006652F0">
        <w:rPr>
          <w:rFonts w:ascii="Gill Sans MT" w:hAnsi="Gill Sans MT"/>
          <w:b/>
          <w:bCs/>
          <w:noProof/>
          <w:sz w:val="22"/>
          <w:szCs w:val="24"/>
        </w:rPr>
        <w:t>ies</w:t>
      </w:r>
      <w:r w:rsidR="00036EC3" w:rsidRPr="00EB13A2">
        <w:rPr>
          <w:rFonts w:ascii="Gill Sans MT" w:hAnsi="Gill Sans MT"/>
          <w:b/>
          <w:bCs/>
          <w:noProof/>
          <w:sz w:val="22"/>
          <w:szCs w:val="24"/>
        </w:rPr>
        <w:t xml:space="preserve"> and operational patterns </w:t>
      </w:r>
      <w:r w:rsidR="000D0F4F" w:rsidRPr="00EB13A2">
        <w:rPr>
          <w:rFonts w:ascii="Gill Sans MT" w:hAnsi="Gill Sans MT"/>
          <w:b/>
          <w:bCs/>
          <w:noProof/>
          <w:sz w:val="22"/>
          <w:szCs w:val="24"/>
        </w:rPr>
        <w:t xml:space="preserve">is to take contractor staff </w:t>
      </w:r>
      <w:r w:rsidR="00824CDF" w:rsidRPr="00EB13A2">
        <w:rPr>
          <w:rFonts w:ascii="Gill Sans MT" w:hAnsi="Gill Sans MT"/>
          <w:b/>
          <w:bCs/>
          <w:noProof/>
          <w:sz w:val="22"/>
          <w:szCs w:val="24"/>
        </w:rPr>
        <w:t xml:space="preserve">onto the airfield to see the topics </w:t>
      </w:r>
      <w:r w:rsidR="00036EC3" w:rsidRPr="00EB13A2">
        <w:rPr>
          <w:rFonts w:ascii="Gill Sans MT" w:hAnsi="Gill Sans MT"/>
          <w:b/>
          <w:bCs/>
          <w:noProof/>
          <w:sz w:val="22"/>
          <w:szCs w:val="24"/>
        </w:rPr>
        <w:t>identified</w:t>
      </w:r>
      <w:r w:rsidR="00824CDF" w:rsidRPr="00EB13A2">
        <w:rPr>
          <w:rFonts w:ascii="Gill Sans MT" w:hAnsi="Gill Sans MT"/>
          <w:b/>
          <w:bCs/>
          <w:noProof/>
          <w:sz w:val="22"/>
          <w:szCs w:val="24"/>
        </w:rPr>
        <w:t xml:space="preserve"> in the previous section.  </w:t>
      </w:r>
      <w:r w:rsidR="001A05C3" w:rsidRPr="00EB13A2">
        <w:rPr>
          <w:rFonts w:ascii="Gill Sans MT" w:hAnsi="Gill Sans MT"/>
          <w:b/>
          <w:bCs/>
          <w:noProof/>
          <w:sz w:val="22"/>
          <w:szCs w:val="24"/>
        </w:rPr>
        <w:t xml:space="preserve">Providing contractor personnel with this “hands-on” experience improves their ability to </w:t>
      </w:r>
      <w:r w:rsidR="001533DE" w:rsidRPr="00EB13A2">
        <w:rPr>
          <w:rFonts w:ascii="Gill Sans MT" w:hAnsi="Gill Sans MT"/>
          <w:b/>
          <w:bCs/>
          <w:noProof/>
          <w:sz w:val="22"/>
          <w:szCs w:val="24"/>
        </w:rPr>
        <w:t>apply the</w:t>
      </w:r>
      <w:r w:rsidR="009A2572" w:rsidRPr="00EB13A2">
        <w:rPr>
          <w:rFonts w:ascii="Gill Sans MT" w:hAnsi="Gill Sans MT"/>
          <w:b/>
          <w:bCs/>
          <w:noProof/>
          <w:sz w:val="22"/>
          <w:szCs w:val="24"/>
        </w:rPr>
        <w:t xml:space="preserve"> airfield and operational patterns information provided </w:t>
      </w:r>
      <w:r w:rsidR="00231AE6" w:rsidRPr="00EB13A2">
        <w:rPr>
          <w:rFonts w:ascii="Gill Sans MT" w:hAnsi="Gill Sans MT"/>
          <w:b/>
          <w:bCs/>
          <w:noProof/>
          <w:sz w:val="22"/>
          <w:szCs w:val="24"/>
        </w:rPr>
        <w:t xml:space="preserve">during the training.  </w:t>
      </w:r>
      <w:r w:rsidR="003924E3" w:rsidRPr="00EB13A2">
        <w:rPr>
          <w:rFonts w:ascii="Gill Sans MT" w:hAnsi="Gill Sans MT"/>
          <w:b/>
          <w:bCs/>
          <w:noProof/>
          <w:sz w:val="22"/>
          <w:szCs w:val="24"/>
        </w:rPr>
        <w:t xml:space="preserve">Hands-on training like this is especially important if the contractor will be completing work at night when </w:t>
      </w:r>
      <w:r w:rsidR="00E2298A" w:rsidRPr="00EB13A2">
        <w:rPr>
          <w:rFonts w:ascii="Gill Sans MT" w:hAnsi="Gill Sans MT"/>
          <w:b/>
          <w:bCs/>
          <w:noProof/>
          <w:sz w:val="22"/>
          <w:szCs w:val="24"/>
        </w:rPr>
        <w:t>it is easier to lose situational awareness when operating on the airfield.</w:t>
      </w:r>
    </w:p>
    <w:p w14:paraId="437993E0" w14:textId="432033D6" w:rsidR="00697AE9" w:rsidRPr="00EB13A2" w:rsidRDefault="00E2298A" w:rsidP="00697AE9">
      <w:pPr>
        <w:rPr>
          <w:rFonts w:ascii="Gill Sans MT" w:hAnsi="Gill Sans MT"/>
          <w:sz w:val="22"/>
          <w:szCs w:val="24"/>
        </w:rPr>
      </w:pPr>
      <w:r w:rsidRPr="00EB13A2">
        <w:rPr>
          <w:rFonts w:ascii="Gill Sans MT" w:hAnsi="Gill Sans MT"/>
          <w:noProof/>
          <w:sz w:val="22"/>
          <w:szCs w:val="24"/>
        </w:rPr>
        <w:lastRenderedPageBreak/>
        <mc:AlternateContent>
          <mc:Choice Requires="wps">
            <w:drawing>
              <wp:anchor distT="0" distB="0" distL="114300" distR="114300" simplePos="0" relativeHeight="251188736" behindDoc="0" locked="0" layoutInCell="1" allowOverlap="1" wp14:anchorId="45718264" wp14:editId="712A6FB6">
                <wp:simplePos x="0" y="0"/>
                <wp:positionH relativeFrom="column">
                  <wp:posOffset>0</wp:posOffset>
                </wp:positionH>
                <wp:positionV relativeFrom="paragraph">
                  <wp:posOffset>184150</wp:posOffset>
                </wp:positionV>
                <wp:extent cx="6017260" cy="2924175"/>
                <wp:effectExtent l="0" t="0" r="21590" b="28575"/>
                <wp:wrapThrough wrapText="bothSides">
                  <wp:wrapPolygon edited="0">
                    <wp:start x="0" y="0"/>
                    <wp:lineTo x="0" y="21670"/>
                    <wp:lineTo x="21609" y="21670"/>
                    <wp:lineTo x="21609" y="0"/>
                    <wp:lineTo x="0" y="0"/>
                  </wp:wrapPolygon>
                </wp:wrapThrough>
                <wp:docPr id="54" name="Text Box 54"/>
                <wp:cNvGraphicFramePr/>
                <a:graphic xmlns:a="http://schemas.openxmlformats.org/drawingml/2006/main">
                  <a:graphicData uri="http://schemas.microsoft.com/office/word/2010/wordprocessingShape">
                    <wps:wsp>
                      <wps:cNvSpPr txBox="1"/>
                      <wps:spPr>
                        <a:xfrm>
                          <a:off x="0" y="0"/>
                          <a:ext cx="6017260" cy="2924175"/>
                        </a:xfrm>
                        <a:prstGeom prst="rect">
                          <a:avLst/>
                        </a:prstGeom>
                        <a:solidFill>
                          <a:schemeClr val="lt1"/>
                        </a:solidFill>
                        <a:ln w="6350">
                          <a:solidFill>
                            <a:prstClr val="black"/>
                          </a:solidFill>
                        </a:ln>
                      </wps:spPr>
                      <wps:txbx>
                        <w:txbxContent>
                          <w:p w14:paraId="21FFF8EA" w14:textId="77777777" w:rsidR="00CF0CD2" w:rsidRPr="00B9723F" w:rsidRDefault="00CF0CD2" w:rsidP="00E2298A">
                            <w:pPr>
                              <w:rPr>
                                <w:rFonts w:ascii="Gill Sans MT" w:hAnsi="Gill Sans MT"/>
                                <w:color w:val="FF0000"/>
                                <w:sz w:val="22"/>
                                <w:szCs w:val="24"/>
                                <w:u w:val="single"/>
                              </w:rPr>
                            </w:pPr>
                            <w:r w:rsidRPr="00B9723F">
                              <w:rPr>
                                <w:rFonts w:ascii="Gill Sans MT" w:hAnsi="Gill Sans MT"/>
                                <w:color w:val="FF0000"/>
                                <w:sz w:val="22"/>
                                <w:szCs w:val="24"/>
                                <w:u w:val="single"/>
                              </w:rPr>
                              <w:t>Airport and Project Applications:</w:t>
                            </w:r>
                          </w:p>
                          <w:p w14:paraId="73FCF150" w14:textId="4D2C03FD" w:rsidR="00CF0CD2" w:rsidRPr="00F95446" w:rsidRDefault="00CF0CD2" w:rsidP="00E2298A">
                            <w:pPr>
                              <w:rPr>
                                <w:rFonts w:ascii="Gill Sans MT" w:hAnsi="Gill Sans MT"/>
                                <w:i/>
                                <w:iCs/>
                                <w:sz w:val="22"/>
                                <w:szCs w:val="24"/>
                                <w:u w:val="single"/>
                              </w:rPr>
                            </w:pPr>
                            <w:r w:rsidRPr="00F95446">
                              <w:rPr>
                                <w:rFonts w:ascii="Gill Sans MT" w:hAnsi="Gill Sans MT"/>
                                <w:i/>
                                <w:iCs/>
                                <w:sz w:val="22"/>
                                <w:szCs w:val="24"/>
                                <w:highlight w:val="yellow"/>
                                <w:u w:val="single"/>
                              </w:rPr>
                              <w:t>(This space should be utili</w:t>
                            </w:r>
                            <w:r w:rsidRPr="00367E9D">
                              <w:rPr>
                                <w:rFonts w:ascii="Gill Sans MT" w:hAnsi="Gill Sans MT"/>
                                <w:i/>
                                <w:iCs/>
                                <w:sz w:val="22"/>
                                <w:szCs w:val="24"/>
                                <w:highlight w:val="yellow"/>
                                <w:u w:val="single"/>
                              </w:rPr>
                              <w:t xml:space="preserve">zed to document any specific </w:t>
                            </w:r>
                            <w:r w:rsidRPr="00E2298A">
                              <w:rPr>
                                <w:rFonts w:ascii="Gill Sans MT" w:hAnsi="Gill Sans MT"/>
                                <w:i/>
                                <w:iCs/>
                                <w:sz w:val="22"/>
                                <w:szCs w:val="24"/>
                                <w:highlight w:val="yellow"/>
                                <w:u w:val="single"/>
                              </w:rPr>
                              <w:t>airfield familiarization or operational patterns that need to be covered for a specific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18264" id="Text Box 54" o:spid="_x0000_s1031" type="#_x0000_t202" style="position:absolute;margin-left:0;margin-top:14.5pt;width:473.8pt;height:230.25pt;z-index:25118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" fillcolor="white [3201]" strokeweight=".5pt">
                <v:textbox>
                  <w:txbxContent>
                    <w:p w14:paraId="21FFF8EA" w14:textId="77777777" w:rsidR="00CF0CD2" w:rsidRPr="00B9723F" w:rsidRDefault="00CF0CD2" w:rsidP="00E2298A">
                      <w:pPr>
                        <w:rPr>
                          <w:rFonts w:ascii="Gill Sans MT" w:hAnsi="Gill Sans MT"/>
                          <w:color w:val="FF0000"/>
                          <w:sz w:val="22"/>
                          <w:szCs w:val="24"/>
                          <w:u w:val="single"/>
                        </w:rPr>
                      </w:pPr>
                      <w:r w:rsidRPr="00B9723F">
                        <w:rPr>
                          <w:rFonts w:ascii="Gill Sans MT" w:hAnsi="Gill Sans MT"/>
                          <w:color w:val="FF0000"/>
                          <w:sz w:val="22"/>
                          <w:szCs w:val="24"/>
                          <w:u w:val="single"/>
                        </w:rPr>
                        <w:t>Airport and Project Applications:</w:t>
                      </w:r>
                    </w:p>
                    <w:p w14:paraId="73FCF150" w14:textId="4D2C03FD" w:rsidR="00CF0CD2" w:rsidRPr="00F95446" w:rsidRDefault="00CF0CD2" w:rsidP="00E2298A">
                      <w:pPr>
                        <w:rPr>
                          <w:rFonts w:ascii="Gill Sans MT" w:hAnsi="Gill Sans MT"/>
                          <w:i/>
                          <w:iCs/>
                          <w:sz w:val="22"/>
                          <w:szCs w:val="24"/>
                          <w:u w:val="single"/>
                        </w:rPr>
                      </w:pPr>
                      <w:r w:rsidRPr="00F95446">
                        <w:rPr>
                          <w:rFonts w:ascii="Gill Sans MT" w:hAnsi="Gill Sans MT"/>
                          <w:i/>
                          <w:iCs/>
                          <w:sz w:val="22"/>
                          <w:szCs w:val="24"/>
                          <w:highlight w:val="yellow"/>
                          <w:u w:val="single"/>
                        </w:rPr>
                        <w:t>(This space should be utili</w:t>
                      </w:r>
                      <w:r w:rsidRPr="00367E9D">
                        <w:rPr>
                          <w:rFonts w:ascii="Gill Sans MT" w:hAnsi="Gill Sans MT"/>
                          <w:i/>
                          <w:iCs/>
                          <w:sz w:val="22"/>
                          <w:szCs w:val="24"/>
                          <w:highlight w:val="yellow"/>
                          <w:u w:val="single"/>
                        </w:rPr>
                        <w:t xml:space="preserve">zed to document any specific </w:t>
                      </w:r>
                      <w:r w:rsidRPr="00E2298A">
                        <w:rPr>
                          <w:rFonts w:ascii="Gill Sans MT" w:hAnsi="Gill Sans MT"/>
                          <w:i/>
                          <w:iCs/>
                          <w:sz w:val="22"/>
                          <w:szCs w:val="24"/>
                          <w:highlight w:val="yellow"/>
                          <w:u w:val="single"/>
                        </w:rPr>
                        <w:t>airfield familiarization or operational patterns that need to be covered for a specific project.)</w:t>
                      </w:r>
                    </w:p>
                  </w:txbxContent>
                </v:textbox>
                <w10:wrap type="through"/>
              </v:shape>
            </w:pict>
          </mc:Fallback>
        </mc:AlternateContent>
      </w:r>
    </w:p>
    <w:p w14:paraId="7C08D0BD" w14:textId="793CE170" w:rsidR="00A62A5D" w:rsidRPr="00EB13A2" w:rsidRDefault="00A62A5D" w:rsidP="00A62A5D">
      <w:pPr>
        <w:rPr>
          <w:rFonts w:ascii="Gill Sans MT" w:hAnsi="Gill Sans MT"/>
        </w:rPr>
      </w:pPr>
    </w:p>
    <w:p w14:paraId="2FA16C6A" w14:textId="5EC8F98B" w:rsidR="00A62A5D" w:rsidRPr="00EB13A2" w:rsidRDefault="00A62A5D" w:rsidP="00A62A5D">
      <w:pPr>
        <w:rPr>
          <w:rFonts w:ascii="Gill Sans MT" w:hAnsi="Gill Sans MT"/>
        </w:rPr>
      </w:pPr>
    </w:p>
    <w:p w14:paraId="5F1A3DEF" w14:textId="0CC6DE02" w:rsidR="00A62A5D" w:rsidRPr="00EB13A2" w:rsidRDefault="00A62A5D" w:rsidP="00A62A5D">
      <w:pPr>
        <w:rPr>
          <w:rFonts w:ascii="Gill Sans MT" w:hAnsi="Gill Sans MT"/>
        </w:rPr>
      </w:pPr>
    </w:p>
    <w:p w14:paraId="443FA095" w14:textId="58005443" w:rsidR="00A62A5D" w:rsidRPr="00EB13A2" w:rsidRDefault="00A62A5D" w:rsidP="00A62A5D">
      <w:pPr>
        <w:rPr>
          <w:rFonts w:ascii="Gill Sans MT" w:hAnsi="Gill Sans MT"/>
        </w:rPr>
      </w:pPr>
    </w:p>
    <w:p w14:paraId="1FAD69E8" w14:textId="5AC49B68" w:rsidR="00A62A5D" w:rsidRPr="00EB13A2" w:rsidRDefault="00A62A5D" w:rsidP="00A62A5D">
      <w:pPr>
        <w:rPr>
          <w:rFonts w:ascii="Gill Sans MT" w:hAnsi="Gill Sans MT"/>
        </w:rPr>
      </w:pPr>
    </w:p>
    <w:p w14:paraId="438AD27A" w14:textId="3FB9692A" w:rsidR="00A62A5D" w:rsidRPr="00EB13A2" w:rsidRDefault="00A62A5D" w:rsidP="00A62A5D">
      <w:pPr>
        <w:rPr>
          <w:rFonts w:ascii="Gill Sans MT" w:hAnsi="Gill Sans MT"/>
        </w:rPr>
      </w:pPr>
    </w:p>
    <w:p w14:paraId="470437BD" w14:textId="07DB3271" w:rsidR="00A62A5D" w:rsidRPr="00EB13A2" w:rsidRDefault="00A62A5D" w:rsidP="00A62A5D">
      <w:pPr>
        <w:rPr>
          <w:rFonts w:ascii="Gill Sans MT" w:hAnsi="Gill Sans MT"/>
        </w:rPr>
      </w:pPr>
    </w:p>
    <w:p w14:paraId="7F2AD849" w14:textId="29B8746A" w:rsidR="00A62A5D" w:rsidRPr="00EB13A2" w:rsidRDefault="00A62A5D" w:rsidP="00A62A5D">
      <w:pPr>
        <w:rPr>
          <w:rFonts w:ascii="Gill Sans MT" w:hAnsi="Gill Sans MT"/>
        </w:rPr>
      </w:pPr>
    </w:p>
    <w:p w14:paraId="2456BEC8" w14:textId="2EE1C1F1" w:rsidR="00A62A5D" w:rsidRPr="00EB13A2" w:rsidRDefault="00A62A5D" w:rsidP="00A62A5D">
      <w:pPr>
        <w:rPr>
          <w:rFonts w:ascii="Gill Sans MT" w:hAnsi="Gill Sans MT"/>
        </w:rPr>
      </w:pPr>
    </w:p>
    <w:p w14:paraId="25DA18BD" w14:textId="3AF3CA80" w:rsidR="00A62A5D" w:rsidRPr="00EB13A2" w:rsidRDefault="00A62A5D" w:rsidP="00A62A5D">
      <w:pPr>
        <w:rPr>
          <w:rFonts w:ascii="Gill Sans MT" w:hAnsi="Gill Sans MT"/>
        </w:rPr>
      </w:pPr>
    </w:p>
    <w:p w14:paraId="35AC610D" w14:textId="3113ED51" w:rsidR="00A62A5D" w:rsidRPr="00EB13A2" w:rsidRDefault="00A62A5D" w:rsidP="00A62A5D">
      <w:pPr>
        <w:rPr>
          <w:rFonts w:ascii="Gill Sans MT" w:hAnsi="Gill Sans MT"/>
        </w:rPr>
      </w:pPr>
    </w:p>
    <w:p w14:paraId="6483FBBD" w14:textId="365D6E28" w:rsidR="00A62A5D" w:rsidRPr="00EB13A2" w:rsidRDefault="00A62A5D" w:rsidP="00A62A5D">
      <w:pPr>
        <w:rPr>
          <w:rFonts w:ascii="Gill Sans MT" w:hAnsi="Gill Sans MT"/>
        </w:rPr>
      </w:pPr>
    </w:p>
    <w:p w14:paraId="3957CEF8" w14:textId="78ABE325" w:rsidR="00A62A5D" w:rsidRPr="00EB13A2" w:rsidRDefault="00A62A5D" w:rsidP="00A62A5D">
      <w:pPr>
        <w:rPr>
          <w:rFonts w:ascii="Gill Sans MT" w:hAnsi="Gill Sans MT"/>
        </w:rPr>
      </w:pPr>
    </w:p>
    <w:p w14:paraId="75360796" w14:textId="34CDFD27" w:rsidR="00A62A5D" w:rsidRPr="00EB13A2" w:rsidRDefault="00A62A5D" w:rsidP="00A62A5D">
      <w:pPr>
        <w:rPr>
          <w:rFonts w:ascii="Gill Sans MT" w:hAnsi="Gill Sans MT"/>
        </w:rPr>
      </w:pPr>
    </w:p>
    <w:p w14:paraId="5D759E27" w14:textId="044127F8" w:rsidR="00A62A5D" w:rsidRPr="00EB13A2" w:rsidRDefault="00A62A5D" w:rsidP="00A62A5D">
      <w:pPr>
        <w:rPr>
          <w:rFonts w:ascii="Gill Sans MT" w:hAnsi="Gill Sans MT"/>
        </w:rPr>
      </w:pPr>
    </w:p>
    <w:p w14:paraId="52A71ADA" w14:textId="6FBDFB27" w:rsidR="00A62A5D" w:rsidRPr="00EB13A2" w:rsidRDefault="00A62A5D" w:rsidP="00A62A5D">
      <w:pPr>
        <w:rPr>
          <w:rFonts w:ascii="Gill Sans MT" w:hAnsi="Gill Sans MT"/>
        </w:rPr>
      </w:pPr>
    </w:p>
    <w:p w14:paraId="6658FED4" w14:textId="7F34E800" w:rsidR="00A62A5D" w:rsidRPr="00EB13A2" w:rsidRDefault="00A62A5D" w:rsidP="00A62A5D">
      <w:pPr>
        <w:rPr>
          <w:rFonts w:ascii="Gill Sans MT" w:hAnsi="Gill Sans MT"/>
        </w:rPr>
      </w:pPr>
    </w:p>
    <w:p w14:paraId="2BB531CD" w14:textId="61444B3B" w:rsidR="00A62A5D" w:rsidRPr="00EB13A2" w:rsidRDefault="00A62A5D" w:rsidP="00A62A5D">
      <w:pPr>
        <w:rPr>
          <w:rFonts w:ascii="Gill Sans MT" w:hAnsi="Gill Sans MT"/>
        </w:rPr>
      </w:pPr>
    </w:p>
    <w:p w14:paraId="1406F466" w14:textId="69DA97FD" w:rsidR="00A62A5D" w:rsidRPr="00EB13A2" w:rsidRDefault="00A62A5D" w:rsidP="00A62A5D">
      <w:pPr>
        <w:rPr>
          <w:rFonts w:ascii="Gill Sans MT" w:hAnsi="Gill Sans MT"/>
        </w:rPr>
      </w:pPr>
    </w:p>
    <w:p w14:paraId="0205A1D3" w14:textId="2D1DD81F" w:rsidR="00A62A5D" w:rsidRPr="00EB13A2" w:rsidRDefault="00A62A5D" w:rsidP="00A62A5D">
      <w:pPr>
        <w:rPr>
          <w:rFonts w:ascii="Gill Sans MT" w:hAnsi="Gill Sans MT"/>
        </w:rPr>
      </w:pPr>
    </w:p>
    <w:p w14:paraId="6CF8E724" w14:textId="23C844AB" w:rsidR="00A62A5D" w:rsidRPr="00EB13A2" w:rsidRDefault="00A62A5D" w:rsidP="00A62A5D">
      <w:pPr>
        <w:rPr>
          <w:rFonts w:ascii="Gill Sans MT" w:hAnsi="Gill Sans MT"/>
        </w:rPr>
      </w:pPr>
    </w:p>
    <w:p w14:paraId="54FF1FDF" w14:textId="77777777" w:rsidR="00A62A5D" w:rsidRPr="00EB13A2" w:rsidRDefault="00A62A5D" w:rsidP="00A62A5D">
      <w:pPr>
        <w:rPr>
          <w:rFonts w:ascii="Gill Sans MT" w:hAnsi="Gill Sans MT"/>
        </w:rPr>
      </w:pPr>
    </w:p>
    <w:p w14:paraId="4CF04C3D" w14:textId="180E6A18" w:rsidR="00CC7622" w:rsidRPr="00EB13A2" w:rsidRDefault="00CC7622" w:rsidP="00EC2078">
      <w:pPr>
        <w:pStyle w:val="Heading1"/>
        <w:rPr>
          <w:rFonts w:ascii="Gill Sans MT" w:hAnsi="Gill Sans MT"/>
          <w:color w:val="auto"/>
        </w:rPr>
      </w:pPr>
      <w:bookmarkStart w:id="19" w:name="_Toc54707685"/>
      <w:r w:rsidRPr="00EB13A2">
        <w:rPr>
          <w:rFonts w:ascii="Gill Sans MT" w:hAnsi="Gill Sans MT"/>
          <w:color w:val="auto"/>
        </w:rPr>
        <w:lastRenderedPageBreak/>
        <w:t>Protected Airport Surfaces</w:t>
      </w:r>
      <w:bookmarkEnd w:id="19"/>
      <w:r w:rsidRPr="00EB13A2">
        <w:rPr>
          <w:rFonts w:ascii="Gill Sans MT" w:hAnsi="Gill Sans MT"/>
          <w:color w:val="auto"/>
        </w:rPr>
        <w:t xml:space="preserve"> </w:t>
      </w:r>
    </w:p>
    <w:p w14:paraId="33E07D76" w14:textId="4437E0D0" w:rsidR="00161018" w:rsidRPr="00EB13A2" w:rsidRDefault="00161018" w:rsidP="00161018">
      <w:pPr>
        <w:rPr>
          <w:rFonts w:ascii="Gill Sans MT" w:hAnsi="Gill Sans MT"/>
          <w:sz w:val="22"/>
          <w:szCs w:val="24"/>
        </w:rPr>
      </w:pPr>
      <w:r w:rsidRPr="00EB13A2">
        <w:rPr>
          <w:rFonts w:ascii="Gill Sans MT" w:hAnsi="Gill Sans MT"/>
          <w:sz w:val="22"/>
          <w:szCs w:val="24"/>
        </w:rPr>
        <w:t>Airports have a plethora of protected surfaces</w:t>
      </w:r>
      <w:r w:rsidR="00BC2B9D" w:rsidRPr="00EB13A2">
        <w:rPr>
          <w:rFonts w:ascii="Gill Sans MT" w:hAnsi="Gill Sans MT"/>
          <w:sz w:val="22"/>
          <w:szCs w:val="24"/>
        </w:rPr>
        <w:t xml:space="preserve"> </w:t>
      </w:r>
      <w:r w:rsidR="002D0327" w:rsidRPr="00EB13A2">
        <w:rPr>
          <w:rFonts w:ascii="Gill Sans MT" w:hAnsi="Gill Sans MT"/>
          <w:sz w:val="22"/>
          <w:szCs w:val="24"/>
        </w:rPr>
        <w:t>that contractors need to be aware of to operate safely on the airfield.  This section specifically discusses the following protected surfaces that need to be considered during airfield construction:</w:t>
      </w:r>
    </w:p>
    <w:p w14:paraId="0C7075B9" w14:textId="1B42561D" w:rsidR="002D0327" w:rsidRPr="00EB13A2" w:rsidRDefault="009C7D59" w:rsidP="002D0327">
      <w:pPr>
        <w:pStyle w:val="ListParagraph"/>
        <w:numPr>
          <w:ilvl w:val="0"/>
          <w:numId w:val="6"/>
        </w:numPr>
        <w:rPr>
          <w:rFonts w:ascii="Gill Sans MT" w:hAnsi="Gill Sans MT"/>
          <w:sz w:val="22"/>
          <w:szCs w:val="24"/>
        </w:rPr>
      </w:pPr>
      <w:r w:rsidRPr="00EB13A2">
        <w:rPr>
          <w:rFonts w:ascii="Gill Sans MT" w:hAnsi="Gill Sans MT"/>
          <w:sz w:val="22"/>
          <w:szCs w:val="24"/>
        </w:rPr>
        <w:t xml:space="preserve">Runway </w:t>
      </w:r>
      <w:r w:rsidR="00152EFD" w:rsidRPr="00EB13A2">
        <w:rPr>
          <w:rFonts w:ascii="Gill Sans MT" w:hAnsi="Gill Sans MT"/>
          <w:sz w:val="22"/>
          <w:szCs w:val="24"/>
        </w:rPr>
        <w:t>Safety Areas</w:t>
      </w:r>
      <w:r w:rsidR="006652F0">
        <w:rPr>
          <w:rFonts w:ascii="Gill Sans MT" w:hAnsi="Gill Sans MT"/>
          <w:sz w:val="22"/>
          <w:szCs w:val="24"/>
        </w:rPr>
        <w:t xml:space="preserve"> (RSA)</w:t>
      </w:r>
    </w:p>
    <w:p w14:paraId="578A375E" w14:textId="3EDF9ED8" w:rsidR="009C7D59" w:rsidRPr="00EB13A2" w:rsidRDefault="009C7D59" w:rsidP="002D0327">
      <w:pPr>
        <w:pStyle w:val="ListParagraph"/>
        <w:numPr>
          <w:ilvl w:val="0"/>
          <w:numId w:val="6"/>
        </w:numPr>
        <w:rPr>
          <w:rFonts w:ascii="Gill Sans MT" w:hAnsi="Gill Sans MT"/>
          <w:sz w:val="22"/>
          <w:szCs w:val="24"/>
        </w:rPr>
      </w:pPr>
      <w:r w:rsidRPr="00EB13A2">
        <w:rPr>
          <w:rFonts w:ascii="Gill Sans MT" w:hAnsi="Gill Sans MT"/>
          <w:sz w:val="22"/>
          <w:szCs w:val="24"/>
        </w:rPr>
        <w:t>Taxiway Safety Areas</w:t>
      </w:r>
      <w:r w:rsidR="006652F0">
        <w:rPr>
          <w:rFonts w:ascii="Gill Sans MT" w:hAnsi="Gill Sans MT"/>
          <w:sz w:val="22"/>
          <w:szCs w:val="24"/>
        </w:rPr>
        <w:t xml:space="preserve"> (TSA)</w:t>
      </w:r>
    </w:p>
    <w:p w14:paraId="613B18A5" w14:textId="23D802EE" w:rsidR="00152EFD" w:rsidRPr="00EB13A2" w:rsidRDefault="00152EFD" w:rsidP="002D0327">
      <w:pPr>
        <w:pStyle w:val="ListParagraph"/>
        <w:numPr>
          <w:ilvl w:val="0"/>
          <w:numId w:val="6"/>
        </w:numPr>
        <w:rPr>
          <w:rFonts w:ascii="Gill Sans MT" w:hAnsi="Gill Sans MT"/>
          <w:sz w:val="22"/>
          <w:szCs w:val="24"/>
        </w:rPr>
      </w:pPr>
      <w:r w:rsidRPr="00EB13A2">
        <w:rPr>
          <w:rFonts w:ascii="Gill Sans MT" w:hAnsi="Gill Sans MT"/>
          <w:sz w:val="22"/>
          <w:szCs w:val="24"/>
        </w:rPr>
        <w:t>Object Free Areas</w:t>
      </w:r>
      <w:r w:rsidR="006652F0">
        <w:rPr>
          <w:rFonts w:ascii="Gill Sans MT" w:hAnsi="Gill Sans MT"/>
          <w:sz w:val="22"/>
          <w:szCs w:val="24"/>
        </w:rPr>
        <w:t xml:space="preserve"> (OFA)</w:t>
      </w:r>
    </w:p>
    <w:p w14:paraId="79CB8982" w14:textId="17B2B069" w:rsidR="00152EFD" w:rsidRPr="00EB13A2" w:rsidRDefault="00152EFD" w:rsidP="002D0327">
      <w:pPr>
        <w:pStyle w:val="ListParagraph"/>
        <w:numPr>
          <w:ilvl w:val="0"/>
          <w:numId w:val="6"/>
        </w:numPr>
        <w:rPr>
          <w:rFonts w:ascii="Gill Sans MT" w:hAnsi="Gill Sans MT"/>
          <w:sz w:val="22"/>
          <w:szCs w:val="24"/>
        </w:rPr>
      </w:pPr>
      <w:r w:rsidRPr="00EB13A2">
        <w:rPr>
          <w:rFonts w:ascii="Gill Sans MT" w:hAnsi="Gill Sans MT"/>
          <w:sz w:val="22"/>
          <w:szCs w:val="24"/>
        </w:rPr>
        <w:t>Obstacle Free Zones</w:t>
      </w:r>
      <w:r w:rsidR="006652F0">
        <w:rPr>
          <w:rFonts w:ascii="Gill Sans MT" w:hAnsi="Gill Sans MT"/>
          <w:sz w:val="22"/>
          <w:szCs w:val="24"/>
        </w:rPr>
        <w:t xml:space="preserve"> (OFZ)</w:t>
      </w:r>
    </w:p>
    <w:p w14:paraId="25A12CEB" w14:textId="0B7A781A" w:rsidR="00152EFD" w:rsidRPr="00EB13A2" w:rsidRDefault="00837B97" w:rsidP="002D0327">
      <w:pPr>
        <w:pStyle w:val="ListParagraph"/>
        <w:numPr>
          <w:ilvl w:val="0"/>
          <w:numId w:val="6"/>
        </w:numPr>
        <w:rPr>
          <w:rFonts w:ascii="Gill Sans MT" w:hAnsi="Gill Sans MT"/>
          <w:sz w:val="22"/>
          <w:szCs w:val="24"/>
        </w:rPr>
      </w:pPr>
      <w:r w:rsidRPr="00EB13A2">
        <w:rPr>
          <w:rFonts w:ascii="Gill Sans MT" w:hAnsi="Gill Sans MT"/>
          <w:sz w:val="22"/>
          <w:szCs w:val="24"/>
        </w:rPr>
        <w:t>FAR Part 77 – Civil Imaginary Surfaces</w:t>
      </w:r>
    </w:p>
    <w:p w14:paraId="0559D9CD" w14:textId="77777777" w:rsidR="00093D02" w:rsidRPr="00EB13A2" w:rsidRDefault="00093D02" w:rsidP="005779C3">
      <w:pPr>
        <w:rPr>
          <w:rFonts w:ascii="Gill Sans MT" w:hAnsi="Gill Sans MT"/>
          <w:sz w:val="22"/>
          <w:szCs w:val="24"/>
        </w:rPr>
      </w:pPr>
    </w:p>
    <w:p w14:paraId="745E3018" w14:textId="79C13967" w:rsidR="00837B97" w:rsidRPr="00EB13A2" w:rsidRDefault="00093D02" w:rsidP="005779C3">
      <w:pPr>
        <w:rPr>
          <w:rFonts w:ascii="Gill Sans MT" w:hAnsi="Gill Sans MT"/>
          <w:sz w:val="22"/>
          <w:szCs w:val="24"/>
        </w:rPr>
      </w:pPr>
      <w:r w:rsidRPr="00EB13A2">
        <w:rPr>
          <w:rFonts w:ascii="Gill Sans MT" w:hAnsi="Gill Sans MT"/>
          <w:sz w:val="22"/>
          <w:szCs w:val="24"/>
        </w:rPr>
        <w:t>Depending on the location of the construction project and the phase of the project, one or more of these surfaces may be an important safety consideration.</w:t>
      </w:r>
    </w:p>
    <w:p w14:paraId="798D928B" w14:textId="57E2B611" w:rsidR="005779C3" w:rsidRPr="00F70BE8" w:rsidRDefault="009C7D59" w:rsidP="005779C3">
      <w:pPr>
        <w:pStyle w:val="Heading2"/>
        <w:rPr>
          <w:rFonts w:ascii="Gill Sans MT" w:hAnsi="Gill Sans MT"/>
          <w:sz w:val="22"/>
          <w:szCs w:val="28"/>
        </w:rPr>
      </w:pPr>
      <w:bookmarkStart w:id="20" w:name="_Toc54707686"/>
      <w:r w:rsidRPr="00F70BE8">
        <w:rPr>
          <w:rFonts w:ascii="Gill Sans MT" w:hAnsi="Gill Sans MT"/>
          <w:sz w:val="22"/>
          <w:szCs w:val="28"/>
        </w:rPr>
        <w:t xml:space="preserve">Runway </w:t>
      </w:r>
      <w:r w:rsidR="005779C3" w:rsidRPr="00F70BE8">
        <w:rPr>
          <w:rFonts w:ascii="Gill Sans MT" w:hAnsi="Gill Sans MT"/>
          <w:sz w:val="22"/>
          <w:szCs w:val="28"/>
        </w:rPr>
        <w:t>Safety Areas</w:t>
      </w:r>
      <w:bookmarkEnd w:id="20"/>
    </w:p>
    <w:p w14:paraId="3330C2B0" w14:textId="024CF286" w:rsidR="008E1C64" w:rsidRPr="00EB13A2" w:rsidRDefault="00070AAB" w:rsidP="005779C3">
      <w:pPr>
        <w:rPr>
          <w:rFonts w:ascii="Gill Sans MT" w:hAnsi="Gill Sans MT"/>
          <w:sz w:val="22"/>
          <w:szCs w:val="24"/>
        </w:rPr>
      </w:pPr>
      <w:r w:rsidRPr="00EB13A2">
        <w:rPr>
          <w:rFonts w:ascii="Gill Sans MT" w:hAnsi="Gill Sans MT"/>
          <w:sz w:val="22"/>
          <w:szCs w:val="24"/>
        </w:rPr>
        <w:t xml:space="preserve">Runway Safety Areas (RSA) are a defined surface surrounding a runway that is prepared or suitable for reducing the risk of damage to airplanes in the event of an undershoot, overshoot, or excursion from the runway.  RSAs are rectangular in shape and extend </w:t>
      </w:r>
      <w:r w:rsidR="00C40A6D" w:rsidRPr="00EB13A2">
        <w:rPr>
          <w:rFonts w:ascii="Gill Sans MT" w:hAnsi="Gill Sans MT"/>
          <w:sz w:val="22"/>
          <w:szCs w:val="24"/>
        </w:rPr>
        <w:t xml:space="preserve">beyond the edges and ends of a runway.  </w:t>
      </w:r>
      <w:r w:rsidR="00BD01FC" w:rsidRPr="00EB13A2">
        <w:rPr>
          <w:rFonts w:ascii="Gill Sans MT" w:hAnsi="Gill Sans MT"/>
          <w:sz w:val="22"/>
          <w:szCs w:val="24"/>
        </w:rPr>
        <w:t xml:space="preserve">According to AC 150/5300-13A, </w:t>
      </w:r>
      <w:r w:rsidR="00BD01FC" w:rsidRPr="00EB13A2">
        <w:rPr>
          <w:rFonts w:ascii="Gill Sans MT" w:hAnsi="Gill Sans MT"/>
          <w:i/>
          <w:iCs/>
          <w:sz w:val="22"/>
          <w:szCs w:val="24"/>
        </w:rPr>
        <w:t>Airport Design</w:t>
      </w:r>
      <w:r w:rsidR="00BD01FC" w:rsidRPr="00EB13A2">
        <w:rPr>
          <w:rFonts w:ascii="Gill Sans MT" w:hAnsi="Gill Sans MT"/>
          <w:sz w:val="22"/>
          <w:szCs w:val="24"/>
        </w:rPr>
        <w:t>, the RSA must be:</w:t>
      </w:r>
    </w:p>
    <w:p w14:paraId="03AA4727" w14:textId="77777777" w:rsidR="0052606A" w:rsidRPr="00EB13A2" w:rsidRDefault="0052606A" w:rsidP="0052606A">
      <w:pPr>
        <w:rPr>
          <w:rFonts w:ascii="Gill Sans MT" w:hAnsi="Gill Sans MT"/>
        </w:rPr>
      </w:pPr>
    </w:p>
    <w:p w14:paraId="367851D9" w14:textId="6B4ED712" w:rsidR="0052606A" w:rsidRPr="00EB13A2" w:rsidRDefault="002C681F" w:rsidP="002C681F">
      <w:pPr>
        <w:pStyle w:val="ListParagraph"/>
        <w:numPr>
          <w:ilvl w:val="0"/>
          <w:numId w:val="7"/>
        </w:numPr>
        <w:rPr>
          <w:rFonts w:ascii="Gill Sans MT" w:hAnsi="Gill Sans MT"/>
          <w:sz w:val="22"/>
          <w:szCs w:val="24"/>
        </w:rPr>
      </w:pPr>
      <w:r w:rsidRPr="00EB13A2">
        <w:rPr>
          <w:rFonts w:ascii="Gill Sans MT" w:hAnsi="Gill Sans MT"/>
          <w:sz w:val="22"/>
          <w:szCs w:val="24"/>
        </w:rPr>
        <w:t>Cl</w:t>
      </w:r>
      <w:r w:rsidR="0052606A" w:rsidRPr="00EB13A2">
        <w:rPr>
          <w:rFonts w:ascii="Gill Sans MT" w:hAnsi="Gill Sans MT"/>
          <w:sz w:val="22"/>
          <w:szCs w:val="24"/>
        </w:rPr>
        <w:t xml:space="preserve">eared and graded and have no potentially hazardous ruts, humps, depressions, or other surface variations; </w:t>
      </w:r>
    </w:p>
    <w:p w14:paraId="287B8C74" w14:textId="692CCDA9" w:rsidR="002C681F" w:rsidRPr="00EB13A2" w:rsidRDefault="002C681F" w:rsidP="002C681F">
      <w:pPr>
        <w:pStyle w:val="ListParagraph"/>
        <w:numPr>
          <w:ilvl w:val="0"/>
          <w:numId w:val="7"/>
        </w:numPr>
        <w:rPr>
          <w:rFonts w:ascii="Gill Sans MT" w:hAnsi="Gill Sans MT"/>
          <w:sz w:val="22"/>
          <w:szCs w:val="24"/>
        </w:rPr>
      </w:pPr>
      <w:r w:rsidRPr="00EB13A2">
        <w:rPr>
          <w:rFonts w:ascii="Gill Sans MT" w:hAnsi="Gill Sans MT"/>
          <w:sz w:val="22"/>
          <w:szCs w:val="24"/>
        </w:rPr>
        <w:t>D</w:t>
      </w:r>
      <w:r w:rsidR="0052606A" w:rsidRPr="00EB13A2">
        <w:rPr>
          <w:rFonts w:ascii="Gill Sans MT" w:hAnsi="Gill Sans MT"/>
          <w:sz w:val="22"/>
          <w:szCs w:val="24"/>
        </w:rPr>
        <w:t xml:space="preserve">rained by grading or storm sewers to prevent water accumulation; </w:t>
      </w:r>
    </w:p>
    <w:p w14:paraId="26C7F956" w14:textId="2AF645E4" w:rsidR="002C681F" w:rsidRPr="00EB13A2" w:rsidRDefault="002C681F" w:rsidP="002C681F">
      <w:pPr>
        <w:pStyle w:val="ListParagraph"/>
        <w:numPr>
          <w:ilvl w:val="0"/>
          <w:numId w:val="7"/>
        </w:numPr>
        <w:rPr>
          <w:rFonts w:ascii="Gill Sans MT" w:hAnsi="Gill Sans MT"/>
          <w:sz w:val="22"/>
          <w:szCs w:val="24"/>
        </w:rPr>
      </w:pPr>
      <w:r w:rsidRPr="00EB13A2">
        <w:rPr>
          <w:rFonts w:ascii="Gill Sans MT" w:hAnsi="Gill Sans MT"/>
          <w:sz w:val="22"/>
          <w:szCs w:val="24"/>
        </w:rPr>
        <w:t xml:space="preserve">Capable, under dry conditions, of supporting snow removal equipment, Aircraft Rescue and Fire Fighting (ARFF) equipment, and the occasional passage of aircraft without causing damage to the aircraft; and </w:t>
      </w:r>
    </w:p>
    <w:p w14:paraId="60B51EBF" w14:textId="79406AE9" w:rsidR="002C681F" w:rsidRPr="00EB13A2" w:rsidRDefault="002C681F" w:rsidP="002C681F">
      <w:pPr>
        <w:pStyle w:val="ListParagraph"/>
        <w:numPr>
          <w:ilvl w:val="0"/>
          <w:numId w:val="7"/>
        </w:numPr>
        <w:rPr>
          <w:rFonts w:ascii="Gill Sans MT" w:hAnsi="Gill Sans MT"/>
          <w:sz w:val="22"/>
          <w:szCs w:val="24"/>
        </w:rPr>
      </w:pPr>
      <w:r w:rsidRPr="00EB13A2">
        <w:rPr>
          <w:rFonts w:ascii="Gill Sans MT" w:hAnsi="Gill Sans MT"/>
          <w:sz w:val="22"/>
          <w:szCs w:val="24"/>
        </w:rPr>
        <w:t xml:space="preserve">Free of objects, except for objects that need to be located in the RSA because of their function. Objects higher than 3 inches (76 mm) above grade must be constructed, to the extent practical, on frangibly mounted structures of the lowest practical height with the frangible point no higher than 3 inches (76 mm) above grade. Other objects, such as manholes, should be constructed at grade and capable of supporting the loads noted above. In no case should their height exceed 3 inches (76 mm) above grade. </w:t>
      </w:r>
    </w:p>
    <w:p w14:paraId="2772FCA8" w14:textId="402C42B0" w:rsidR="0052606A" w:rsidRPr="00EB13A2" w:rsidRDefault="0052606A" w:rsidP="005779C3">
      <w:pPr>
        <w:rPr>
          <w:rFonts w:ascii="Gill Sans MT" w:hAnsi="Gill Sans MT"/>
        </w:rPr>
      </w:pPr>
    </w:p>
    <w:p w14:paraId="7D0743A8" w14:textId="22239C57" w:rsidR="0021778D" w:rsidRPr="00EB13A2" w:rsidRDefault="0021778D" w:rsidP="005779C3">
      <w:pPr>
        <w:rPr>
          <w:rFonts w:ascii="Gill Sans MT" w:hAnsi="Gill Sans MT"/>
          <w:sz w:val="22"/>
          <w:szCs w:val="24"/>
        </w:rPr>
      </w:pPr>
      <w:r w:rsidRPr="00EB13A2">
        <w:rPr>
          <w:rFonts w:ascii="Gill Sans MT" w:hAnsi="Gill Sans MT"/>
          <w:sz w:val="22"/>
          <w:szCs w:val="24"/>
        </w:rPr>
        <w:t xml:space="preserve">The dimensions </w:t>
      </w:r>
      <w:r w:rsidR="00837DA6" w:rsidRPr="00EB13A2">
        <w:rPr>
          <w:rFonts w:ascii="Gill Sans MT" w:hAnsi="Gill Sans MT"/>
          <w:sz w:val="22"/>
          <w:szCs w:val="24"/>
        </w:rPr>
        <w:t xml:space="preserve">of the RSA </w:t>
      </w:r>
      <w:r w:rsidR="00537359" w:rsidRPr="00EB13A2">
        <w:rPr>
          <w:rFonts w:ascii="Gill Sans MT" w:hAnsi="Gill Sans MT"/>
          <w:sz w:val="22"/>
          <w:szCs w:val="24"/>
        </w:rPr>
        <w:t>vary based on the</w:t>
      </w:r>
      <w:r w:rsidR="00837DA6" w:rsidRPr="00EB13A2">
        <w:rPr>
          <w:rFonts w:ascii="Gill Sans MT" w:hAnsi="Gill Sans MT"/>
          <w:sz w:val="22"/>
          <w:szCs w:val="24"/>
        </w:rPr>
        <w:t xml:space="preserve"> designated critical aircraft for the runway</w:t>
      </w:r>
      <w:r w:rsidR="00537359" w:rsidRPr="00EB13A2">
        <w:rPr>
          <w:rFonts w:ascii="Gill Sans MT" w:hAnsi="Gill Sans MT"/>
          <w:sz w:val="22"/>
          <w:szCs w:val="24"/>
        </w:rPr>
        <w:t xml:space="preserve">.  In general, the larger and faster the aircraft using the runway, the larger the RSA </w:t>
      </w:r>
      <w:r w:rsidR="002566D5" w:rsidRPr="00EB13A2">
        <w:rPr>
          <w:rFonts w:ascii="Gill Sans MT" w:hAnsi="Gill Sans MT"/>
          <w:sz w:val="22"/>
          <w:szCs w:val="24"/>
        </w:rPr>
        <w:t>will be</w:t>
      </w:r>
      <w:r w:rsidR="00537359" w:rsidRPr="00EB13A2">
        <w:rPr>
          <w:rFonts w:ascii="Gill Sans MT" w:hAnsi="Gill Sans MT"/>
          <w:sz w:val="22"/>
          <w:szCs w:val="24"/>
        </w:rPr>
        <w:t xml:space="preserve">.  </w:t>
      </w:r>
      <w:r w:rsidR="00837DA6" w:rsidRPr="00EB13A2">
        <w:rPr>
          <w:rFonts w:ascii="Gill Sans MT" w:hAnsi="Gill Sans MT"/>
          <w:sz w:val="22"/>
          <w:szCs w:val="24"/>
        </w:rPr>
        <w:t xml:space="preserve"> </w:t>
      </w:r>
      <w:r w:rsidR="00CE666E" w:rsidRPr="00EB13A2">
        <w:rPr>
          <w:rFonts w:ascii="Gill Sans MT" w:hAnsi="Gill Sans MT"/>
          <w:sz w:val="22"/>
          <w:szCs w:val="24"/>
        </w:rPr>
        <w:t>Airport staff or the consulting engineer</w:t>
      </w:r>
      <w:r w:rsidR="001B1A34">
        <w:rPr>
          <w:rFonts w:ascii="Gill Sans MT" w:hAnsi="Gill Sans MT"/>
          <w:sz w:val="22"/>
          <w:szCs w:val="24"/>
        </w:rPr>
        <w:t>/designer</w:t>
      </w:r>
      <w:r w:rsidR="00CE666E" w:rsidRPr="00EB13A2">
        <w:rPr>
          <w:rFonts w:ascii="Gill Sans MT" w:hAnsi="Gill Sans MT"/>
          <w:sz w:val="22"/>
          <w:szCs w:val="24"/>
        </w:rPr>
        <w:t xml:space="preserve"> for the project should clearly identify the limits of the RSA to contractor personnel when construction will be taking place near a</w:t>
      </w:r>
      <w:r w:rsidR="00887B4B" w:rsidRPr="00EB13A2">
        <w:rPr>
          <w:rFonts w:ascii="Gill Sans MT" w:hAnsi="Gill Sans MT"/>
          <w:sz w:val="22"/>
          <w:szCs w:val="24"/>
        </w:rPr>
        <w:t>n active</w:t>
      </w:r>
      <w:r w:rsidR="00CE666E" w:rsidRPr="00EB13A2">
        <w:rPr>
          <w:rFonts w:ascii="Gill Sans MT" w:hAnsi="Gill Sans MT"/>
          <w:sz w:val="22"/>
          <w:szCs w:val="24"/>
        </w:rPr>
        <w:t xml:space="preserve"> runway.</w:t>
      </w:r>
    </w:p>
    <w:p w14:paraId="4D05E907" w14:textId="11ADA96B" w:rsidR="00C343CB" w:rsidRPr="00EB13A2" w:rsidRDefault="009261B8" w:rsidP="005779C3">
      <w:pPr>
        <w:rPr>
          <w:rFonts w:ascii="Gill Sans MT" w:hAnsi="Gill Sans MT"/>
          <w:sz w:val="22"/>
          <w:szCs w:val="24"/>
        </w:rPr>
      </w:pPr>
      <w:r w:rsidRPr="00EB13A2">
        <w:rPr>
          <w:rFonts w:ascii="Gill Sans MT" w:hAnsi="Gill Sans MT"/>
          <w:noProof/>
          <w:sz w:val="22"/>
          <w:szCs w:val="24"/>
        </w:rPr>
        <mc:AlternateContent>
          <mc:Choice Requires="wps">
            <w:drawing>
              <wp:anchor distT="0" distB="0" distL="114300" distR="114300" simplePos="0" relativeHeight="251214336" behindDoc="0" locked="0" layoutInCell="1" allowOverlap="1" wp14:anchorId="7383C983" wp14:editId="040C9833">
                <wp:simplePos x="0" y="0"/>
                <wp:positionH relativeFrom="column">
                  <wp:posOffset>-638175</wp:posOffset>
                </wp:positionH>
                <wp:positionV relativeFrom="paragraph">
                  <wp:posOffset>50800</wp:posOffset>
                </wp:positionV>
                <wp:extent cx="6667500" cy="6572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6667500" cy="657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25C9C0" id="Rectangle 7" o:spid="_x0000_s1026" style="position:absolute;margin-left:-50.25pt;margin-top:4pt;width:525pt;height:51.75pt;z-index:25121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" filled="f" strokecolor="red" strokeweight="2pt"/>
            </w:pict>
          </mc:Fallback>
        </mc:AlternateContent>
      </w:r>
      <w:r w:rsidRPr="00EB13A2">
        <w:rPr>
          <w:rFonts w:ascii="Gill Sans MT" w:hAnsi="Gill Sans MT"/>
          <w:noProof/>
          <w:sz w:val="22"/>
          <w:szCs w:val="24"/>
        </w:rPr>
        <mc:AlternateContent>
          <mc:Choice Requires="wps">
            <w:drawing>
              <wp:anchor distT="0" distB="0" distL="114300" distR="114300" simplePos="0" relativeHeight="251207168" behindDoc="0" locked="0" layoutInCell="1" allowOverlap="1" wp14:anchorId="4F309EA0" wp14:editId="72379266">
                <wp:simplePos x="0" y="0"/>
                <wp:positionH relativeFrom="column">
                  <wp:posOffset>-523875</wp:posOffset>
                </wp:positionH>
                <wp:positionV relativeFrom="paragraph">
                  <wp:posOffset>193675</wp:posOffset>
                </wp:positionV>
                <wp:extent cx="342900" cy="371475"/>
                <wp:effectExtent l="0" t="0" r="19050" b="28575"/>
                <wp:wrapNone/>
                <wp:docPr id="6" name="Octagon 6"/>
                <wp:cNvGraphicFramePr/>
                <a:graphic xmlns:a="http://schemas.openxmlformats.org/drawingml/2006/main">
                  <a:graphicData uri="http://schemas.microsoft.com/office/word/2010/wordprocessingShape">
                    <wps:wsp>
                      <wps:cNvSpPr/>
                      <wps:spPr>
                        <a:xfrm>
                          <a:off x="0" y="0"/>
                          <a:ext cx="342900" cy="37147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97DB30" id="Octagon 6" o:spid="_x0000_s1026" type="#_x0000_t10" style="position:absolute;margin-left:-41.25pt;margin-top:15.25pt;width:27pt;height:29.25pt;z-index:25120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" fillcolor="red" strokecolor="red" strokeweight="2pt"/>
            </w:pict>
          </mc:Fallback>
        </mc:AlternateContent>
      </w:r>
    </w:p>
    <w:p w14:paraId="2EE929C6" w14:textId="687320E5" w:rsidR="00C343CB" w:rsidRPr="00EB13A2" w:rsidRDefault="007071D5" w:rsidP="005779C3">
      <w:pPr>
        <w:rPr>
          <w:rFonts w:ascii="Gill Sans MT" w:hAnsi="Gill Sans MT"/>
          <w:b/>
          <w:bCs/>
          <w:sz w:val="22"/>
          <w:szCs w:val="24"/>
        </w:rPr>
      </w:pPr>
      <w:r w:rsidRPr="00EB13A2">
        <w:rPr>
          <w:rFonts w:ascii="Gill Sans MT" w:hAnsi="Gill Sans MT"/>
          <w:b/>
          <w:bCs/>
          <w:sz w:val="22"/>
          <w:szCs w:val="24"/>
        </w:rPr>
        <w:t xml:space="preserve">For a runway to remain open during construction, the RSA must remain clear of construction activity </w:t>
      </w:r>
      <w:r w:rsidR="009342F2" w:rsidRPr="00EB13A2">
        <w:rPr>
          <w:rFonts w:ascii="Gill Sans MT" w:hAnsi="Gill Sans MT"/>
          <w:b/>
          <w:bCs/>
          <w:sz w:val="22"/>
          <w:szCs w:val="24"/>
        </w:rPr>
        <w:t>and be maintained</w:t>
      </w:r>
      <w:r w:rsidR="00397AB7" w:rsidRPr="00EB13A2">
        <w:rPr>
          <w:rFonts w:ascii="Gill Sans MT" w:hAnsi="Gill Sans MT"/>
          <w:b/>
          <w:bCs/>
          <w:sz w:val="22"/>
          <w:szCs w:val="24"/>
        </w:rPr>
        <w:t xml:space="preserve"> </w:t>
      </w:r>
      <w:r w:rsidR="009342F2" w:rsidRPr="00EB13A2">
        <w:rPr>
          <w:rFonts w:ascii="Gill Sans MT" w:hAnsi="Gill Sans MT"/>
          <w:b/>
          <w:bCs/>
          <w:sz w:val="22"/>
          <w:szCs w:val="24"/>
        </w:rPr>
        <w:t>in the previously stated condition.</w:t>
      </w:r>
      <w:r w:rsidR="00CE7D60" w:rsidRPr="00EB13A2">
        <w:rPr>
          <w:rFonts w:ascii="Gill Sans MT" w:hAnsi="Gill Sans MT"/>
          <w:noProof/>
          <w:sz w:val="22"/>
          <w:szCs w:val="24"/>
        </w:rPr>
        <w:t xml:space="preserve"> </w:t>
      </w:r>
    </w:p>
    <w:p w14:paraId="19E50431" w14:textId="7D0C10EE" w:rsidR="00CE2BB9" w:rsidRPr="00EB13A2" w:rsidRDefault="00CE2BB9" w:rsidP="005779C3">
      <w:pPr>
        <w:rPr>
          <w:rFonts w:ascii="Gill Sans MT" w:hAnsi="Gill Sans MT"/>
          <w:sz w:val="22"/>
          <w:szCs w:val="24"/>
        </w:rPr>
      </w:pPr>
    </w:p>
    <w:p w14:paraId="53746E0C" w14:textId="773E6BF3" w:rsidR="00CE2BB9" w:rsidRPr="00EB13A2" w:rsidRDefault="00CE2BB9" w:rsidP="005779C3">
      <w:pPr>
        <w:rPr>
          <w:rFonts w:ascii="Gill Sans MT" w:hAnsi="Gill Sans MT"/>
          <w:sz w:val="22"/>
          <w:szCs w:val="24"/>
        </w:rPr>
      </w:pPr>
      <w:r w:rsidRPr="00EB13A2">
        <w:rPr>
          <w:rFonts w:ascii="Gill Sans MT" w:hAnsi="Gill Sans MT"/>
          <w:sz w:val="22"/>
          <w:szCs w:val="24"/>
        </w:rPr>
        <w:lastRenderedPageBreak/>
        <w:t xml:space="preserve">Many times, construction activity on an airfield is completed up to the edge of the RSA to allow aircraft operations on the runway to continue.  When this occurs, construction personnel operating along the </w:t>
      </w:r>
      <w:r w:rsidR="00026853" w:rsidRPr="00EB13A2">
        <w:rPr>
          <w:rFonts w:ascii="Gill Sans MT" w:hAnsi="Gill Sans MT"/>
          <w:sz w:val="22"/>
          <w:szCs w:val="24"/>
        </w:rPr>
        <w:t>edge of the RSA</w:t>
      </w:r>
      <w:r w:rsidRPr="00EB13A2">
        <w:rPr>
          <w:rFonts w:ascii="Gill Sans MT" w:hAnsi="Gill Sans MT"/>
          <w:sz w:val="22"/>
          <w:szCs w:val="24"/>
        </w:rPr>
        <w:t xml:space="preserve"> must maintain situational awareness </w:t>
      </w:r>
      <w:r w:rsidR="00026853" w:rsidRPr="00EB13A2">
        <w:rPr>
          <w:rFonts w:ascii="Gill Sans MT" w:hAnsi="Gill Sans MT"/>
          <w:sz w:val="22"/>
          <w:szCs w:val="24"/>
        </w:rPr>
        <w:t xml:space="preserve">to ensure the RSA remains clear.  </w:t>
      </w:r>
      <w:r w:rsidR="00982109" w:rsidRPr="00EB13A2">
        <w:rPr>
          <w:rFonts w:ascii="Gill Sans MT" w:hAnsi="Gill Sans MT"/>
          <w:b/>
          <w:bCs/>
          <w:sz w:val="22"/>
          <w:szCs w:val="24"/>
        </w:rPr>
        <w:t xml:space="preserve">Figure </w:t>
      </w:r>
      <w:r w:rsidR="00666CFA" w:rsidRPr="00EB13A2">
        <w:rPr>
          <w:rFonts w:ascii="Gill Sans MT" w:hAnsi="Gill Sans MT"/>
          <w:b/>
          <w:bCs/>
          <w:sz w:val="22"/>
          <w:szCs w:val="24"/>
        </w:rPr>
        <w:t xml:space="preserve">5 </w:t>
      </w:r>
      <w:r w:rsidR="00B54B2F" w:rsidRPr="00EB13A2">
        <w:rPr>
          <w:rFonts w:ascii="Gill Sans MT" w:hAnsi="Gill Sans MT"/>
          <w:sz w:val="22"/>
          <w:szCs w:val="24"/>
        </w:rPr>
        <w:t xml:space="preserve">provides a visual depiction of </w:t>
      </w:r>
      <w:r w:rsidR="0079039D">
        <w:rPr>
          <w:rFonts w:ascii="Gill Sans MT" w:hAnsi="Gill Sans MT"/>
          <w:sz w:val="22"/>
          <w:szCs w:val="24"/>
        </w:rPr>
        <w:t>an</w:t>
      </w:r>
      <w:r w:rsidR="0079039D" w:rsidRPr="00EB13A2">
        <w:rPr>
          <w:rFonts w:ascii="Gill Sans MT" w:hAnsi="Gill Sans MT"/>
          <w:sz w:val="22"/>
          <w:szCs w:val="24"/>
        </w:rPr>
        <w:t xml:space="preserve"> </w:t>
      </w:r>
      <w:r w:rsidR="00B54B2F" w:rsidRPr="00EB13A2">
        <w:rPr>
          <w:rFonts w:ascii="Gill Sans MT" w:hAnsi="Gill Sans MT"/>
          <w:sz w:val="22"/>
          <w:szCs w:val="24"/>
        </w:rPr>
        <w:t>RSA.</w:t>
      </w:r>
      <w:r w:rsidR="00D31A9E">
        <w:rPr>
          <w:rFonts w:ascii="Gill Sans MT" w:hAnsi="Gill Sans MT"/>
          <w:sz w:val="22"/>
          <w:szCs w:val="24"/>
        </w:rPr>
        <w:t xml:space="preserve">  Paragraph 2.22.1 of AC 150/5370-2G provides other specific considerations related to RSA protection during construction.</w:t>
      </w:r>
    </w:p>
    <w:p w14:paraId="4CBC4D5C" w14:textId="77777777" w:rsidR="00D06041" w:rsidRPr="00EB13A2" w:rsidRDefault="00D06041" w:rsidP="005779C3">
      <w:pPr>
        <w:rPr>
          <w:rFonts w:ascii="Gill Sans MT" w:hAnsi="Gill Sans MT"/>
          <w:sz w:val="22"/>
          <w:szCs w:val="24"/>
        </w:rPr>
      </w:pPr>
    </w:p>
    <w:p w14:paraId="17DC974E" w14:textId="3B3C4146" w:rsidR="00094ECC" w:rsidRPr="00EB13A2" w:rsidRDefault="00D06041" w:rsidP="00094ECC">
      <w:pPr>
        <w:pStyle w:val="Caption"/>
        <w:ind w:left="-720"/>
        <w:rPr>
          <w:rFonts w:ascii="Gill Sans MT" w:hAnsi="Gill Sans MT"/>
          <w:sz w:val="22"/>
          <w:szCs w:val="20"/>
        </w:rPr>
      </w:pPr>
      <w:r w:rsidRPr="00EB13A2">
        <w:rPr>
          <w:rFonts w:ascii="Gill Sans MT" w:hAnsi="Gill Sans MT"/>
          <w:sz w:val="22"/>
          <w:szCs w:val="20"/>
        </w:rPr>
        <w:t xml:space="preserve">Figure </w:t>
      </w:r>
      <w:r w:rsidR="00666CFA" w:rsidRPr="00EB13A2">
        <w:rPr>
          <w:rFonts w:ascii="Gill Sans MT" w:hAnsi="Gill Sans MT"/>
          <w:sz w:val="22"/>
          <w:szCs w:val="20"/>
        </w:rPr>
        <w:t>5</w:t>
      </w:r>
      <w:r w:rsidRPr="00EB13A2">
        <w:rPr>
          <w:rFonts w:ascii="Gill Sans MT" w:hAnsi="Gill Sans MT"/>
          <w:sz w:val="22"/>
          <w:szCs w:val="20"/>
        </w:rPr>
        <w:t xml:space="preserve"> – RSA Example</w:t>
      </w:r>
    </w:p>
    <w:p w14:paraId="5E0E6CA5" w14:textId="5653A674" w:rsidR="00D06041" w:rsidRDefault="00666CFA" w:rsidP="005779C3">
      <w:pPr>
        <w:rPr>
          <w:rFonts w:ascii="Gill Sans MT" w:hAnsi="Gill Sans MT"/>
          <w:b/>
          <w:bCs/>
          <w:sz w:val="22"/>
          <w:szCs w:val="24"/>
        </w:rPr>
      </w:pPr>
      <w:r w:rsidRPr="00EB13A2">
        <w:rPr>
          <w:rFonts w:ascii="Gill Sans MT" w:hAnsi="Gill Sans MT"/>
          <w:noProof/>
        </w:rPr>
        <mc:AlternateContent>
          <mc:Choice Requires="wps">
            <w:drawing>
              <wp:anchor distT="0" distB="0" distL="114300" distR="114300" simplePos="0" relativeHeight="251315712" behindDoc="0" locked="1" layoutInCell="1" allowOverlap="1" wp14:anchorId="21444864" wp14:editId="58F843E5">
                <wp:simplePos x="0" y="0"/>
                <wp:positionH relativeFrom="column">
                  <wp:posOffset>1981200</wp:posOffset>
                </wp:positionH>
                <wp:positionV relativeFrom="paragraph">
                  <wp:posOffset>368366</wp:posOffset>
                </wp:positionV>
                <wp:extent cx="2093976" cy="246888"/>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2093976" cy="246888"/>
                        </a:xfrm>
                        <a:prstGeom prst="rect">
                          <a:avLst/>
                        </a:prstGeom>
                        <a:noFill/>
                        <a:ln w="6350">
                          <a:noFill/>
                        </a:ln>
                      </wps:spPr>
                      <wps:txbx>
                        <w:txbxContent>
                          <w:p w14:paraId="4BD0D5F2" w14:textId="08AAEA25" w:rsidR="00CF0CD2" w:rsidRPr="007643FE" w:rsidRDefault="00CF0CD2" w:rsidP="007643FE">
                            <w:pPr>
                              <w:jc w:val="center"/>
                              <w:rPr>
                                <w:rFonts w:ascii="Gill Sans MT" w:hAnsi="Gill Sans MT"/>
                                <w:b/>
                                <w:bCs/>
                                <w:color w:val="FFFFFF" w:themeColor="background1"/>
                              </w:rPr>
                            </w:pPr>
                            <w:r w:rsidRPr="007643FE">
                              <w:rPr>
                                <w:rFonts w:ascii="Gill Sans MT" w:hAnsi="Gill Sans MT"/>
                                <w:b/>
                                <w:bCs/>
                                <w:color w:val="FFFFFF" w:themeColor="background1"/>
                              </w:rPr>
                              <w:t>Runway Safety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44864" id="Text Box 21" o:spid="_x0000_s1032" type="#_x0000_t202" style="position:absolute;margin-left:156pt;margin-top:29pt;width:164.9pt;height:19.45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" filled="f" stroked="f" strokeweight=".5pt">
                <v:textbox>
                  <w:txbxContent>
                    <w:p w14:paraId="4BD0D5F2" w14:textId="08AAEA25" w:rsidR="00CF0CD2" w:rsidRPr="007643FE" w:rsidRDefault="00CF0CD2" w:rsidP="007643FE">
                      <w:pPr>
                        <w:jc w:val="center"/>
                        <w:rPr>
                          <w:rFonts w:ascii="Gill Sans MT" w:hAnsi="Gill Sans MT"/>
                          <w:b/>
                          <w:bCs/>
                          <w:color w:val="FFFFFF" w:themeColor="background1"/>
                        </w:rPr>
                      </w:pPr>
                      <w:r w:rsidRPr="007643FE">
                        <w:rPr>
                          <w:rFonts w:ascii="Gill Sans MT" w:hAnsi="Gill Sans MT"/>
                          <w:b/>
                          <w:bCs/>
                          <w:color w:val="FFFFFF" w:themeColor="background1"/>
                        </w:rPr>
                        <w:t>Runway Safety Area</w:t>
                      </w:r>
                    </w:p>
                  </w:txbxContent>
                </v:textbox>
                <w10:anchorlock/>
              </v:shape>
            </w:pict>
          </mc:Fallback>
        </mc:AlternateContent>
      </w:r>
      <w:r w:rsidR="00DD7B26" w:rsidRPr="00EB13A2">
        <w:rPr>
          <w:rFonts w:ascii="Gill Sans MT" w:hAnsi="Gill Sans MT"/>
          <w:noProof/>
        </w:rPr>
        <w:drawing>
          <wp:inline distT="0" distB="0" distL="0" distR="0" wp14:anchorId="0B7B9307" wp14:editId="4751974F">
            <wp:extent cx="5804807" cy="1028700"/>
            <wp:effectExtent l="19050" t="19050" r="2476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810599" cy="10297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2581E3" w14:textId="7E81E397" w:rsidR="00805B88" w:rsidRPr="00805B88" w:rsidRDefault="00805B88" w:rsidP="005779C3">
      <w:pPr>
        <w:rPr>
          <w:rFonts w:ascii="Gill Sans MT" w:hAnsi="Gill Sans MT"/>
          <w:sz w:val="16"/>
          <w:szCs w:val="18"/>
        </w:rPr>
      </w:pPr>
      <w:r w:rsidRPr="00805B88">
        <w:rPr>
          <w:rFonts w:ascii="Gill Sans MT" w:hAnsi="Gill Sans MT"/>
          <w:sz w:val="16"/>
          <w:szCs w:val="18"/>
        </w:rPr>
        <w:t>Source/Map Data:  Google Earth Pro, 2020.</w:t>
      </w:r>
    </w:p>
    <w:p w14:paraId="634202FB" w14:textId="4E6BA8F7" w:rsidR="00D06041" w:rsidRPr="00F70BE8" w:rsidRDefault="0008395E" w:rsidP="0008395E">
      <w:pPr>
        <w:pStyle w:val="Heading2"/>
        <w:rPr>
          <w:rFonts w:ascii="Gill Sans MT" w:hAnsi="Gill Sans MT"/>
          <w:sz w:val="22"/>
          <w:szCs w:val="28"/>
        </w:rPr>
      </w:pPr>
      <w:bookmarkStart w:id="21" w:name="_Toc54707687"/>
      <w:r w:rsidRPr="00F70BE8">
        <w:rPr>
          <w:rFonts w:ascii="Gill Sans MT" w:hAnsi="Gill Sans MT"/>
          <w:sz w:val="22"/>
          <w:szCs w:val="28"/>
        </w:rPr>
        <w:t>Taxiway Safety Areas</w:t>
      </w:r>
      <w:bookmarkEnd w:id="21"/>
    </w:p>
    <w:p w14:paraId="06AF57EE" w14:textId="1D1B9571" w:rsidR="0008395E" w:rsidRPr="00EB13A2" w:rsidRDefault="00E016DC" w:rsidP="0008395E">
      <w:pPr>
        <w:rPr>
          <w:rFonts w:ascii="Gill Sans MT" w:hAnsi="Gill Sans MT"/>
          <w:sz w:val="22"/>
          <w:szCs w:val="24"/>
        </w:rPr>
      </w:pPr>
      <w:r w:rsidRPr="00EB13A2">
        <w:rPr>
          <w:rFonts w:ascii="Gill Sans MT" w:hAnsi="Gill Sans MT"/>
          <w:sz w:val="22"/>
          <w:szCs w:val="24"/>
        </w:rPr>
        <w:t xml:space="preserve">Similar to the RSA, the </w:t>
      </w:r>
      <w:r w:rsidR="00F51FB6" w:rsidRPr="00EB13A2">
        <w:rPr>
          <w:rFonts w:ascii="Gill Sans MT" w:hAnsi="Gill Sans MT"/>
          <w:sz w:val="22"/>
          <w:szCs w:val="24"/>
        </w:rPr>
        <w:t>Taxiway Safety Area (TSA) is a defined surface alongside a taxiway that is prepared or suitable for reducing the risk of damage to an aircraft deviating from the taxiway.</w:t>
      </w:r>
      <w:r w:rsidR="004F7B44" w:rsidRPr="00EB13A2">
        <w:rPr>
          <w:rFonts w:ascii="Gill Sans MT" w:hAnsi="Gill Sans MT"/>
          <w:sz w:val="22"/>
          <w:szCs w:val="24"/>
        </w:rPr>
        <w:t xml:space="preserve">  According to AC 150/5300-13A, </w:t>
      </w:r>
      <w:r w:rsidR="004F7B44" w:rsidRPr="00A64ADA">
        <w:rPr>
          <w:rFonts w:ascii="Gill Sans MT" w:hAnsi="Gill Sans MT"/>
          <w:i/>
          <w:iCs/>
          <w:sz w:val="22"/>
          <w:szCs w:val="24"/>
        </w:rPr>
        <w:t>Airport Design</w:t>
      </w:r>
      <w:r w:rsidR="004F7B44" w:rsidRPr="00EB13A2">
        <w:rPr>
          <w:rFonts w:ascii="Gill Sans MT" w:hAnsi="Gill Sans MT"/>
          <w:sz w:val="22"/>
          <w:szCs w:val="24"/>
        </w:rPr>
        <w:t>, the TSA must be:</w:t>
      </w:r>
    </w:p>
    <w:p w14:paraId="5522B0CF" w14:textId="77777777" w:rsidR="00673602" w:rsidRPr="00EB13A2" w:rsidRDefault="00673602" w:rsidP="00673602">
      <w:pPr>
        <w:rPr>
          <w:rFonts w:ascii="Gill Sans MT" w:hAnsi="Gill Sans MT"/>
          <w:sz w:val="22"/>
          <w:szCs w:val="24"/>
        </w:rPr>
      </w:pPr>
    </w:p>
    <w:p w14:paraId="2EE5CF7D" w14:textId="3D7A686D" w:rsidR="00673602" w:rsidRPr="00EB13A2" w:rsidRDefault="00673602" w:rsidP="00673602">
      <w:pPr>
        <w:pStyle w:val="ListParagraph"/>
        <w:numPr>
          <w:ilvl w:val="0"/>
          <w:numId w:val="11"/>
        </w:numPr>
        <w:rPr>
          <w:rFonts w:ascii="Gill Sans MT" w:hAnsi="Gill Sans MT"/>
          <w:sz w:val="22"/>
          <w:szCs w:val="24"/>
        </w:rPr>
      </w:pPr>
      <w:r w:rsidRPr="00EB13A2">
        <w:rPr>
          <w:rFonts w:ascii="Gill Sans MT" w:hAnsi="Gill Sans MT"/>
          <w:sz w:val="22"/>
          <w:szCs w:val="24"/>
        </w:rPr>
        <w:t xml:space="preserve">Cleared and graded and have no potentially hazardous ruts, humps, depressions, or other surface variations; </w:t>
      </w:r>
    </w:p>
    <w:p w14:paraId="486BE74A" w14:textId="3CDFE376" w:rsidR="00673602" w:rsidRPr="00EB13A2" w:rsidRDefault="00673602" w:rsidP="00673602">
      <w:pPr>
        <w:pStyle w:val="ListParagraph"/>
        <w:numPr>
          <w:ilvl w:val="0"/>
          <w:numId w:val="11"/>
        </w:numPr>
        <w:rPr>
          <w:rFonts w:ascii="Gill Sans MT" w:hAnsi="Gill Sans MT"/>
          <w:sz w:val="22"/>
          <w:szCs w:val="24"/>
        </w:rPr>
      </w:pPr>
      <w:r w:rsidRPr="00EB13A2">
        <w:rPr>
          <w:rFonts w:ascii="Gill Sans MT" w:hAnsi="Gill Sans MT"/>
          <w:sz w:val="22"/>
          <w:szCs w:val="24"/>
        </w:rPr>
        <w:t xml:space="preserve">Drained by grading or storm sewers to prevent water accumulation; </w:t>
      </w:r>
    </w:p>
    <w:p w14:paraId="6E94EB4E" w14:textId="6F8AC309" w:rsidR="00673602" w:rsidRPr="00EB13A2" w:rsidRDefault="00673602" w:rsidP="00673602">
      <w:pPr>
        <w:pStyle w:val="ListParagraph"/>
        <w:numPr>
          <w:ilvl w:val="0"/>
          <w:numId w:val="11"/>
        </w:numPr>
        <w:rPr>
          <w:rFonts w:ascii="Gill Sans MT" w:hAnsi="Gill Sans MT"/>
          <w:sz w:val="22"/>
          <w:szCs w:val="24"/>
        </w:rPr>
      </w:pPr>
      <w:r w:rsidRPr="00EB13A2">
        <w:rPr>
          <w:rFonts w:ascii="Gill Sans MT" w:hAnsi="Gill Sans MT"/>
          <w:sz w:val="22"/>
          <w:szCs w:val="24"/>
        </w:rPr>
        <w:t xml:space="preserve">Capable, under dry conditions, of supporting snow removal equipment, Aircraft Rescue and Fire Fighting (ARFF) equipment, and the occasional passage of aircraft without causing structural damage to the aircraft; and </w:t>
      </w:r>
    </w:p>
    <w:p w14:paraId="6213FEFA" w14:textId="14331B2C" w:rsidR="00673602" w:rsidRPr="00EB13A2" w:rsidRDefault="00673602" w:rsidP="00673602">
      <w:pPr>
        <w:pStyle w:val="ListParagraph"/>
        <w:numPr>
          <w:ilvl w:val="0"/>
          <w:numId w:val="11"/>
        </w:numPr>
        <w:rPr>
          <w:rFonts w:ascii="Gill Sans MT" w:hAnsi="Gill Sans MT"/>
          <w:sz w:val="22"/>
          <w:szCs w:val="24"/>
        </w:rPr>
      </w:pPr>
      <w:r w:rsidRPr="00EB13A2">
        <w:rPr>
          <w:rFonts w:ascii="Gill Sans MT" w:hAnsi="Gill Sans MT"/>
          <w:sz w:val="22"/>
          <w:szCs w:val="24"/>
        </w:rPr>
        <w:t xml:space="preserve">Free of objects, except for objects that need to be located in the TSA because of their function. Objects higher than 3 inches (76 mm) above grade must be constructed on Low Impact Resistant (LIR) supports (frangible mounted structures) of the lowest practical height with the frangible point no higher than 3 inches (76 mm) above the grade adjacent to any foundation. Other objects, such as manholes, should be constructed at grade. In no case may their height exceed 3 inches (76 mm) above grade. </w:t>
      </w:r>
    </w:p>
    <w:p w14:paraId="4640CDA4" w14:textId="5070FA05" w:rsidR="004F7B44" w:rsidRPr="00EB13A2" w:rsidRDefault="004F7B44" w:rsidP="0008395E">
      <w:pPr>
        <w:rPr>
          <w:rFonts w:ascii="Gill Sans MT" w:hAnsi="Gill Sans MT"/>
        </w:rPr>
      </w:pPr>
    </w:p>
    <w:p w14:paraId="1934800A" w14:textId="7453784A" w:rsidR="00887B4B" w:rsidRPr="00EB13A2" w:rsidRDefault="00887B4B" w:rsidP="0008395E">
      <w:pPr>
        <w:rPr>
          <w:rFonts w:ascii="Gill Sans MT" w:hAnsi="Gill Sans MT"/>
          <w:sz w:val="22"/>
          <w:szCs w:val="24"/>
        </w:rPr>
      </w:pPr>
      <w:r w:rsidRPr="00EB13A2">
        <w:rPr>
          <w:rFonts w:ascii="Gill Sans MT" w:hAnsi="Gill Sans MT"/>
          <w:sz w:val="22"/>
          <w:szCs w:val="24"/>
        </w:rPr>
        <w:t xml:space="preserve">The width of the TSA varies based on the designated critical aircraft for the </w:t>
      </w:r>
      <w:r w:rsidR="005437F5">
        <w:rPr>
          <w:rFonts w:ascii="Gill Sans MT" w:hAnsi="Gill Sans MT"/>
          <w:sz w:val="22"/>
          <w:szCs w:val="24"/>
        </w:rPr>
        <w:t>taxiway</w:t>
      </w:r>
      <w:r w:rsidRPr="00EB13A2">
        <w:rPr>
          <w:rFonts w:ascii="Gill Sans MT" w:hAnsi="Gill Sans MT"/>
          <w:sz w:val="22"/>
          <w:szCs w:val="24"/>
        </w:rPr>
        <w:t xml:space="preserve">.  In general, the larger the aircraft using the </w:t>
      </w:r>
      <w:r w:rsidR="005437F5">
        <w:rPr>
          <w:rFonts w:ascii="Gill Sans MT" w:hAnsi="Gill Sans MT"/>
          <w:sz w:val="22"/>
          <w:szCs w:val="24"/>
        </w:rPr>
        <w:t>taxiway</w:t>
      </w:r>
      <w:r w:rsidRPr="00EB13A2">
        <w:rPr>
          <w:rFonts w:ascii="Gill Sans MT" w:hAnsi="Gill Sans MT"/>
          <w:sz w:val="22"/>
          <w:szCs w:val="24"/>
        </w:rPr>
        <w:t>, the wider the TSA will be.  Airport staff or the consulting engineer</w:t>
      </w:r>
      <w:r w:rsidR="005437F5">
        <w:rPr>
          <w:rFonts w:ascii="Gill Sans MT" w:hAnsi="Gill Sans MT"/>
          <w:sz w:val="22"/>
          <w:szCs w:val="24"/>
        </w:rPr>
        <w:t>/designer</w:t>
      </w:r>
      <w:r w:rsidRPr="00EB13A2">
        <w:rPr>
          <w:rFonts w:ascii="Gill Sans MT" w:hAnsi="Gill Sans MT"/>
          <w:sz w:val="22"/>
          <w:szCs w:val="24"/>
        </w:rPr>
        <w:t xml:space="preserve"> for the project should clearly identify the limits of the </w:t>
      </w:r>
      <w:r w:rsidR="007C5FE2" w:rsidRPr="00EB13A2">
        <w:rPr>
          <w:rFonts w:ascii="Gill Sans MT" w:hAnsi="Gill Sans MT"/>
          <w:sz w:val="22"/>
          <w:szCs w:val="24"/>
        </w:rPr>
        <w:t>T</w:t>
      </w:r>
      <w:r w:rsidRPr="00EB13A2">
        <w:rPr>
          <w:rFonts w:ascii="Gill Sans MT" w:hAnsi="Gill Sans MT"/>
          <w:sz w:val="22"/>
          <w:szCs w:val="24"/>
        </w:rPr>
        <w:t>SA to contractor personnel when construction will be taking place near an active taxiway.</w:t>
      </w:r>
    </w:p>
    <w:p w14:paraId="7CB1EE1B" w14:textId="6E86E619" w:rsidR="00887B4B" w:rsidRPr="00EB13A2" w:rsidRDefault="003F2E8A" w:rsidP="0008395E">
      <w:pPr>
        <w:rPr>
          <w:rFonts w:ascii="Gill Sans MT" w:hAnsi="Gill Sans MT"/>
          <w:sz w:val="22"/>
          <w:szCs w:val="24"/>
        </w:rPr>
      </w:pPr>
      <w:r w:rsidRPr="00EB13A2">
        <w:rPr>
          <w:rFonts w:ascii="Gill Sans MT" w:hAnsi="Gill Sans MT"/>
          <w:noProof/>
          <w:sz w:val="22"/>
          <w:szCs w:val="24"/>
        </w:rPr>
        <mc:AlternateContent>
          <mc:Choice Requires="wps">
            <w:drawing>
              <wp:anchor distT="0" distB="0" distL="114300" distR="114300" simplePos="0" relativeHeight="251301376" behindDoc="0" locked="0" layoutInCell="1" allowOverlap="1" wp14:anchorId="23C25B48" wp14:editId="202699DA">
                <wp:simplePos x="0" y="0"/>
                <wp:positionH relativeFrom="column">
                  <wp:posOffset>-659959</wp:posOffset>
                </wp:positionH>
                <wp:positionV relativeFrom="paragraph">
                  <wp:posOffset>87768</wp:posOffset>
                </wp:positionV>
                <wp:extent cx="6556181" cy="588397"/>
                <wp:effectExtent l="0" t="0" r="16510" b="21590"/>
                <wp:wrapNone/>
                <wp:docPr id="19" name="Rectangle 19"/>
                <wp:cNvGraphicFramePr/>
                <a:graphic xmlns:a="http://schemas.openxmlformats.org/drawingml/2006/main">
                  <a:graphicData uri="http://schemas.microsoft.com/office/word/2010/wordprocessingShape">
                    <wps:wsp>
                      <wps:cNvSpPr/>
                      <wps:spPr>
                        <a:xfrm>
                          <a:off x="0" y="0"/>
                          <a:ext cx="6556181" cy="5883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223E4" id="Rectangle 19" o:spid="_x0000_s1026" style="position:absolute;margin-left:-51.95pt;margin-top:6.9pt;width:516.25pt;height:46.35pt;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" filled="f" strokecolor="red" strokeweight="2pt"/>
            </w:pict>
          </mc:Fallback>
        </mc:AlternateContent>
      </w:r>
      <w:r w:rsidR="00397AB7" w:rsidRPr="00EB13A2">
        <w:rPr>
          <w:rFonts w:ascii="Gill Sans MT" w:hAnsi="Gill Sans MT"/>
          <w:noProof/>
          <w:sz w:val="22"/>
          <w:szCs w:val="24"/>
        </w:rPr>
        <mc:AlternateContent>
          <mc:Choice Requires="wps">
            <w:drawing>
              <wp:anchor distT="0" distB="0" distL="114300" distR="114300" simplePos="0" relativeHeight="251308544" behindDoc="0" locked="0" layoutInCell="1" allowOverlap="1" wp14:anchorId="4539D4AB" wp14:editId="03E9061B">
                <wp:simplePos x="0" y="0"/>
                <wp:positionH relativeFrom="column">
                  <wp:posOffset>-549910</wp:posOffset>
                </wp:positionH>
                <wp:positionV relativeFrom="paragraph">
                  <wp:posOffset>202869</wp:posOffset>
                </wp:positionV>
                <wp:extent cx="342900" cy="371475"/>
                <wp:effectExtent l="0" t="0" r="19050" b="28575"/>
                <wp:wrapNone/>
                <wp:docPr id="20" name="Octagon 20"/>
                <wp:cNvGraphicFramePr/>
                <a:graphic xmlns:a="http://schemas.openxmlformats.org/drawingml/2006/main">
                  <a:graphicData uri="http://schemas.microsoft.com/office/word/2010/wordprocessingShape">
                    <wps:wsp>
                      <wps:cNvSpPr/>
                      <wps:spPr>
                        <a:xfrm>
                          <a:off x="0" y="0"/>
                          <a:ext cx="342900" cy="37147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DD37C6" id="Octagon 20" o:spid="_x0000_s1026" type="#_x0000_t10" style="position:absolute;margin-left:-43.3pt;margin-top:15.95pt;width:27pt;height:29.25pt;z-index:25130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" fillcolor="red" strokecolor="red" strokeweight="2pt"/>
            </w:pict>
          </mc:Fallback>
        </mc:AlternateContent>
      </w:r>
    </w:p>
    <w:p w14:paraId="4D178E5B" w14:textId="006CE485" w:rsidR="00887B4B" w:rsidRPr="00EB13A2" w:rsidRDefault="00887B4B" w:rsidP="0008395E">
      <w:pPr>
        <w:rPr>
          <w:rFonts w:ascii="Gill Sans MT" w:hAnsi="Gill Sans MT"/>
          <w:b/>
          <w:bCs/>
          <w:sz w:val="22"/>
          <w:szCs w:val="24"/>
        </w:rPr>
      </w:pPr>
      <w:r w:rsidRPr="00EB13A2">
        <w:rPr>
          <w:rFonts w:ascii="Gill Sans MT" w:hAnsi="Gill Sans MT"/>
          <w:b/>
          <w:bCs/>
          <w:sz w:val="22"/>
          <w:szCs w:val="24"/>
        </w:rPr>
        <w:t>For a taxiway to remain op</w:t>
      </w:r>
      <w:r w:rsidR="00397AB7" w:rsidRPr="00EB13A2">
        <w:rPr>
          <w:rFonts w:ascii="Gill Sans MT" w:hAnsi="Gill Sans MT"/>
          <w:b/>
          <w:bCs/>
          <w:sz w:val="22"/>
          <w:szCs w:val="24"/>
        </w:rPr>
        <w:t>en during construction, the TSA must remain clear of construction activity and be maintained in the previously stated condition.</w:t>
      </w:r>
    </w:p>
    <w:p w14:paraId="3B7CD8E8" w14:textId="477811B6" w:rsidR="00BD158A" w:rsidRPr="00EB13A2" w:rsidRDefault="00BD158A" w:rsidP="00BD158A">
      <w:pPr>
        <w:rPr>
          <w:rFonts w:ascii="Gill Sans MT" w:hAnsi="Gill Sans MT"/>
          <w:sz w:val="22"/>
          <w:szCs w:val="24"/>
        </w:rPr>
      </w:pPr>
      <w:r w:rsidRPr="00EB13A2">
        <w:rPr>
          <w:rFonts w:ascii="Gill Sans MT" w:hAnsi="Gill Sans MT"/>
          <w:b/>
          <w:bCs/>
          <w:sz w:val="22"/>
          <w:szCs w:val="24"/>
        </w:rPr>
        <w:lastRenderedPageBreak/>
        <w:t xml:space="preserve">Figure 6 </w:t>
      </w:r>
      <w:r w:rsidRPr="00EB13A2">
        <w:rPr>
          <w:rFonts w:ascii="Gill Sans MT" w:hAnsi="Gill Sans MT"/>
          <w:sz w:val="22"/>
          <w:szCs w:val="24"/>
        </w:rPr>
        <w:t>provides a visual depiction of a TSA.</w:t>
      </w:r>
    </w:p>
    <w:p w14:paraId="644C3B1F" w14:textId="77777777" w:rsidR="00BD158A" w:rsidRPr="00EB13A2" w:rsidRDefault="00BD158A" w:rsidP="00BD158A">
      <w:pPr>
        <w:rPr>
          <w:rFonts w:ascii="Gill Sans MT" w:hAnsi="Gill Sans MT"/>
          <w:sz w:val="22"/>
          <w:szCs w:val="24"/>
        </w:rPr>
      </w:pPr>
    </w:p>
    <w:p w14:paraId="59747833" w14:textId="18E26843" w:rsidR="00BD158A" w:rsidRPr="00EB13A2" w:rsidRDefault="00BD158A" w:rsidP="00BD158A">
      <w:pPr>
        <w:pStyle w:val="Caption"/>
        <w:ind w:left="-720"/>
        <w:rPr>
          <w:rFonts w:ascii="Gill Sans MT" w:hAnsi="Gill Sans MT"/>
          <w:sz w:val="22"/>
          <w:szCs w:val="20"/>
        </w:rPr>
      </w:pPr>
      <w:r w:rsidRPr="00EB13A2">
        <w:rPr>
          <w:rFonts w:ascii="Gill Sans MT" w:hAnsi="Gill Sans MT"/>
          <w:sz w:val="22"/>
          <w:szCs w:val="20"/>
        </w:rPr>
        <w:t>Figure 6 – TSA Example</w:t>
      </w:r>
    </w:p>
    <w:p w14:paraId="54E6F61F" w14:textId="2E65D8F6" w:rsidR="00BD158A" w:rsidRPr="00EB13A2" w:rsidRDefault="00BD158A" w:rsidP="00BD158A">
      <w:pPr>
        <w:ind w:left="-720"/>
        <w:jc w:val="center"/>
        <w:rPr>
          <w:rFonts w:ascii="Gill Sans MT" w:hAnsi="Gill Sans MT"/>
        </w:rPr>
      </w:pPr>
      <w:r w:rsidRPr="00EB13A2">
        <w:rPr>
          <w:rFonts w:ascii="Gill Sans MT" w:hAnsi="Gill Sans MT"/>
          <w:noProof/>
        </w:rPr>
        <mc:AlternateContent>
          <mc:Choice Requires="wps">
            <w:drawing>
              <wp:anchor distT="0" distB="0" distL="114300" distR="114300" simplePos="0" relativeHeight="251322880" behindDoc="0" locked="1" layoutInCell="1" allowOverlap="1" wp14:anchorId="2F4CA281" wp14:editId="1D9BFF58">
                <wp:simplePos x="0" y="0"/>
                <wp:positionH relativeFrom="column">
                  <wp:posOffset>1722755</wp:posOffset>
                </wp:positionH>
                <wp:positionV relativeFrom="paragraph">
                  <wp:posOffset>664845</wp:posOffset>
                </wp:positionV>
                <wp:extent cx="2093595" cy="246380"/>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2093595" cy="246380"/>
                        </a:xfrm>
                        <a:prstGeom prst="rect">
                          <a:avLst/>
                        </a:prstGeom>
                        <a:noFill/>
                        <a:ln w="6350">
                          <a:noFill/>
                        </a:ln>
                      </wps:spPr>
                      <wps:txbx>
                        <w:txbxContent>
                          <w:p w14:paraId="39609994" w14:textId="3A7A9E5F" w:rsidR="00CF0CD2" w:rsidRPr="007643FE" w:rsidRDefault="00CF0CD2" w:rsidP="00BD158A">
                            <w:pPr>
                              <w:jc w:val="center"/>
                              <w:rPr>
                                <w:rFonts w:ascii="Gill Sans MT" w:hAnsi="Gill Sans MT"/>
                                <w:b/>
                                <w:bCs/>
                                <w:color w:val="FFFFFF" w:themeColor="background1"/>
                              </w:rPr>
                            </w:pPr>
                            <w:r>
                              <w:rPr>
                                <w:rFonts w:ascii="Gill Sans MT" w:hAnsi="Gill Sans MT"/>
                                <w:b/>
                                <w:bCs/>
                                <w:color w:val="FFFFFF" w:themeColor="background1"/>
                              </w:rPr>
                              <w:t>Taxiway</w:t>
                            </w:r>
                            <w:r w:rsidRPr="007643FE">
                              <w:rPr>
                                <w:rFonts w:ascii="Gill Sans MT" w:hAnsi="Gill Sans MT"/>
                                <w:b/>
                                <w:bCs/>
                                <w:color w:val="FFFFFF" w:themeColor="background1"/>
                              </w:rPr>
                              <w:t xml:space="preserve"> Safety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CA281" id="Text Box 23" o:spid="_x0000_s1033" type="#_x0000_t202" style="position:absolute;left:0;text-align:left;margin-left:135.65pt;margin-top:52.35pt;width:164.85pt;height:19.4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" filled="f" stroked="f" strokeweight=".5pt">
                <v:textbox>
                  <w:txbxContent>
                    <w:p w14:paraId="39609994" w14:textId="3A7A9E5F" w:rsidR="00CF0CD2" w:rsidRPr="007643FE" w:rsidRDefault="00CF0CD2" w:rsidP="00BD158A">
                      <w:pPr>
                        <w:jc w:val="center"/>
                        <w:rPr>
                          <w:rFonts w:ascii="Gill Sans MT" w:hAnsi="Gill Sans MT"/>
                          <w:b/>
                          <w:bCs/>
                          <w:color w:val="FFFFFF" w:themeColor="background1"/>
                        </w:rPr>
                      </w:pPr>
                      <w:r>
                        <w:rPr>
                          <w:rFonts w:ascii="Gill Sans MT" w:hAnsi="Gill Sans MT"/>
                          <w:b/>
                          <w:bCs/>
                          <w:color w:val="FFFFFF" w:themeColor="background1"/>
                        </w:rPr>
                        <w:t>Taxiway</w:t>
                      </w:r>
                      <w:r w:rsidRPr="007643FE">
                        <w:rPr>
                          <w:rFonts w:ascii="Gill Sans MT" w:hAnsi="Gill Sans MT"/>
                          <w:b/>
                          <w:bCs/>
                          <w:color w:val="FFFFFF" w:themeColor="background1"/>
                        </w:rPr>
                        <w:t xml:space="preserve"> Safety Area</w:t>
                      </w:r>
                    </w:p>
                  </w:txbxContent>
                </v:textbox>
                <w10:anchorlock/>
              </v:shape>
            </w:pict>
          </mc:Fallback>
        </mc:AlternateContent>
      </w:r>
      <w:r w:rsidRPr="00EB13A2">
        <w:rPr>
          <w:rFonts w:ascii="Gill Sans MT" w:hAnsi="Gill Sans MT"/>
          <w:noProof/>
        </w:rPr>
        <w:drawing>
          <wp:inline distT="0" distB="0" distL="0" distR="0" wp14:anchorId="5302FB11" wp14:editId="049F9C07">
            <wp:extent cx="3062216" cy="1512867"/>
            <wp:effectExtent l="19050" t="19050" r="2413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075663" cy="15195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411FC6" w14:textId="050E0661" w:rsidR="00374CC4" w:rsidRPr="00EB13A2" w:rsidRDefault="00805B88" w:rsidP="00BD158A">
      <w:pPr>
        <w:ind w:left="-720"/>
        <w:jc w:val="center"/>
        <w:rPr>
          <w:rFonts w:ascii="Gill Sans MT" w:hAnsi="Gill Sans MT"/>
        </w:rPr>
      </w:pPr>
      <w:r w:rsidRPr="00805B88">
        <w:rPr>
          <w:rFonts w:ascii="Gill Sans MT" w:hAnsi="Gill Sans MT"/>
          <w:sz w:val="16"/>
          <w:szCs w:val="18"/>
        </w:rPr>
        <w:t>Source/Map Data:  Google Earth Pro, 2020.</w:t>
      </w:r>
    </w:p>
    <w:p w14:paraId="61BE8902" w14:textId="6BFC0AB2" w:rsidR="00374CC4" w:rsidRPr="00F70BE8" w:rsidRDefault="00374CC4" w:rsidP="00374CC4">
      <w:pPr>
        <w:pStyle w:val="Heading2"/>
        <w:rPr>
          <w:rFonts w:ascii="Gill Sans MT" w:hAnsi="Gill Sans MT"/>
          <w:sz w:val="22"/>
          <w:szCs w:val="28"/>
        </w:rPr>
      </w:pPr>
      <w:bookmarkStart w:id="22" w:name="_Toc54707688"/>
      <w:r w:rsidRPr="00F70BE8">
        <w:rPr>
          <w:rFonts w:ascii="Gill Sans MT" w:hAnsi="Gill Sans MT"/>
          <w:sz w:val="22"/>
          <w:szCs w:val="28"/>
        </w:rPr>
        <w:t>Object Free Areas</w:t>
      </w:r>
      <w:bookmarkEnd w:id="22"/>
    </w:p>
    <w:p w14:paraId="755327F3" w14:textId="77777777" w:rsidR="008F1322" w:rsidRPr="00EB13A2" w:rsidRDefault="00F23C23" w:rsidP="00374CC4">
      <w:pPr>
        <w:rPr>
          <w:rFonts w:ascii="Gill Sans MT" w:hAnsi="Gill Sans MT"/>
          <w:sz w:val="22"/>
          <w:szCs w:val="24"/>
        </w:rPr>
      </w:pPr>
      <w:r w:rsidRPr="00EB13A2">
        <w:rPr>
          <w:rFonts w:ascii="Gill Sans MT" w:hAnsi="Gill Sans MT"/>
          <w:sz w:val="22"/>
          <w:szCs w:val="24"/>
        </w:rPr>
        <w:t>An Object Free Area (OFA) is an</w:t>
      </w:r>
      <w:r w:rsidR="00F90B06" w:rsidRPr="00EB13A2">
        <w:rPr>
          <w:rFonts w:ascii="Gill Sans MT" w:hAnsi="Gill Sans MT"/>
          <w:sz w:val="22"/>
          <w:szCs w:val="24"/>
        </w:rPr>
        <w:t xml:space="preserve"> area centered on the ground on a runway, taxiway, or taxilane centerline provided to enhance the safety of aircraft operations by remaining clear of objects, except for objects that need to be located in the OFA for air navigation or aircraft ground maneuvering purposes.</w:t>
      </w:r>
      <w:r w:rsidR="004E70A4" w:rsidRPr="00EB13A2">
        <w:rPr>
          <w:rFonts w:ascii="Gill Sans MT" w:hAnsi="Gill Sans MT"/>
          <w:sz w:val="22"/>
          <w:szCs w:val="24"/>
        </w:rPr>
        <w:t xml:space="preserve">  </w:t>
      </w:r>
    </w:p>
    <w:p w14:paraId="6A00A2BD" w14:textId="77777777" w:rsidR="008F1322" w:rsidRPr="00EB13A2" w:rsidRDefault="008F1322" w:rsidP="00374CC4">
      <w:pPr>
        <w:rPr>
          <w:rFonts w:ascii="Gill Sans MT" w:hAnsi="Gill Sans MT"/>
          <w:sz w:val="22"/>
          <w:szCs w:val="24"/>
        </w:rPr>
      </w:pPr>
    </w:p>
    <w:p w14:paraId="02B8294A" w14:textId="77777777" w:rsidR="001D3D37" w:rsidRPr="00EB13A2" w:rsidRDefault="004E70A4" w:rsidP="00374CC4">
      <w:pPr>
        <w:rPr>
          <w:rFonts w:ascii="Gill Sans MT" w:hAnsi="Gill Sans MT"/>
          <w:sz w:val="22"/>
          <w:szCs w:val="24"/>
        </w:rPr>
      </w:pPr>
      <w:r w:rsidRPr="00EB13A2">
        <w:rPr>
          <w:rFonts w:ascii="Gill Sans MT" w:hAnsi="Gill Sans MT"/>
          <w:sz w:val="22"/>
          <w:szCs w:val="24"/>
        </w:rPr>
        <w:t>Runway Object</w:t>
      </w:r>
      <w:r w:rsidR="0071673B" w:rsidRPr="00EB13A2">
        <w:rPr>
          <w:rFonts w:ascii="Gill Sans MT" w:hAnsi="Gill Sans MT"/>
          <w:sz w:val="22"/>
          <w:szCs w:val="24"/>
        </w:rPr>
        <w:t xml:space="preserve"> Free Areas (ROFA) are to be clear of above-ground objects protruding above the nearest point of the RSA</w:t>
      </w:r>
      <w:r w:rsidR="008F1322" w:rsidRPr="00EB13A2">
        <w:rPr>
          <w:rFonts w:ascii="Gill Sans MT" w:hAnsi="Gill Sans MT"/>
          <w:sz w:val="22"/>
          <w:szCs w:val="24"/>
        </w:rPr>
        <w:t xml:space="preserve">.  ROFAs are wider than RSAs but extend the same length beyond the runway ends.  </w:t>
      </w:r>
    </w:p>
    <w:p w14:paraId="2BF6DE52" w14:textId="0C0D08B1" w:rsidR="001D3D37" w:rsidRPr="00EB13A2" w:rsidRDefault="003D317B" w:rsidP="00374CC4">
      <w:pPr>
        <w:rPr>
          <w:rFonts w:ascii="Gill Sans MT" w:hAnsi="Gill Sans MT"/>
          <w:sz w:val="22"/>
          <w:szCs w:val="24"/>
        </w:rPr>
      </w:pPr>
      <w:r w:rsidRPr="00EB13A2">
        <w:rPr>
          <w:rFonts w:ascii="Gill Sans MT" w:hAnsi="Gill Sans MT"/>
          <w:noProof/>
          <w:sz w:val="22"/>
          <w:szCs w:val="24"/>
        </w:rPr>
        <mc:AlternateContent>
          <mc:Choice Requires="wps">
            <w:drawing>
              <wp:anchor distT="0" distB="0" distL="114300" distR="114300" simplePos="0" relativeHeight="251330048" behindDoc="0" locked="0" layoutInCell="1" allowOverlap="1" wp14:anchorId="0E40DBD5" wp14:editId="7A316FD6">
                <wp:simplePos x="0" y="0"/>
                <wp:positionH relativeFrom="column">
                  <wp:posOffset>-647205</wp:posOffset>
                </wp:positionH>
                <wp:positionV relativeFrom="paragraph">
                  <wp:posOffset>89271</wp:posOffset>
                </wp:positionV>
                <wp:extent cx="6667500" cy="1098468"/>
                <wp:effectExtent l="0" t="0" r="19050" b="26035"/>
                <wp:wrapNone/>
                <wp:docPr id="24" name="Rectangle 24"/>
                <wp:cNvGraphicFramePr/>
                <a:graphic xmlns:a="http://schemas.openxmlformats.org/drawingml/2006/main">
                  <a:graphicData uri="http://schemas.microsoft.com/office/word/2010/wordprocessingShape">
                    <wps:wsp>
                      <wps:cNvSpPr/>
                      <wps:spPr>
                        <a:xfrm>
                          <a:off x="0" y="0"/>
                          <a:ext cx="6667500" cy="10984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CEA49A" id="Rectangle 24" o:spid="_x0000_s1026" style="position:absolute;margin-left:-50.95pt;margin-top:7.05pt;width:525pt;height:86.5pt;z-index:25133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" filled="f" strokecolor="red" strokeweight="2pt"/>
            </w:pict>
          </mc:Fallback>
        </mc:AlternateContent>
      </w:r>
    </w:p>
    <w:p w14:paraId="3F333996" w14:textId="4FFBB890" w:rsidR="00374CC4" w:rsidRPr="00EB13A2" w:rsidRDefault="003D317B" w:rsidP="00374CC4">
      <w:pPr>
        <w:rPr>
          <w:rFonts w:ascii="Gill Sans MT" w:hAnsi="Gill Sans MT"/>
          <w:b/>
          <w:bCs/>
          <w:sz w:val="22"/>
          <w:szCs w:val="24"/>
        </w:rPr>
      </w:pPr>
      <w:r w:rsidRPr="00EB13A2">
        <w:rPr>
          <w:rFonts w:ascii="Gill Sans MT" w:hAnsi="Gill Sans MT"/>
          <w:noProof/>
          <w:sz w:val="22"/>
          <w:szCs w:val="24"/>
        </w:rPr>
        <mc:AlternateContent>
          <mc:Choice Requires="wps">
            <w:drawing>
              <wp:anchor distT="0" distB="0" distL="114300" distR="114300" simplePos="0" relativeHeight="251337216" behindDoc="0" locked="0" layoutInCell="1" allowOverlap="1" wp14:anchorId="6A08B12F" wp14:editId="559C66E4">
                <wp:simplePos x="0" y="0"/>
                <wp:positionH relativeFrom="column">
                  <wp:posOffset>-516098</wp:posOffset>
                </wp:positionH>
                <wp:positionV relativeFrom="paragraph">
                  <wp:posOffset>225631</wp:posOffset>
                </wp:positionV>
                <wp:extent cx="342900" cy="371475"/>
                <wp:effectExtent l="0" t="0" r="19050" b="28575"/>
                <wp:wrapNone/>
                <wp:docPr id="25" name="Octagon 25"/>
                <wp:cNvGraphicFramePr/>
                <a:graphic xmlns:a="http://schemas.openxmlformats.org/drawingml/2006/main">
                  <a:graphicData uri="http://schemas.microsoft.com/office/word/2010/wordprocessingShape">
                    <wps:wsp>
                      <wps:cNvSpPr/>
                      <wps:spPr>
                        <a:xfrm>
                          <a:off x="0" y="0"/>
                          <a:ext cx="342900" cy="37147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9B077" id="Octagon 25" o:spid="_x0000_s1026" type="#_x0000_t10" style="position:absolute;margin-left:-40.65pt;margin-top:17.75pt;width:27pt;height:29.25pt;z-index:25133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" fillcolor="red" strokecolor="red" strokeweight="2pt"/>
            </w:pict>
          </mc:Fallback>
        </mc:AlternateContent>
      </w:r>
      <w:r w:rsidR="008F1322" w:rsidRPr="00EB13A2">
        <w:rPr>
          <w:rFonts w:ascii="Gill Sans MT" w:hAnsi="Gill Sans MT"/>
          <w:b/>
          <w:bCs/>
          <w:sz w:val="22"/>
          <w:szCs w:val="24"/>
        </w:rPr>
        <w:t>Construction acti</w:t>
      </w:r>
      <w:r w:rsidR="000C4A63" w:rsidRPr="00EB13A2">
        <w:rPr>
          <w:rFonts w:ascii="Gill Sans MT" w:hAnsi="Gill Sans MT"/>
          <w:b/>
          <w:bCs/>
          <w:sz w:val="22"/>
          <w:szCs w:val="24"/>
        </w:rPr>
        <w:t>vity may take place within the ROFA for a</w:t>
      </w:r>
      <w:r w:rsidR="00DC5331" w:rsidRPr="00EB13A2">
        <w:rPr>
          <w:rFonts w:ascii="Gill Sans MT" w:hAnsi="Gill Sans MT"/>
          <w:b/>
          <w:bCs/>
          <w:sz w:val="22"/>
          <w:szCs w:val="24"/>
        </w:rPr>
        <w:t xml:space="preserve">n </w:t>
      </w:r>
      <w:r w:rsidR="009E737F">
        <w:rPr>
          <w:rFonts w:ascii="Gill Sans MT" w:hAnsi="Gill Sans MT"/>
          <w:b/>
          <w:bCs/>
          <w:sz w:val="22"/>
          <w:szCs w:val="24"/>
        </w:rPr>
        <w:t>active</w:t>
      </w:r>
      <w:r w:rsidR="000C4A63" w:rsidRPr="00EB13A2">
        <w:rPr>
          <w:rFonts w:ascii="Gill Sans MT" w:hAnsi="Gill Sans MT"/>
          <w:b/>
          <w:bCs/>
          <w:sz w:val="22"/>
          <w:szCs w:val="24"/>
        </w:rPr>
        <w:t xml:space="preserve"> runway but may not take place within the RSA o</w:t>
      </w:r>
      <w:r w:rsidR="00FF2DDF">
        <w:rPr>
          <w:rFonts w:ascii="Gill Sans MT" w:hAnsi="Gill Sans MT"/>
          <w:b/>
          <w:bCs/>
          <w:sz w:val="22"/>
          <w:szCs w:val="24"/>
        </w:rPr>
        <w:t>r</w:t>
      </w:r>
      <w:r w:rsidR="000C4A63" w:rsidRPr="00EB13A2">
        <w:rPr>
          <w:rFonts w:ascii="Gill Sans MT" w:hAnsi="Gill Sans MT"/>
          <w:b/>
          <w:bCs/>
          <w:sz w:val="22"/>
          <w:szCs w:val="24"/>
        </w:rPr>
        <w:t xml:space="preserve"> Ob</w:t>
      </w:r>
      <w:r w:rsidR="001D3D37" w:rsidRPr="00EB13A2">
        <w:rPr>
          <w:rFonts w:ascii="Gill Sans MT" w:hAnsi="Gill Sans MT"/>
          <w:b/>
          <w:bCs/>
          <w:sz w:val="22"/>
          <w:szCs w:val="24"/>
        </w:rPr>
        <w:t>stacle Free Zone (OFZ) associated with the runway.</w:t>
      </w:r>
      <w:r w:rsidR="008411CC" w:rsidRPr="00EB13A2">
        <w:rPr>
          <w:rFonts w:ascii="Gill Sans MT" w:hAnsi="Gill Sans MT"/>
          <w:b/>
          <w:bCs/>
          <w:sz w:val="22"/>
          <w:szCs w:val="24"/>
        </w:rPr>
        <w:t xml:space="preserve">  Additionally, </w:t>
      </w:r>
      <w:r w:rsidR="009E1DDE" w:rsidRPr="00EB13A2">
        <w:rPr>
          <w:rFonts w:ascii="Gill Sans MT" w:hAnsi="Gill Sans MT"/>
          <w:b/>
          <w:bCs/>
          <w:sz w:val="22"/>
          <w:szCs w:val="24"/>
        </w:rPr>
        <w:t xml:space="preserve">vehicles and </w:t>
      </w:r>
      <w:r w:rsidR="008411CC" w:rsidRPr="00EB13A2">
        <w:rPr>
          <w:rFonts w:ascii="Gill Sans MT" w:hAnsi="Gill Sans MT"/>
          <w:b/>
          <w:bCs/>
          <w:sz w:val="22"/>
          <w:szCs w:val="24"/>
        </w:rPr>
        <w:t>equipment must be removed from the ROFA when not in use and material</w:t>
      </w:r>
      <w:r w:rsidR="009E737F">
        <w:rPr>
          <w:rFonts w:ascii="Gill Sans MT" w:hAnsi="Gill Sans MT"/>
          <w:b/>
          <w:bCs/>
          <w:sz w:val="22"/>
          <w:szCs w:val="24"/>
        </w:rPr>
        <w:t>s</w:t>
      </w:r>
      <w:r w:rsidR="008411CC" w:rsidRPr="00EB13A2">
        <w:rPr>
          <w:rFonts w:ascii="Gill Sans MT" w:hAnsi="Gill Sans MT"/>
          <w:b/>
          <w:bCs/>
          <w:sz w:val="22"/>
          <w:szCs w:val="24"/>
        </w:rPr>
        <w:t xml:space="preserve"> should not be st</w:t>
      </w:r>
      <w:r w:rsidR="00970821" w:rsidRPr="00EB13A2">
        <w:rPr>
          <w:rFonts w:ascii="Gill Sans MT" w:hAnsi="Gill Sans MT"/>
          <w:b/>
          <w:bCs/>
          <w:sz w:val="22"/>
          <w:szCs w:val="24"/>
        </w:rPr>
        <w:t>ockpiled in the ROFA if not necessary.  Stockpiled materials within the ROFA</w:t>
      </w:r>
      <w:r w:rsidRPr="00EB13A2">
        <w:rPr>
          <w:rFonts w:ascii="Gill Sans MT" w:hAnsi="Gill Sans MT"/>
          <w:b/>
          <w:bCs/>
          <w:sz w:val="22"/>
          <w:szCs w:val="24"/>
        </w:rPr>
        <w:t xml:space="preserve"> requires the submittal of a 7460-1 form.</w:t>
      </w:r>
    </w:p>
    <w:p w14:paraId="12A60BE1" w14:textId="3A40289F" w:rsidR="00DC5331" w:rsidRPr="00EB13A2" w:rsidRDefault="00DC5331" w:rsidP="00374CC4">
      <w:pPr>
        <w:rPr>
          <w:rFonts w:ascii="Gill Sans MT" w:hAnsi="Gill Sans MT"/>
          <w:b/>
          <w:bCs/>
          <w:sz w:val="22"/>
          <w:szCs w:val="24"/>
        </w:rPr>
      </w:pPr>
    </w:p>
    <w:p w14:paraId="4F208857" w14:textId="1C0D75BF" w:rsidR="00DC5331" w:rsidRPr="00EB13A2" w:rsidRDefault="0022444C" w:rsidP="00374CC4">
      <w:pPr>
        <w:rPr>
          <w:rFonts w:ascii="Gill Sans MT" w:hAnsi="Gill Sans MT"/>
          <w:sz w:val="22"/>
          <w:szCs w:val="24"/>
        </w:rPr>
      </w:pPr>
      <w:r w:rsidRPr="00EB13A2">
        <w:rPr>
          <w:rFonts w:ascii="Gill Sans MT" w:hAnsi="Gill Sans MT"/>
          <w:sz w:val="22"/>
          <w:szCs w:val="24"/>
        </w:rPr>
        <w:t>The T</w:t>
      </w:r>
      <w:r w:rsidR="00250A87" w:rsidRPr="00EB13A2">
        <w:rPr>
          <w:rFonts w:ascii="Gill Sans MT" w:hAnsi="Gill Sans MT"/>
          <w:sz w:val="22"/>
          <w:szCs w:val="24"/>
        </w:rPr>
        <w:t>ax</w:t>
      </w:r>
      <w:r w:rsidR="00EF2FE3" w:rsidRPr="00EB13A2">
        <w:rPr>
          <w:rFonts w:ascii="Gill Sans MT" w:hAnsi="Gill Sans MT"/>
          <w:sz w:val="22"/>
          <w:szCs w:val="24"/>
        </w:rPr>
        <w:t>iway/</w:t>
      </w:r>
      <w:r w:rsidRPr="00EB13A2">
        <w:rPr>
          <w:rFonts w:ascii="Gill Sans MT" w:hAnsi="Gill Sans MT"/>
          <w:sz w:val="22"/>
          <w:szCs w:val="24"/>
        </w:rPr>
        <w:t>T</w:t>
      </w:r>
      <w:r w:rsidR="00EF2FE3" w:rsidRPr="00EB13A2">
        <w:rPr>
          <w:rFonts w:ascii="Gill Sans MT" w:hAnsi="Gill Sans MT"/>
          <w:sz w:val="22"/>
          <w:szCs w:val="24"/>
        </w:rPr>
        <w:t xml:space="preserve">axilane Object Free Area (TOFA) </w:t>
      </w:r>
      <w:r w:rsidRPr="00EB13A2">
        <w:rPr>
          <w:rFonts w:ascii="Gill Sans MT" w:hAnsi="Gill Sans MT"/>
          <w:sz w:val="22"/>
          <w:szCs w:val="24"/>
        </w:rPr>
        <w:t>clearing standard prohibits service vehicle roads, parked aircraft, and other objects ex</w:t>
      </w:r>
      <w:r w:rsidR="00284AB5">
        <w:rPr>
          <w:rFonts w:ascii="Gill Sans MT" w:hAnsi="Gill Sans MT"/>
          <w:sz w:val="22"/>
          <w:szCs w:val="24"/>
        </w:rPr>
        <w:t>ce</w:t>
      </w:r>
      <w:r w:rsidRPr="00EB13A2">
        <w:rPr>
          <w:rFonts w:ascii="Gill Sans MT" w:hAnsi="Gill Sans MT"/>
          <w:sz w:val="22"/>
          <w:szCs w:val="24"/>
        </w:rPr>
        <w:t>pt for objects that need to be located in the TOFA for air navigation or aircraft ground maneuvering purposes.</w:t>
      </w:r>
    </w:p>
    <w:p w14:paraId="46ED7F58" w14:textId="276F160E" w:rsidR="00300001" w:rsidRPr="00EB13A2" w:rsidRDefault="00600255" w:rsidP="00374CC4">
      <w:pPr>
        <w:rPr>
          <w:rFonts w:ascii="Gill Sans MT" w:hAnsi="Gill Sans MT"/>
          <w:sz w:val="22"/>
          <w:szCs w:val="24"/>
        </w:rPr>
      </w:pPr>
      <w:r w:rsidRPr="00EB13A2">
        <w:rPr>
          <w:rFonts w:ascii="Gill Sans MT" w:hAnsi="Gill Sans MT"/>
          <w:noProof/>
          <w:sz w:val="22"/>
          <w:szCs w:val="24"/>
        </w:rPr>
        <mc:AlternateContent>
          <mc:Choice Requires="wps">
            <w:drawing>
              <wp:anchor distT="0" distB="0" distL="114300" distR="114300" simplePos="0" relativeHeight="251351552" behindDoc="0" locked="0" layoutInCell="1" allowOverlap="1" wp14:anchorId="226CF33D" wp14:editId="6C24264C">
                <wp:simplePos x="0" y="0"/>
                <wp:positionH relativeFrom="column">
                  <wp:posOffset>-644056</wp:posOffset>
                </wp:positionH>
                <wp:positionV relativeFrom="paragraph">
                  <wp:posOffset>65017</wp:posOffset>
                </wp:positionV>
                <wp:extent cx="6667500" cy="1113183"/>
                <wp:effectExtent l="0" t="0" r="19050" b="10795"/>
                <wp:wrapNone/>
                <wp:docPr id="27" name="Rectangle 27"/>
                <wp:cNvGraphicFramePr/>
                <a:graphic xmlns:a="http://schemas.openxmlformats.org/drawingml/2006/main">
                  <a:graphicData uri="http://schemas.microsoft.com/office/word/2010/wordprocessingShape">
                    <wps:wsp>
                      <wps:cNvSpPr/>
                      <wps:spPr>
                        <a:xfrm>
                          <a:off x="0" y="0"/>
                          <a:ext cx="6667500" cy="11131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E7D5FD" id="Rectangle 27" o:spid="_x0000_s1026" style="position:absolute;margin-left:-50.7pt;margin-top:5.1pt;width:525pt;height:87.65pt;z-index:25135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" filled="f" strokecolor="red" strokeweight="2pt"/>
            </w:pict>
          </mc:Fallback>
        </mc:AlternateContent>
      </w:r>
    </w:p>
    <w:p w14:paraId="18050074" w14:textId="639D7CC4" w:rsidR="00300001" w:rsidRPr="00EB13A2" w:rsidRDefault="004E5CEC" w:rsidP="00374CC4">
      <w:pPr>
        <w:rPr>
          <w:rFonts w:ascii="Gill Sans MT" w:hAnsi="Gill Sans MT"/>
          <w:b/>
          <w:bCs/>
          <w:sz w:val="22"/>
          <w:szCs w:val="24"/>
        </w:rPr>
      </w:pPr>
      <w:r w:rsidRPr="00EB13A2">
        <w:rPr>
          <w:rFonts w:ascii="Gill Sans MT" w:hAnsi="Gill Sans MT"/>
          <w:noProof/>
          <w:sz w:val="22"/>
          <w:szCs w:val="24"/>
        </w:rPr>
        <mc:AlternateContent>
          <mc:Choice Requires="wps">
            <w:drawing>
              <wp:anchor distT="0" distB="0" distL="114300" distR="114300" simplePos="0" relativeHeight="251344384" behindDoc="0" locked="0" layoutInCell="1" allowOverlap="1" wp14:anchorId="6C3983A3" wp14:editId="41DE19E9">
                <wp:simplePos x="0" y="0"/>
                <wp:positionH relativeFrom="column">
                  <wp:posOffset>-486410</wp:posOffset>
                </wp:positionH>
                <wp:positionV relativeFrom="paragraph">
                  <wp:posOffset>137638</wp:posOffset>
                </wp:positionV>
                <wp:extent cx="342900" cy="371475"/>
                <wp:effectExtent l="0" t="0" r="19050" b="28575"/>
                <wp:wrapNone/>
                <wp:docPr id="26" name="Octagon 26"/>
                <wp:cNvGraphicFramePr/>
                <a:graphic xmlns:a="http://schemas.openxmlformats.org/drawingml/2006/main">
                  <a:graphicData uri="http://schemas.microsoft.com/office/word/2010/wordprocessingShape">
                    <wps:wsp>
                      <wps:cNvSpPr/>
                      <wps:spPr>
                        <a:xfrm>
                          <a:off x="0" y="0"/>
                          <a:ext cx="342900" cy="37147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B109E0" id="Octagon 26" o:spid="_x0000_s1026" type="#_x0000_t10" style="position:absolute;margin-left:-38.3pt;margin-top:10.85pt;width:27pt;height:29.25pt;z-index:25134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" fillcolor="red" strokecolor="red" strokeweight="2pt"/>
            </w:pict>
          </mc:Fallback>
        </mc:AlternateContent>
      </w:r>
      <w:r w:rsidR="00300001" w:rsidRPr="00EB13A2">
        <w:rPr>
          <w:rFonts w:ascii="Gill Sans MT" w:hAnsi="Gill Sans MT"/>
          <w:b/>
          <w:bCs/>
          <w:sz w:val="22"/>
          <w:szCs w:val="24"/>
        </w:rPr>
        <w:t xml:space="preserve">In general, no construction activity may occur within </w:t>
      </w:r>
      <w:r w:rsidR="00EC225A">
        <w:rPr>
          <w:rFonts w:ascii="Gill Sans MT" w:hAnsi="Gill Sans MT"/>
          <w:b/>
          <w:bCs/>
          <w:sz w:val="22"/>
          <w:szCs w:val="24"/>
        </w:rPr>
        <w:t xml:space="preserve">the </w:t>
      </w:r>
      <w:r w:rsidR="00300001" w:rsidRPr="00EB13A2">
        <w:rPr>
          <w:rFonts w:ascii="Gill Sans MT" w:hAnsi="Gill Sans MT"/>
          <w:b/>
          <w:bCs/>
          <w:sz w:val="22"/>
          <w:szCs w:val="24"/>
        </w:rPr>
        <w:t xml:space="preserve">TOFA while </w:t>
      </w:r>
      <w:r w:rsidR="00EC225A">
        <w:rPr>
          <w:rFonts w:ascii="Gill Sans MT" w:hAnsi="Gill Sans MT"/>
          <w:b/>
          <w:bCs/>
          <w:sz w:val="22"/>
          <w:szCs w:val="24"/>
        </w:rPr>
        <w:t xml:space="preserve">a </w:t>
      </w:r>
      <w:r w:rsidR="00300001" w:rsidRPr="00EB13A2">
        <w:rPr>
          <w:rFonts w:ascii="Gill Sans MT" w:hAnsi="Gill Sans MT"/>
          <w:b/>
          <w:bCs/>
          <w:sz w:val="22"/>
          <w:szCs w:val="24"/>
        </w:rPr>
        <w:t xml:space="preserve">taxiway is open for aircraft operations unless the conditions identified in </w:t>
      </w:r>
      <w:r w:rsidR="0075041E" w:rsidRPr="00860094">
        <w:rPr>
          <w:rStyle w:val="normaltextrun1"/>
          <w:rFonts w:ascii="Gill Sans MT" w:hAnsi="Gill Sans MT"/>
          <w:b/>
          <w:bCs/>
          <w:sz w:val="22"/>
          <w:lang w:val="en-ZA"/>
        </w:rPr>
        <w:t>AC 150/5370-2G</w:t>
      </w:r>
      <w:r w:rsidR="0075041E" w:rsidRPr="00EB13A2">
        <w:rPr>
          <w:rStyle w:val="normaltextrun1"/>
          <w:rFonts w:ascii="Gill Sans MT" w:hAnsi="Gill Sans MT"/>
          <w:sz w:val="22"/>
          <w:lang w:val="en-ZA"/>
        </w:rPr>
        <w:t xml:space="preserve"> </w:t>
      </w:r>
      <w:r w:rsidR="00300001" w:rsidRPr="00EB13A2">
        <w:rPr>
          <w:rFonts w:ascii="Gill Sans MT" w:hAnsi="Gill Sans MT"/>
          <w:b/>
          <w:bCs/>
          <w:sz w:val="22"/>
          <w:szCs w:val="24"/>
        </w:rPr>
        <w:t>Paragraph 2.2</w:t>
      </w:r>
      <w:r w:rsidR="00600255" w:rsidRPr="00EB13A2">
        <w:rPr>
          <w:rFonts w:ascii="Gill Sans MT" w:hAnsi="Gill Sans MT"/>
          <w:b/>
          <w:bCs/>
          <w:sz w:val="22"/>
          <w:szCs w:val="24"/>
        </w:rPr>
        <w:t>2.4.1-2.22.4.3.6 are met.</w:t>
      </w:r>
      <w:r w:rsidR="009E1DDE" w:rsidRPr="00EB13A2">
        <w:rPr>
          <w:rFonts w:ascii="Gill Sans MT" w:hAnsi="Gill Sans MT"/>
          <w:b/>
          <w:bCs/>
          <w:sz w:val="22"/>
          <w:szCs w:val="24"/>
        </w:rPr>
        <w:t xml:space="preserve">  Additionally, vehicles and equip</w:t>
      </w:r>
      <w:r w:rsidRPr="00EB13A2">
        <w:rPr>
          <w:rFonts w:ascii="Gill Sans MT" w:hAnsi="Gill Sans MT"/>
          <w:b/>
          <w:bCs/>
          <w:sz w:val="22"/>
          <w:szCs w:val="24"/>
        </w:rPr>
        <w:t xml:space="preserve">ment must be removed from the TOFA when </w:t>
      </w:r>
      <w:r w:rsidR="00D96622">
        <w:rPr>
          <w:rFonts w:ascii="Gill Sans MT" w:hAnsi="Gill Sans MT"/>
          <w:b/>
          <w:bCs/>
          <w:sz w:val="22"/>
          <w:szCs w:val="24"/>
        </w:rPr>
        <w:t>not in</w:t>
      </w:r>
      <w:r w:rsidRPr="00EB13A2">
        <w:rPr>
          <w:rFonts w:ascii="Gill Sans MT" w:hAnsi="Gill Sans MT"/>
          <w:b/>
          <w:bCs/>
          <w:sz w:val="22"/>
          <w:szCs w:val="24"/>
        </w:rPr>
        <w:t xml:space="preserve"> use and materials should not be stockpiled in the TOFA if not necessary.</w:t>
      </w:r>
      <w:r w:rsidR="00300001" w:rsidRPr="00EB13A2">
        <w:rPr>
          <w:rFonts w:ascii="Gill Sans MT" w:hAnsi="Gill Sans MT"/>
          <w:b/>
          <w:bCs/>
          <w:sz w:val="22"/>
          <w:szCs w:val="24"/>
        </w:rPr>
        <w:t xml:space="preserve"> </w:t>
      </w:r>
    </w:p>
    <w:p w14:paraId="1A5A6D6C" w14:textId="178B4972" w:rsidR="00600255" w:rsidRPr="00EB13A2" w:rsidRDefault="00600255" w:rsidP="00374CC4">
      <w:pPr>
        <w:rPr>
          <w:rFonts w:ascii="Gill Sans MT" w:hAnsi="Gill Sans MT"/>
          <w:b/>
          <w:bCs/>
          <w:sz w:val="22"/>
          <w:szCs w:val="24"/>
        </w:rPr>
      </w:pPr>
    </w:p>
    <w:p w14:paraId="558D64BE" w14:textId="293D1920" w:rsidR="00D02D86" w:rsidRPr="00EB13A2" w:rsidRDefault="00D02D86" w:rsidP="00374CC4">
      <w:pPr>
        <w:rPr>
          <w:rFonts w:ascii="Gill Sans MT" w:hAnsi="Gill Sans MT"/>
          <w:b/>
          <w:bCs/>
          <w:sz w:val="22"/>
          <w:szCs w:val="24"/>
        </w:rPr>
      </w:pPr>
      <w:r w:rsidRPr="00EB13A2">
        <w:rPr>
          <w:rFonts w:ascii="Gill Sans MT" w:hAnsi="Gill Sans MT"/>
          <w:sz w:val="22"/>
          <w:szCs w:val="24"/>
        </w:rPr>
        <w:lastRenderedPageBreak/>
        <w:t>Airport staff or the consulting engineer</w:t>
      </w:r>
      <w:r w:rsidR="00D96622">
        <w:rPr>
          <w:rFonts w:ascii="Gill Sans MT" w:hAnsi="Gill Sans MT"/>
          <w:sz w:val="22"/>
          <w:szCs w:val="24"/>
        </w:rPr>
        <w:t>/designer</w:t>
      </w:r>
      <w:r w:rsidRPr="00EB13A2">
        <w:rPr>
          <w:rFonts w:ascii="Gill Sans MT" w:hAnsi="Gill Sans MT"/>
          <w:sz w:val="22"/>
          <w:szCs w:val="24"/>
        </w:rPr>
        <w:t xml:space="preserve"> for the project should clearly identify the limits of the ROFA and TOFA to contractor personnel when construction will be taking place near an active runway or taxiway.</w:t>
      </w:r>
      <w:r w:rsidR="00B23AE2">
        <w:rPr>
          <w:rFonts w:ascii="Gill Sans MT" w:hAnsi="Gill Sans MT"/>
          <w:sz w:val="22"/>
          <w:szCs w:val="24"/>
        </w:rPr>
        <w:t xml:space="preserve"> </w:t>
      </w:r>
      <w:r w:rsidR="00E27E0C" w:rsidRPr="00E27E0C">
        <w:rPr>
          <w:rFonts w:ascii="Gill Sans MT" w:hAnsi="Gill Sans MT"/>
          <w:sz w:val="22"/>
          <w:szCs w:val="24"/>
        </w:rPr>
        <w:t>Any barricades placed within an active OFA must be low mass and low profile.</w:t>
      </w:r>
    </w:p>
    <w:p w14:paraId="04268CBE" w14:textId="3152B5F9" w:rsidR="00600255" w:rsidRPr="00F70BE8" w:rsidRDefault="00600255" w:rsidP="00600255">
      <w:pPr>
        <w:pStyle w:val="Heading2"/>
        <w:rPr>
          <w:rFonts w:ascii="Gill Sans MT" w:hAnsi="Gill Sans MT"/>
          <w:sz w:val="22"/>
          <w:szCs w:val="28"/>
        </w:rPr>
      </w:pPr>
      <w:bookmarkStart w:id="23" w:name="_Toc54707689"/>
      <w:r w:rsidRPr="00F70BE8">
        <w:rPr>
          <w:rFonts w:ascii="Gill Sans MT" w:hAnsi="Gill Sans MT"/>
          <w:sz w:val="22"/>
          <w:szCs w:val="28"/>
        </w:rPr>
        <w:t>Obstacle Free Zones</w:t>
      </w:r>
      <w:bookmarkEnd w:id="23"/>
    </w:p>
    <w:p w14:paraId="4D1BDF88" w14:textId="035BC0F5" w:rsidR="00600255" w:rsidRPr="00EB13A2" w:rsidRDefault="00510EA0" w:rsidP="00600255">
      <w:pPr>
        <w:rPr>
          <w:rFonts w:ascii="Gill Sans MT" w:hAnsi="Gill Sans MT"/>
          <w:sz w:val="22"/>
          <w:szCs w:val="24"/>
        </w:rPr>
      </w:pPr>
      <w:r w:rsidRPr="00EB13A2">
        <w:rPr>
          <w:rFonts w:ascii="Gill Sans MT" w:hAnsi="Gill Sans MT"/>
          <w:sz w:val="22"/>
          <w:szCs w:val="24"/>
        </w:rPr>
        <w:t xml:space="preserve">The Obstacle Free Zone (OFZ) is a three-dimensional </w:t>
      </w:r>
      <w:r w:rsidR="00B35F11" w:rsidRPr="00EB13A2">
        <w:rPr>
          <w:rFonts w:ascii="Gill Sans MT" w:hAnsi="Gill Sans MT"/>
          <w:sz w:val="22"/>
          <w:szCs w:val="24"/>
        </w:rPr>
        <w:t>volume of airspace along the runway and the exten</w:t>
      </w:r>
      <w:r w:rsidR="00052403" w:rsidRPr="00EB13A2">
        <w:rPr>
          <w:rFonts w:ascii="Gill Sans MT" w:hAnsi="Gill Sans MT"/>
          <w:sz w:val="22"/>
          <w:szCs w:val="24"/>
        </w:rPr>
        <w:t>d</w:t>
      </w:r>
      <w:r w:rsidR="00B35F11" w:rsidRPr="00EB13A2">
        <w:rPr>
          <w:rFonts w:ascii="Gill Sans MT" w:hAnsi="Gill Sans MT"/>
          <w:sz w:val="22"/>
          <w:szCs w:val="24"/>
        </w:rPr>
        <w:t xml:space="preserve">ed runway centerline that is required to be clear of obstacles for the protection of aircraft landing or taking off from the runway and for missed </w:t>
      </w:r>
      <w:r w:rsidR="00052403" w:rsidRPr="00EB13A2">
        <w:rPr>
          <w:rFonts w:ascii="Gill Sans MT" w:hAnsi="Gill Sans MT"/>
          <w:sz w:val="22"/>
          <w:szCs w:val="24"/>
        </w:rPr>
        <w:t>approaches</w:t>
      </w:r>
      <w:r w:rsidR="00B35F11" w:rsidRPr="00EB13A2">
        <w:rPr>
          <w:rFonts w:ascii="Gill Sans MT" w:hAnsi="Gill Sans MT"/>
          <w:sz w:val="22"/>
          <w:szCs w:val="24"/>
        </w:rPr>
        <w:t>.</w:t>
      </w:r>
    </w:p>
    <w:p w14:paraId="720627EE" w14:textId="48AA3A54" w:rsidR="00B345CD" w:rsidRPr="00EB13A2" w:rsidRDefault="007662D1" w:rsidP="00600255">
      <w:pPr>
        <w:rPr>
          <w:rFonts w:ascii="Gill Sans MT" w:hAnsi="Gill Sans MT"/>
          <w:sz w:val="22"/>
          <w:szCs w:val="24"/>
        </w:rPr>
      </w:pPr>
      <w:r w:rsidRPr="00EB13A2">
        <w:rPr>
          <w:rFonts w:ascii="Gill Sans MT" w:hAnsi="Gill Sans MT"/>
          <w:noProof/>
          <w:sz w:val="22"/>
          <w:szCs w:val="24"/>
        </w:rPr>
        <mc:AlternateContent>
          <mc:Choice Requires="wps">
            <w:drawing>
              <wp:anchor distT="0" distB="0" distL="114300" distR="114300" simplePos="0" relativeHeight="251358720" behindDoc="0" locked="0" layoutInCell="1" allowOverlap="1" wp14:anchorId="2B05D366" wp14:editId="0094D37E">
                <wp:simplePos x="0" y="0"/>
                <wp:positionH relativeFrom="column">
                  <wp:posOffset>-587829</wp:posOffset>
                </wp:positionH>
                <wp:positionV relativeFrom="paragraph">
                  <wp:posOffset>138133</wp:posOffset>
                </wp:positionV>
                <wp:extent cx="6667500" cy="670956"/>
                <wp:effectExtent l="0" t="0" r="19050" b="15240"/>
                <wp:wrapNone/>
                <wp:docPr id="28" name="Rectangle 28"/>
                <wp:cNvGraphicFramePr/>
                <a:graphic xmlns:a="http://schemas.openxmlformats.org/drawingml/2006/main">
                  <a:graphicData uri="http://schemas.microsoft.com/office/word/2010/wordprocessingShape">
                    <wps:wsp>
                      <wps:cNvSpPr/>
                      <wps:spPr>
                        <a:xfrm>
                          <a:off x="0" y="0"/>
                          <a:ext cx="6667500" cy="6709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EC9D8F" id="Rectangle 28" o:spid="_x0000_s1026" style="position:absolute;margin-left:-46.3pt;margin-top:10.9pt;width:525pt;height:52.85pt;z-index:25135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" filled="f" strokecolor="red" strokeweight="2pt"/>
            </w:pict>
          </mc:Fallback>
        </mc:AlternateContent>
      </w:r>
    </w:p>
    <w:p w14:paraId="5D73A62A" w14:textId="458C87C0" w:rsidR="00B345CD" w:rsidRPr="00EB13A2" w:rsidRDefault="003F2E8A" w:rsidP="00600255">
      <w:pPr>
        <w:rPr>
          <w:rFonts w:ascii="Gill Sans MT" w:hAnsi="Gill Sans MT"/>
          <w:b/>
          <w:bCs/>
          <w:sz w:val="22"/>
          <w:szCs w:val="24"/>
        </w:rPr>
      </w:pPr>
      <w:r w:rsidRPr="00EB13A2">
        <w:rPr>
          <w:rFonts w:ascii="Gill Sans MT" w:hAnsi="Gill Sans MT"/>
          <w:noProof/>
          <w:sz w:val="22"/>
          <w:szCs w:val="24"/>
        </w:rPr>
        <mc:AlternateContent>
          <mc:Choice Requires="wps">
            <w:drawing>
              <wp:anchor distT="0" distB="0" distL="114300" distR="114300" simplePos="0" relativeHeight="251365888" behindDoc="0" locked="0" layoutInCell="1" allowOverlap="1" wp14:anchorId="415AEC5F" wp14:editId="68824610">
                <wp:simplePos x="0" y="0"/>
                <wp:positionH relativeFrom="column">
                  <wp:posOffset>-480695</wp:posOffset>
                </wp:positionH>
                <wp:positionV relativeFrom="paragraph">
                  <wp:posOffset>115239</wp:posOffset>
                </wp:positionV>
                <wp:extent cx="342900" cy="371475"/>
                <wp:effectExtent l="0" t="0" r="19050" b="28575"/>
                <wp:wrapNone/>
                <wp:docPr id="29" name="Octagon 29"/>
                <wp:cNvGraphicFramePr/>
                <a:graphic xmlns:a="http://schemas.openxmlformats.org/drawingml/2006/main">
                  <a:graphicData uri="http://schemas.microsoft.com/office/word/2010/wordprocessingShape">
                    <wps:wsp>
                      <wps:cNvSpPr/>
                      <wps:spPr>
                        <a:xfrm>
                          <a:off x="0" y="0"/>
                          <a:ext cx="342900" cy="371475"/>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7C1CDD" id="Octagon 29" o:spid="_x0000_s1026" type="#_x0000_t10" style="position:absolute;margin-left:-37.85pt;margin-top:9.05pt;width:27pt;height:29.25pt;z-index:25136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" fillcolor="red" strokecolor="red" strokeweight="2pt"/>
            </w:pict>
          </mc:Fallback>
        </mc:AlternateContent>
      </w:r>
      <w:r w:rsidR="007C5FE2" w:rsidRPr="00EB13A2">
        <w:rPr>
          <w:rFonts w:ascii="Gill Sans MT" w:hAnsi="Gill Sans MT"/>
          <w:b/>
          <w:bCs/>
          <w:sz w:val="22"/>
          <w:szCs w:val="24"/>
        </w:rPr>
        <w:t>In general, personnel, material, and/or equipment may not penetrate the OFZ while the runway is open for aircraft operations.  As a result, no construction activity may take place within the OFZ while a runway is open.</w:t>
      </w:r>
    </w:p>
    <w:p w14:paraId="5543095E" w14:textId="1F27B8C9" w:rsidR="007662D1" w:rsidRPr="00EB13A2" w:rsidRDefault="007662D1" w:rsidP="00600255">
      <w:pPr>
        <w:rPr>
          <w:rFonts w:ascii="Gill Sans MT" w:hAnsi="Gill Sans MT"/>
          <w:b/>
          <w:bCs/>
          <w:sz w:val="22"/>
          <w:szCs w:val="24"/>
        </w:rPr>
      </w:pPr>
    </w:p>
    <w:p w14:paraId="0853CBD1" w14:textId="0E1D067F" w:rsidR="00676B79" w:rsidRPr="00EB13A2" w:rsidRDefault="007662D1" w:rsidP="00676B79">
      <w:pPr>
        <w:rPr>
          <w:rFonts w:ascii="Gill Sans MT" w:hAnsi="Gill Sans MT"/>
          <w:sz w:val="22"/>
          <w:szCs w:val="24"/>
        </w:rPr>
      </w:pPr>
      <w:r w:rsidRPr="00EB13A2">
        <w:rPr>
          <w:rFonts w:ascii="Gill Sans MT" w:hAnsi="Gill Sans MT"/>
          <w:sz w:val="22"/>
          <w:szCs w:val="24"/>
        </w:rPr>
        <w:t>It should be noted that sometimes the RSA w</w:t>
      </w:r>
      <w:r w:rsidR="00F65C6D" w:rsidRPr="00EB13A2">
        <w:rPr>
          <w:rFonts w:ascii="Gill Sans MT" w:hAnsi="Gill Sans MT"/>
          <w:sz w:val="22"/>
          <w:szCs w:val="24"/>
        </w:rPr>
        <w:t>ill</w:t>
      </w:r>
      <w:r w:rsidRPr="00EB13A2">
        <w:rPr>
          <w:rFonts w:ascii="Gill Sans MT" w:hAnsi="Gill Sans MT"/>
          <w:sz w:val="22"/>
          <w:szCs w:val="24"/>
        </w:rPr>
        <w:t xml:space="preserve"> </w:t>
      </w:r>
      <w:r w:rsidR="00F65C6D" w:rsidRPr="00EB13A2">
        <w:rPr>
          <w:rFonts w:ascii="Gill Sans MT" w:hAnsi="Gill Sans MT"/>
          <w:sz w:val="22"/>
          <w:szCs w:val="24"/>
        </w:rPr>
        <w:t xml:space="preserve">be wider than OFZ and other times the OFZ will be wider than the RSA.  </w:t>
      </w:r>
      <w:r w:rsidR="00676B79" w:rsidRPr="00EB13A2">
        <w:rPr>
          <w:rFonts w:ascii="Gill Sans MT" w:hAnsi="Gill Sans MT"/>
          <w:sz w:val="22"/>
          <w:szCs w:val="24"/>
        </w:rPr>
        <w:t>As a result, airport staff or the consulting engineer</w:t>
      </w:r>
      <w:r w:rsidR="00FA62CD">
        <w:rPr>
          <w:rFonts w:ascii="Gill Sans MT" w:hAnsi="Gill Sans MT"/>
          <w:sz w:val="22"/>
          <w:szCs w:val="24"/>
        </w:rPr>
        <w:t>/designer</w:t>
      </w:r>
      <w:r w:rsidR="00676B79" w:rsidRPr="00EB13A2">
        <w:rPr>
          <w:rFonts w:ascii="Gill Sans MT" w:hAnsi="Gill Sans MT"/>
          <w:sz w:val="22"/>
          <w:szCs w:val="24"/>
        </w:rPr>
        <w:t xml:space="preserve"> for the project should clearly identify whether the RSA o</w:t>
      </w:r>
      <w:r w:rsidR="0016165B" w:rsidRPr="00EB13A2">
        <w:rPr>
          <w:rFonts w:ascii="Gill Sans MT" w:hAnsi="Gill Sans MT"/>
          <w:sz w:val="22"/>
          <w:szCs w:val="24"/>
        </w:rPr>
        <w:t>r the OFZ is the controlling protected surface when conducting construction work near an active runway.</w:t>
      </w:r>
      <w:r w:rsidR="00676B79" w:rsidRPr="00EB13A2">
        <w:rPr>
          <w:rFonts w:ascii="Gill Sans MT" w:hAnsi="Gill Sans MT"/>
          <w:sz w:val="22"/>
          <w:szCs w:val="24"/>
        </w:rPr>
        <w:t xml:space="preserve"> </w:t>
      </w:r>
    </w:p>
    <w:p w14:paraId="4161CAC6" w14:textId="002FB41A" w:rsidR="0016165B" w:rsidRPr="00F70BE8" w:rsidRDefault="00554E19" w:rsidP="0016165B">
      <w:pPr>
        <w:pStyle w:val="Heading2"/>
        <w:rPr>
          <w:rFonts w:ascii="Gill Sans MT" w:hAnsi="Gill Sans MT"/>
          <w:sz w:val="22"/>
          <w:szCs w:val="28"/>
        </w:rPr>
      </w:pPr>
      <w:bookmarkStart w:id="24" w:name="_Toc54707690"/>
      <w:r w:rsidRPr="00F70BE8">
        <w:rPr>
          <w:rFonts w:ascii="Gill Sans MT" w:hAnsi="Gill Sans MT"/>
          <w:noProof/>
          <w:sz w:val="22"/>
          <w:szCs w:val="28"/>
        </w:rPr>
        <w:drawing>
          <wp:anchor distT="0" distB="0" distL="114300" distR="114300" simplePos="0" relativeHeight="251373056" behindDoc="0" locked="0" layoutInCell="1" allowOverlap="1" wp14:anchorId="2F039968" wp14:editId="68C6C3FB">
            <wp:simplePos x="0" y="0"/>
            <wp:positionH relativeFrom="column">
              <wp:posOffset>3383915</wp:posOffset>
            </wp:positionH>
            <wp:positionV relativeFrom="paragraph">
              <wp:posOffset>320675</wp:posOffset>
            </wp:positionV>
            <wp:extent cx="2279650" cy="2165350"/>
            <wp:effectExtent l="19050" t="19050" r="25400" b="25400"/>
            <wp:wrapThrough wrapText="bothSides">
              <wp:wrapPolygon edited="0">
                <wp:start x="-181" y="-190"/>
                <wp:lineTo x="-181" y="21663"/>
                <wp:lineTo x="21660" y="21663"/>
                <wp:lineTo x="21660" y="-190"/>
                <wp:lineTo x="-181" y="-19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279650" cy="21653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95C" w:rsidRPr="00F70BE8">
        <w:rPr>
          <w:rFonts w:ascii="Gill Sans MT" w:hAnsi="Gill Sans MT"/>
          <w:sz w:val="22"/>
          <w:szCs w:val="28"/>
        </w:rPr>
        <w:t>14 CFR Part 77 – Civil Imaginary Surfaces</w:t>
      </w:r>
      <w:bookmarkEnd w:id="24"/>
    </w:p>
    <w:p w14:paraId="5FACF4E1" w14:textId="0F4AE512" w:rsidR="0016165B" w:rsidRPr="00EB13A2" w:rsidRDefault="00426F7D" w:rsidP="0016165B">
      <w:pPr>
        <w:rPr>
          <w:rFonts w:ascii="Gill Sans MT" w:hAnsi="Gill Sans MT"/>
          <w:sz w:val="22"/>
          <w:szCs w:val="24"/>
        </w:rPr>
      </w:pPr>
      <w:r w:rsidRPr="00EB13A2">
        <w:rPr>
          <w:rFonts w:ascii="Gill Sans MT" w:hAnsi="Gill Sans MT"/>
          <w:sz w:val="22"/>
          <w:szCs w:val="24"/>
        </w:rPr>
        <w:t>14 CFR Part 77 defines the civil imaginary surfaces</w:t>
      </w:r>
      <w:r w:rsidR="000F660E" w:rsidRPr="00EB13A2">
        <w:rPr>
          <w:rFonts w:ascii="Gill Sans MT" w:hAnsi="Gill Sans MT"/>
          <w:sz w:val="22"/>
          <w:szCs w:val="24"/>
        </w:rPr>
        <w:t xml:space="preserve"> at an airport.  The primary purpose of the civil imaginary surfaces </w:t>
      </w:r>
      <w:r w:rsidR="002E2485" w:rsidRPr="00EB13A2">
        <w:rPr>
          <w:rFonts w:ascii="Gill Sans MT" w:hAnsi="Gill Sans MT"/>
          <w:sz w:val="22"/>
          <w:szCs w:val="24"/>
        </w:rPr>
        <w:t>is</w:t>
      </w:r>
      <w:r w:rsidR="00FC2F5C" w:rsidRPr="00EB13A2">
        <w:rPr>
          <w:rFonts w:ascii="Gill Sans MT" w:hAnsi="Gill Sans MT"/>
          <w:sz w:val="22"/>
          <w:szCs w:val="24"/>
        </w:rPr>
        <w:t xml:space="preserve"> </w:t>
      </w:r>
      <w:r w:rsidR="000F660E" w:rsidRPr="00EB13A2">
        <w:rPr>
          <w:rFonts w:ascii="Gill Sans MT" w:hAnsi="Gill Sans MT"/>
          <w:sz w:val="22"/>
          <w:szCs w:val="24"/>
        </w:rPr>
        <w:t>to protect aircraft arriving and departing on a runway.</w:t>
      </w:r>
      <w:r w:rsidR="007C5A2A" w:rsidRPr="00EB13A2">
        <w:rPr>
          <w:rFonts w:ascii="Gill Sans MT" w:hAnsi="Gill Sans MT"/>
          <w:sz w:val="22"/>
          <w:szCs w:val="24"/>
        </w:rPr>
        <w:t xml:space="preserve">  The Part 77 imaginary surfaces are typically more </w:t>
      </w:r>
      <w:r w:rsidR="00991483">
        <w:rPr>
          <w:rFonts w:ascii="Gill Sans MT" w:hAnsi="Gill Sans MT"/>
          <w:sz w:val="22"/>
          <w:szCs w:val="24"/>
        </w:rPr>
        <w:t>extensive than</w:t>
      </w:r>
      <w:r w:rsidR="007C5A2A" w:rsidRPr="00EB13A2">
        <w:rPr>
          <w:rFonts w:ascii="Gill Sans MT" w:hAnsi="Gill Sans MT"/>
          <w:sz w:val="22"/>
          <w:szCs w:val="24"/>
        </w:rPr>
        <w:t xml:space="preserve"> the ROFA</w:t>
      </w:r>
      <w:r w:rsidR="002A6CCB">
        <w:rPr>
          <w:rFonts w:ascii="Gill Sans MT" w:hAnsi="Gill Sans MT"/>
          <w:sz w:val="22"/>
          <w:szCs w:val="24"/>
        </w:rPr>
        <w:t>, R</w:t>
      </w:r>
      <w:r w:rsidR="007C5A2A" w:rsidRPr="00EB13A2">
        <w:rPr>
          <w:rFonts w:ascii="Gill Sans MT" w:hAnsi="Gill Sans MT"/>
          <w:sz w:val="22"/>
          <w:szCs w:val="24"/>
        </w:rPr>
        <w:t>SA</w:t>
      </w:r>
      <w:r w:rsidR="002A6CCB">
        <w:rPr>
          <w:rFonts w:ascii="Gill Sans MT" w:hAnsi="Gill Sans MT"/>
          <w:sz w:val="22"/>
          <w:szCs w:val="24"/>
        </w:rPr>
        <w:t>, and OFZ</w:t>
      </w:r>
      <w:r w:rsidR="007C5A2A" w:rsidRPr="00EB13A2">
        <w:rPr>
          <w:rFonts w:ascii="Gill Sans MT" w:hAnsi="Gill Sans MT"/>
          <w:sz w:val="22"/>
          <w:szCs w:val="24"/>
        </w:rPr>
        <w:t xml:space="preserve">.  </w:t>
      </w:r>
    </w:p>
    <w:p w14:paraId="3362858A" w14:textId="71C2BE16" w:rsidR="00FC2F5C" w:rsidRPr="00EB13A2" w:rsidRDefault="002E2485" w:rsidP="0016165B">
      <w:pPr>
        <w:rPr>
          <w:rFonts w:ascii="Gill Sans MT" w:hAnsi="Gill Sans MT"/>
          <w:sz w:val="22"/>
          <w:szCs w:val="24"/>
        </w:rPr>
      </w:pPr>
      <w:r w:rsidRPr="00EB13A2">
        <w:rPr>
          <w:rFonts w:ascii="Gill Sans MT" w:hAnsi="Gill Sans MT"/>
          <w:sz w:val="22"/>
          <w:szCs w:val="24"/>
        </w:rPr>
        <w:t xml:space="preserve">In general, construction activity may take place within the civil imaginary surfaces as long as it does not create an airspace hazard.  An FAA Form 7460-1 should be filed </w:t>
      </w:r>
      <w:r>
        <w:rPr>
          <w:rFonts w:ascii="Gill Sans MT" w:hAnsi="Gill Sans MT"/>
          <w:sz w:val="22"/>
          <w:szCs w:val="24"/>
        </w:rPr>
        <w:t>identifying the</w:t>
      </w:r>
      <w:r w:rsidRPr="00EB13A2">
        <w:rPr>
          <w:rFonts w:ascii="Gill Sans MT" w:hAnsi="Gill Sans MT"/>
          <w:sz w:val="22"/>
          <w:szCs w:val="24"/>
        </w:rPr>
        <w:t xml:space="preserve"> stockpile, equipment, </w:t>
      </w:r>
      <w:r>
        <w:rPr>
          <w:rFonts w:ascii="Gill Sans MT" w:hAnsi="Gill Sans MT"/>
          <w:sz w:val="22"/>
          <w:szCs w:val="24"/>
        </w:rPr>
        <w:t>and</w:t>
      </w:r>
      <w:r w:rsidRPr="00EB13A2">
        <w:rPr>
          <w:rFonts w:ascii="Gill Sans MT" w:hAnsi="Gill Sans MT"/>
          <w:sz w:val="22"/>
          <w:szCs w:val="24"/>
        </w:rPr>
        <w:t xml:space="preserve"> vehicle parking area</w:t>
      </w:r>
      <w:r>
        <w:rPr>
          <w:rFonts w:ascii="Gill Sans MT" w:hAnsi="Gill Sans MT"/>
          <w:sz w:val="22"/>
          <w:szCs w:val="24"/>
        </w:rPr>
        <w:t>s</w:t>
      </w:r>
      <w:r w:rsidRPr="00EB13A2">
        <w:rPr>
          <w:rFonts w:ascii="Gill Sans MT" w:hAnsi="Gill Sans MT"/>
          <w:sz w:val="22"/>
          <w:szCs w:val="24"/>
        </w:rPr>
        <w:t xml:space="preserve"> for a construction project </w:t>
      </w:r>
      <w:r>
        <w:rPr>
          <w:rFonts w:ascii="Gill Sans MT" w:hAnsi="Gill Sans MT"/>
          <w:sz w:val="22"/>
          <w:szCs w:val="24"/>
        </w:rPr>
        <w:t xml:space="preserve">so they </w:t>
      </w:r>
      <w:r w:rsidRPr="00EB13A2">
        <w:rPr>
          <w:rFonts w:ascii="Gill Sans MT" w:hAnsi="Gill Sans MT"/>
          <w:sz w:val="22"/>
          <w:szCs w:val="24"/>
        </w:rPr>
        <w:t>can be properly reviewed to ensure no airspace hazard exists.</w:t>
      </w:r>
      <w:r>
        <w:rPr>
          <w:rFonts w:ascii="Gill Sans MT" w:hAnsi="Gill Sans MT"/>
          <w:sz w:val="22"/>
          <w:szCs w:val="24"/>
        </w:rPr>
        <w:t xml:space="preserve"> If the location or height of any of these items deviates from what was approved as part of the original 7460-1 submittal, a new 7460-1 may be required. According to FAR Part 77, a minimum of 45 days’ notice is required, however t</w:t>
      </w:r>
      <w:r w:rsidRPr="006D23B2">
        <w:rPr>
          <w:rFonts w:ascii="Gill Sans MT" w:hAnsi="Gill Sans MT"/>
          <w:sz w:val="22"/>
          <w:szCs w:val="24"/>
        </w:rPr>
        <w:t>he FAA recommends airspace cases be filed in OE/AAA 60 – 90 days before the determination is needed.</w:t>
      </w:r>
    </w:p>
    <w:p w14:paraId="605281BF" w14:textId="1229B4BF" w:rsidR="0035682A" w:rsidRPr="00F70BE8" w:rsidRDefault="0035682A" w:rsidP="0035682A">
      <w:pPr>
        <w:pStyle w:val="Heading2"/>
        <w:rPr>
          <w:rFonts w:ascii="Gill Sans MT" w:hAnsi="Gill Sans MT"/>
          <w:sz w:val="22"/>
          <w:szCs w:val="28"/>
        </w:rPr>
      </w:pPr>
      <w:bookmarkStart w:id="25" w:name="_Toc54707691"/>
      <w:r w:rsidRPr="00F70BE8">
        <w:rPr>
          <w:rFonts w:ascii="Gill Sans MT" w:hAnsi="Gill Sans MT"/>
          <w:sz w:val="22"/>
          <w:szCs w:val="28"/>
        </w:rPr>
        <w:t>Protected Surfaces Summary</w:t>
      </w:r>
      <w:r w:rsidR="006625D7" w:rsidRPr="00F70BE8">
        <w:rPr>
          <w:rFonts w:ascii="Gill Sans MT" w:hAnsi="Gill Sans MT"/>
          <w:sz w:val="22"/>
          <w:szCs w:val="28"/>
        </w:rPr>
        <w:t xml:space="preserve"> – Best Practices</w:t>
      </w:r>
      <w:bookmarkEnd w:id="25"/>
    </w:p>
    <w:p w14:paraId="3D8F2BD7" w14:textId="3C7C4C71" w:rsidR="00CD548B" w:rsidRPr="00EB13A2" w:rsidRDefault="00947D6C" w:rsidP="0035682A">
      <w:pPr>
        <w:rPr>
          <w:rFonts w:ascii="Gill Sans MT" w:hAnsi="Gill Sans MT"/>
          <w:sz w:val="22"/>
          <w:szCs w:val="24"/>
        </w:rPr>
      </w:pPr>
      <w:r w:rsidRPr="00EB13A2">
        <w:rPr>
          <w:rFonts w:ascii="Gill Sans MT" w:hAnsi="Gill Sans MT"/>
          <w:sz w:val="22"/>
          <w:szCs w:val="24"/>
        </w:rPr>
        <w:t>The protected surfaces associated with an airport are complex and can vary significantl</w:t>
      </w:r>
      <w:r w:rsidR="006A55DD" w:rsidRPr="00EB13A2">
        <w:rPr>
          <w:rFonts w:ascii="Gill Sans MT" w:hAnsi="Gill Sans MT"/>
          <w:sz w:val="22"/>
          <w:szCs w:val="24"/>
        </w:rPr>
        <w:t xml:space="preserve">y.  As a result, contractors </w:t>
      </w:r>
      <w:r w:rsidR="006625D7" w:rsidRPr="00EB13A2">
        <w:rPr>
          <w:rFonts w:ascii="Gill Sans MT" w:hAnsi="Gill Sans MT"/>
          <w:sz w:val="22"/>
          <w:szCs w:val="24"/>
        </w:rPr>
        <w:t>may</w:t>
      </w:r>
      <w:r w:rsidR="006A55DD" w:rsidRPr="00EB13A2">
        <w:rPr>
          <w:rFonts w:ascii="Gill Sans MT" w:hAnsi="Gill Sans MT"/>
          <w:sz w:val="22"/>
          <w:szCs w:val="24"/>
        </w:rPr>
        <w:t xml:space="preserve"> find them confusing.  Below are some best practices that have been identified to </w:t>
      </w:r>
      <w:r w:rsidR="00D5596B" w:rsidRPr="00EB13A2">
        <w:rPr>
          <w:rFonts w:ascii="Gill Sans MT" w:hAnsi="Gill Sans MT"/>
          <w:sz w:val="22"/>
          <w:szCs w:val="24"/>
        </w:rPr>
        <w:t xml:space="preserve">simplify them and ensure contractor personnel </w:t>
      </w:r>
      <w:r w:rsidR="006625D7" w:rsidRPr="00EB13A2">
        <w:rPr>
          <w:rFonts w:ascii="Gill Sans MT" w:hAnsi="Gill Sans MT"/>
          <w:sz w:val="22"/>
          <w:szCs w:val="24"/>
        </w:rPr>
        <w:t>stay clear of protected surfaces:</w:t>
      </w:r>
    </w:p>
    <w:p w14:paraId="3ABA0857" w14:textId="44FF3647" w:rsidR="006625D7" w:rsidRPr="00EB13A2" w:rsidRDefault="00CD548B" w:rsidP="006625D7">
      <w:pPr>
        <w:pStyle w:val="ListParagraph"/>
        <w:numPr>
          <w:ilvl w:val="0"/>
          <w:numId w:val="12"/>
        </w:numPr>
        <w:rPr>
          <w:rFonts w:ascii="Gill Sans MT" w:hAnsi="Gill Sans MT"/>
          <w:sz w:val="22"/>
          <w:szCs w:val="24"/>
        </w:rPr>
      </w:pPr>
      <w:r w:rsidRPr="00EB13A2">
        <w:rPr>
          <w:rFonts w:ascii="Gill Sans MT" w:hAnsi="Gill Sans MT"/>
          <w:sz w:val="22"/>
          <w:szCs w:val="24"/>
          <w:u w:val="single"/>
        </w:rPr>
        <w:lastRenderedPageBreak/>
        <w:t>Continuous Visual Delineations</w:t>
      </w:r>
      <w:r w:rsidR="00292013" w:rsidRPr="00EB13A2">
        <w:rPr>
          <w:rFonts w:ascii="Gill Sans MT" w:hAnsi="Gill Sans MT"/>
          <w:sz w:val="22"/>
          <w:szCs w:val="24"/>
        </w:rPr>
        <w:t xml:space="preserve"> - </w:t>
      </w:r>
      <w:r w:rsidR="00CA0CCE" w:rsidRPr="00EB13A2">
        <w:rPr>
          <w:rFonts w:ascii="Gill Sans MT" w:hAnsi="Gill Sans MT"/>
          <w:sz w:val="22"/>
          <w:szCs w:val="24"/>
        </w:rPr>
        <w:t>When working near an open runway</w:t>
      </w:r>
      <w:r w:rsidRPr="00EB13A2">
        <w:rPr>
          <w:rFonts w:ascii="Gill Sans MT" w:hAnsi="Gill Sans MT"/>
          <w:sz w:val="22"/>
          <w:szCs w:val="24"/>
        </w:rPr>
        <w:t xml:space="preserve"> or taxiway</w:t>
      </w:r>
      <w:r w:rsidR="00CA0CCE" w:rsidRPr="00EB13A2">
        <w:rPr>
          <w:rFonts w:ascii="Gill Sans MT" w:hAnsi="Gill Sans MT"/>
          <w:sz w:val="22"/>
          <w:szCs w:val="24"/>
        </w:rPr>
        <w:t>, identify the protected surface (typically the RSA or the OFZ</w:t>
      </w:r>
      <w:r w:rsidRPr="00EB13A2">
        <w:rPr>
          <w:rFonts w:ascii="Gill Sans MT" w:hAnsi="Gill Sans MT"/>
          <w:sz w:val="22"/>
          <w:szCs w:val="24"/>
        </w:rPr>
        <w:t xml:space="preserve"> for a runway and the </w:t>
      </w:r>
      <w:r w:rsidR="009002F0">
        <w:rPr>
          <w:rFonts w:ascii="Gill Sans MT" w:hAnsi="Gill Sans MT"/>
          <w:sz w:val="22"/>
          <w:szCs w:val="24"/>
        </w:rPr>
        <w:t>T</w:t>
      </w:r>
      <w:r w:rsidRPr="00EB13A2">
        <w:rPr>
          <w:rFonts w:ascii="Gill Sans MT" w:hAnsi="Gill Sans MT"/>
          <w:sz w:val="22"/>
          <w:szCs w:val="24"/>
        </w:rPr>
        <w:t>OFA for a taxiway</w:t>
      </w:r>
      <w:r w:rsidR="00CA0CCE" w:rsidRPr="00EB13A2">
        <w:rPr>
          <w:rFonts w:ascii="Gill Sans MT" w:hAnsi="Gill Sans MT"/>
          <w:sz w:val="22"/>
          <w:szCs w:val="24"/>
        </w:rPr>
        <w:t xml:space="preserve">) </w:t>
      </w:r>
      <w:r w:rsidR="00FE25A8" w:rsidRPr="00EB13A2">
        <w:rPr>
          <w:rFonts w:ascii="Gill Sans MT" w:hAnsi="Gill Sans MT"/>
          <w:sz w:val="22"/>
          <w:szCs w:val="24"/>
        </w:rPr>
        <w:t xml:space="preserve">and provide a visual </w:t>
      </w:r>
      <w:r w:rsidR="009002F0">
        <w:rPr>
          <w:rFonts w:ascii="Gill Sans MT" w:hAnsi="Gill Sans MT"/>
          <w:sz w:val="22"/>
          <w:szCs w:val="24"/>
        </w:rPr>
        <w:t xml:space="preserve">continuous </w:t>
      </w:r>
      <w:r w:rsidR="00FE25A8" w:rsidRPr="00EB13A2">
        <w:rPr>
          <w:rFonts w:ascii="Gill Sans MT" w:hAnsi="Gill Sans MT"/>
          <w:sz w:val="22"/>
          <w:szCs w:val="24"/>
        </w:rPr>
        <w:t>delineation to construction personnel (e.g. low profile barricades, traffic cones, snow fence, construction fence, etc.)</w:t>
      </w:r>
      <w:r w:rsidR="00897D77" w:rsidRPr="00EB13A2">
        <w:rPr>
          <w:rFonts w:ascii="Gill Sans MT" w:hAnsi="Gill Sans MT"/>
          <w:sz w:val="22"/>
          <w:szCs w:val="24"/>
        </w:rPr>
        <w:t xml:space="preserve"> that identifies the boundaries of the area.  Providing a continuous visual </w:t>
      </w:r>
      <w:r w:rsidR="00292013" w:rsidRPr="00EB13A2">
        <w:rPr>
          <w:rFonts w:ascii="Gill Sans MT" w:hAnsi="Gill Sans MT"/>
          <w:sz w:val="22"/>
          <w:szCs w:val="24"/>
        </w:rPr>
        <w:t>delineation will help contractor personnel understand and identify areas they should not access.</w:t>
      </w:r>
      <w:r w:rsidR="00194E9B" w:rsidRPr="00EB13A2">
        <w:rPr>
          <w:rFonts w:ascii="Gill Sans MT" w:hAnsi="Gill Sans MT"/>
          <w:sz w:val="22"/>
          <w:szCs w:val="24"/>
        </w:rPr>
        <w:t xml:space="preserve">  </w:t>
      </w:r>
    </w:p>
    <w:p w14:paraId="51E8AEFD" w14:textId="735C5021" w:rsidR="007662D1" w:rsidRPr="00EB13A2" w:rsidRDefault="002E791A" w:rsidP="00600255">
      <w:pPr>
        <w:pStyle w:val="ListParagraph"/>
        <w:numPr>
          <w:ilvl w:val="0"/>
          <w:numId w:val="12"/>
        </w:numPr>
        <w:rPr>
          <w:rFonts w:ascii="Gill Sans MT" w:hAnsi="Gill Sans MT"/>
          <w:sz w:val="22"/>
          <w:szCs w:val="24"/>
        </w:rPr>
      </w:pPr>
      <w:r w:rsidRPr="00EB13A2">
        <w:rPr>
          <w:rFonts w:ascii="Gill Sans MT" w:hAnsi="Gill Sans MT"/>
          <w:sz w:val="22"/>
          <w:szCs w:val="24"/>
          <w:u w:val="single"/>
        </w:rPr>
        <w:t xml:space="preserve">Continuously Reinforce </w:t>
      </w:r>
      <w:r w:rsidR="00793C09" w:rsidRPr="00EB13A2">
        <w:rPr>
          <w:rFonts w:ascii="Gill Sans MT" w:hAnsi="Gill Sans MT"/>
          <w:sz w:val="22"/>
          <w:szCs w:val="24"/>
          <w:u w:val="single"/>
        </w:rPr>
        <w:t>t</w:t>
      </w:r>
      <w:r w:rsidRPr="00EB13A2">
        <w:rPr>
          <w:rFonts w:ascii="Gill Sans MT" w:hAnsi="Gill Sans MT"/>
          <w:sz w:val="22"/>
          <w:szCs w:val="24"/>
          <w:u w:val="single"/>
        </w:rPr>
        <w:t xml:space="preserve">he Location of Protected Surfaces in Safety Briefings </w:t>
      </w:r>
      <w:r w:rsidRPr="00EB13A2">
        <w:rPr>
          <w:rFonts w:ascii="Gill Sans MT" w:hAnsi="Gill Sans MT"/>
          <w:sz w:val="22"/>
          <w:szCs w:val="24"/>
        </w:rPr>
        <w:t xml:space="preserve">– </w:t>
      </w:r>
      <w:r w:rsidR="0040185F" w:rsidRPr="00EB13A2">
        <w:rPr>
          <w:rFonts w:ascii="Gill Sans MT" w:hAnsi="Gill Sans MT"/>
          <w:sz w:val="22"/>
          <w:szCs w:val="24"/>
        </w:rPr>
        <w:t>Reinforcing</w:t>
      </w:r>
      <w:r w:rsidRPr="00EB13A2">
        <w:rPr>
          <w:rFonts w:ascii="Gill Sans MT" w:hAnsi="Gill Sans MT"/>
          <w:sz w:val="22"/>
          <w:szCs w:val="24"/>
        </w:rPr>
        <w:t xml:space="preserve"> the location of </w:t>
      </w:r>
      <w:r w:rsidR="005917A9" w:rsidRPr="00EB13A2">
        <w:rPr>
          <w:rFonts w:ascii="Gill Sans MT" w:hAnsi="Gill Sans MT"/>
          <w:sz w:val="22"/>
          <w:szCs w:val="24"/>
        </w:rPr>
        <w:t xml:space="preserve">protected surfaces during daily safety briefings with construction personnel can improve </w:t>
      </w:r>
      <w:r w:rsidR="0040185F" w:rsidRPr="00EB13A2">
        <w:rPr>
          <w:rFonts w:ascii="Gill Sans MT" w:hAnsi="Gill Sans MT"/>
          <w:sz w:val="22"/>
          <w:szCs w:val="24"/>
        </w:rPr>
        <w:t>awareness of the location of various protected surfaces and why the</w:t>
      </w:r>
      <w:r w:rsidR="00A73689">
        <w:rPr>
          <w:rFonts w:ascii="Gill Sans MT" w:hAnsi="Gill Sans MT"/>
          <w:sz w:val="22"/>
          <w:szCs w:val="24"/>
        </w:rPr>
        <w:t>y</w:t>
      </w:r>
      <w:r w:rsidR="0040185F" w:rsidRPr="00EB13A2">
        <w:rPr>
          <w:rFonts w:ascii="Gill Sans MT" w:hAnsi="Gill Sans MT"/>
          <w:sz w:val="22"/>
          <w:szCs w:val="24"/>
        </w:rPr>
        <w:t xml:space="preserve"> must be kept clear.</w:t>
      </w:r>
    </w:p>
    <w:p w14:paraId="0F577177" w14:textId="1495D80C" w:rsidR="004A7368" w:rsidRPr="00F70BE8" w:rsidRDefault="004A7368" w:rsidP="004A7368">
      <w:pPr>
        <w:pStyle w:val="Heading2"/>
        <w:rPr>
          <w:rFonts w:ascii="Gill Sans MT" w:hAnsi="Gill Sans MT"/>
          <w:sz w:val="22"/>
          <w:szCs w:val="28"/>
        </w:rPr>
      </w:pPr>
      <w:bookmarkStart w:id="26" w:name="_Toc54707692"/>
      <w:r w:rsidRPr="00F70BE8">
        <w:rPr>
          <w:rFonts w:ascii="Gill Sans MT" w:hAnsi="Gill Sans MT"/>
          <w:sz w:val="22"/>
          <w:szCs w:val="28"/>
        </w:rPr>
        <w:t>Airport Protected Surfaces – External Resources</w:t>
      </w:r>
      <w:bookmarkEnd w:id="26"/>
    </w:p>
    <w:p w14:paraId="0C758980" w14:textId="7E5F0E0D" w:rsidR="004A7368" w:rsidRPr="00EB13A2" w:rsidRDefault="004A7368" w:rsidP="004A7368">
      <w:pPr>
        <w:rPr>
          <w:rFonts w:ascii="Gill Sans MT" w:hAnsi="Gill Sans MT"/>
          <w:sz w:val="22"/>
          <w:szCs w:val="24"/>
        </w:rPr>
      </w:pPr>
      <w:r w:rsidRPr="00EB13A2">
        <w:rPr>
          <w:rFonts w:ascii="Gill Sans MT" w:hAnsi="Gill Sans MT"/>
          <w:sz w:val="22"/>
          <w:szCs w:val="24"/>
        </w:rPr>
        <w:t>The following documents provide additional information regarding airport protected surfaces:</w:t>
      </w:r>
    </w:p>
    <w:p w14:paraId="1FAB0269" w14:textId="77777777" w:rsidR="004A7368" w:rsidRPr="00EB13A2" w:rsidRDefault="004A7368" w:rsidP="004A7368">
      <w:pPr>
        <w:rPr>
          <w:rFonts w:ascii="Gill Sans MT" w:hAnsi="Gill Sans MT"/>
          <w:sz w:val="22"/>
          <w:szCs w:val="24"/>
        </w:rPr>
      </w:pPr>
    </w:p>
    <w:p w14:paraId="33AB0A26" w14:textId="77777777" w:rsidR="004A7368" w:rsidRPr="00EB13A2" w:rsidRDefault="00E63404" w:rsidP="004A7368">
      <w:pPr>
        <w:pStyle w:val="ListParagraph"/>
        <w:numPr>
          <w:ilvl w:val="0"/>
          <w:numId w:val="9"/>
        </w:numPr>
        <w:rPr>
          <w:rFonts w:ascii="Gill Sans MT" w:hAnsi="Gill Sans MT"/>
          <w:sz w:val="22"/>
          <w:szCs w:val="24"/>
        </w:rPr>
      </w:pPr>
      <w:hyperlink r:id="rId34" w:history="1">
        <w:r w:rsidR="004A7368" w:rsidRPr="00EB13A2">
          <w:rPr>
            <w:rStyle w:val="Hyperlink"/>
            <w:rFonts w:ascii="Gill Sans MT" w:hAnsi="Gill Sans MT"/>
            <w:sz w:val="22"/>
            <w:szCs w:val="24"/>
          </w:rPr>
          <w:t>FAA AC 150/5370-2G – Operational Safety on Airports During Construction</w:t>
        </w:r>
      </w:hyperlink>
      <w:r w:rsidR="004A7368" w:rsidRPr="00EB13A2">
        <w:rPr>
          <w:rFonts w:ascii="Gill Sans MT" w:hAnsi="Gill Sans MT"/>
          <w:sz w:val="22"/>
          <w:szCs w:val="24"/>
        </w:rPr>
        <w:t xml:space="preserve"> – Provides a detailed review of the FAA’s standards and recommended practices related to airfield construction.</w:t>
      </w:r>
    </w:p>
    <w:p w14:paraId="43B1282D" w14:textId="7C54DBCE" w:rsidR="004A7368" w:rsidRPr="00EB13A2" w:rsidRDefault="00E63404" w:rsidP="004A7368">
      <w:pPr>
        <w:pStyle w:val="ListParagraph"/>
        <w:numPr>
          <w:ilvl w:val="0"/>
          <w:numId w:val="9"/>
        </w:numPr>
        <w:rPr>
          <w:rFonts w:ascii="Gill Sans MT" w:hAnsi="Gill Sans MT"/>
          <w:sz w:val="22"/>
          <w:szCs w:val="24"/>
        </w:rPr>
      </w:pPr>
      <w:hyperlink r:id="rId35" w:history="1">
        <w:r w:rsidR="004A7368" w:rsidRPr="00EB13A2">
          <w:rPr>
            <w:rStyle w:val="Hyperlink"/>
            <w:rFonts w:ascii="Gill Sans MT" w:hAnsi="Gill Sans MT"/>
            <w:sz w:val="22"/>
            <w:szCs w:val="24"/>
          </w:rPr>
          <w:t>FAA AC 150/5300-13A – Airport Design</w:t>
        </w:r>
      </w:hyperlink>
      <w:r w:rsidR="004A7368" w:rsidRPr="00EB13A2">
        <w:rPr>
          <w:rFonts w:ascii="Gill Sans MT" w:hAnsi="Gill Sans MT"/>
          <w:sz w:val="22"/>
          <w:szCs w:val="24"/>
        </w:rPr>
        <w:t xml:space="preserve"> – Provides a detailed overview of airport design standards and protect surfaces.</w:t>
      </w:r>
    </w:p>
    <w:p w14:paraId="5E816D70" w14:textId="3C5A3C36" w:rsidR="00D94620" w:rsidRPr="00EB13A2" w:rsidRDefault="00E63404" w:rsidP="004A7368">
      <w:pPr>
        <w:pStyle w:val="ListParagraph"/>
        <w:numPr>
          <w:ilvl w:val="0"/>
          <w:numId w:val="9"/>
        </w:numPr>
        <w:rPr>
          <w:rFonts w:ascii="Gill Sans MT" w:hAnsi="Gill Sans MT"/>
          <w:sz w:val="22"/>
          <w:szCs w:val="24"/>
        </w:rPr>
      </w:pPr>
      <w:hyperlink r:id="rId36" w:history="1">
        <w:r w:rsidR="00D94620" w:rsidRPr="00EB13A2">
          <w:rPr>
            <w:rStyle w:val="Hyperlink"/>
            <w:rFonts w:ascii="Gill Sans MT" w:hAnsi="Gill Sans MT"/>
            <w:sz w:val="22"/>
            <w:szCs w:val="24"/>
          </w:rPr>
          <w:t>14 CFR Part 77 – Safe, Efficient Use, and Preservation of the Navigable Airspace</w:t>
        </w:r>
      </w:hyperlink>
      <w:r w:rsidR="00D94620" w:rsidRPr="00EB13A2">
        <w:rPr>
          <w:rFonts w:ascii="Gill Sans MT" w:hAnsi="Gill Sans MT"/>
          <w:sz w:val="22"/>
          <w:szCs w:val="24"/>
        </w:rPr>
        <w:t xml:space="preserve"> – Provides an overview of the 5 civil airport imaginary surfaces.</w:t>
      </w:r>
    </w:p>
    <w:p w14:paraId="427AFDC6" w14:textId="77777777" w:rsidR="004A7368" w:rsidRPr="00EB13A2" w:rsidRDefault="004A7368" w:rsidP="004A7368">
      <w:pPr>
        <w:rPr>
          <w:rFonts w:ascii="Gill Sans MT" w:hAnsi="Gill Sans MT"/>
          <w:sz w:val="22"/>
          <w:szCs w:val="24"/>
        </w:rPr>
      </w:pPr>
    </w:p>
    <w:p w14:paraId="3AE8DEF2" w14:textId="2376B52D" w:rsidR="0058633D" w:rsidRPr="00EB13A2" w:rsidRDefault="0058633D" w:rsidP="0058633D">
      <w:pPr>
        <w:rPr>
          <w:rFonts w:ascii="Gill Sans MT" w:hAnsi="Gill Sans MT"/>
          <w:sz w:val="22"/>
          <w:szCs w:val="24"/>
        </w:rPr>
      </w:pPr>
      <w:r w:rsidRPr="00EB13A2">
        <w:rPr>
          <w:rFonts w:ascii="Gill Sans MT" w:hAnsi="Gill Sans MT"/>
          <w:noProof/>
          <w:sz w:val="22"/>
          <w:szCs w:val="24"/>
        </w:rPr>
        <mc:AlternateContent>
          <mc:Choice Requires="wps">
            <w:drawing>
              <wp:anchor distT="0" distB="0" distL="114300" distR="114300" simplePos="0" relativeHeight="251380224" behindDoc="0" locked="0" layoutInCell="1" allowOverlap="1" wp14:anchorId="0A455D00" wp14:editId="2C595644">
                <wp:simplePos x="0" y="0"/>
                <wp:positionH relativeFrom="column">
                  <wp:posOffset>0</wp:posOffset>
                </wp:positionH>
                <wp:positionV relativeFrom="paragraph">
                  <wp:posOffset>183515</wp:posOffset>
                </wp:positionV>
                <wp:extent cx="6017260" cy="2924175"/>
                <wp:effectExtent l="0" t="0" r="21590" b="28575"/>
                <wp:wrapThrough wrapText="bothSides">
                  <wp:wrapPolygon edited="0">
                    <wp:start x="0" y="0"/>
                    <wp:lineTo x="0" y="21670"/>
                    <wp:lineTo x="21609" y="21670"/>
                    <wp:lineTo x="21609"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6017260" cy="2924175"/>
                        </a:xfrm>
                        <a:prstGeom prst="rect">
                          <a:avLst/>
                        </a:prstGeom>
                        <a:solidFill>
                          <a:schemeClr val="lt1"/>
                        </a:solidFill>
                        <a:ln w="6350">
                          <a:solidFill>
                            <a:prstClr val="black"/>
                          </a:solidFill>
                        </a:ln>
                      </wps:spPr>
                      <wps:txbx>
                        <w:txbxContent>
                          <w:p w14:paraId="2F666ACC" w14:textId="77777777" w:rsidR="00CF0CD2" w:rsidRPr="00B9723F" w:rsidRDefault="00CF0CD2" w:rsidP="0058633D">
                            <w:pPr>
                              <w:rPr>
                                <w:rFonts w:ascii="Gill Sans MT" w:hAnsi="Gill Sans MT"/>
                                <w:color w:val="FF0000"/>
                                <w:sz w:val="22"/>
                                <w:szCs w:val="24"/>
                                <w:u w:val="single"/>
                              </w:rPr>
                            </w:pPr>
                            <w:r w:rsidRPr="00B9723F">
                              <w:rPr>
                                <w:rFonts w:ascii="Gill Sans MT" w:hAnsi="Gill Sans MT"/>
                                <w:color w:val="FF0000"/>
                                <w:sz w:val="22"/>
                                <w:szCs w:val="24"/>
                                <w:u w:val="single"/>
                              </w:rPr>
                              <w:t>Airport and Project Applications:</w:t>
                            </w:r>
                          </w:p>
                          <w:p w14:paraId="071BEF4D" w14:textId="74120E99" w:rsidR="00CF0CD2" w:rsidRPr="00F95446" w:rsidRDefault="00CF0CD2" w:rsidP="0058633D">
                            <w:pPr>
                              <w:rPr>
                                <w:rFonts w:ascii="Gill Sans MT" w:hAnsi="Gill Sans MT"/>
                                <w:i/>
                                <w:iCs/>
                                <w:sz w:val="22"/>
                                <w:szCs w:val="24"/>
                                <w:u w:val="single"/>
                              </w:rPr>
                            </w:pPr>
                            <w:r w:rsidRPr="00F95446">
                              <w:rPr>
                                <w:rFonts w:ascii="Gill Sans MT" w:hAnsi="Gill Sans MT"/>
                                <w:i/>
                                <w:iCs/>
                                <w:sz w:val="22"/>
                                <w:szCs w:val="24"/>
                                <w:highlight w:val="yellow"/>
                                <w:u w:val="single"/>
                              </w:rPr>
                              <w:t>(This space should be utili</w:t>
                            </w:r>
                            <w:r w:rsidRPr="00367E9D">
                              <w:rPr>
                                <w:rFonts w:ascii="Gill Sans MT" w:hAnsi="Gill Sans MT"/>
                                <w:i/>
                                <w:iCs/>
                                <w:sz w:val="22"/>
                                <w:szCs w:val="24"/>
                                <w:highlight w:val="yellow"/>
                                <w:u w:val="single"/>
                              </w:rPr>
                              <w:t xml:space="preserve">zed to </w:t>
                            </w:r>
                            <w:r w:rsidRPr="0058633D">
                              <w:rPr>
                                <w:rFonts w:ascii="Gill Sans MT" w:hAnsi="Gill Sans MT"/>
                                <w:i/>
                                <w:iCs/>
                                <w:sz w:val="22"/>
                                <w:szCs w:val="24"/>
                                <w:highlight w:val="yellow"/>
                                <w:u w:val="single"/>
                              </w:rPr>
                              <w:t>document the protected surfaces applicable to a project/airport.  The size and dimensions of each protected surface should be noted.)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55D00" id="Text Box 35" o:spid="_x0000_s1034" type="#_x0000_t202" style="position:absolute;margin-left:0;margin-top:14.45pt;width:473.8pt;height:230.25pt;z-index:25138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OkUAIAAKs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" fillcolor="white [3201]" strokeweight=".5pt">
                <v:textbox>
                  <w:txbxContent>
                    <w:p w14:paraId="2F666ACC" w14:textId="77777777" w:rsidR="00CF0CD2" w:rsidRPr="00B9723F" w:rsidRDefault="00CF0CD2" w:rsidP="0058633D">
                      <w:pPr>
                        <w:rPr>
                          <w:rFonts w:ascii="Gill Sans MT" w:hAnsi="Gill Sans MT"/>
                          <w:color w:val="FF0000"/>
                          <w:sz w:val="22"/>
                          <w:szCs w:val="24"/>
                          <w:u w:val="single"/>
                        </w:rPr>
                      </w:pPr>
                      <w:r w:rsidRPr="00B9723F">
                        <w:rPr>
                          <w:rFonts w:ascii="Gill Sans MT" w:hAnsi="Gill Sans MT"/>
                          <w:color w:val="FF0000"/>
                          <w:sz w:val="22"/>
                          <w:szCs w:val="24"/>
                          <w:u w:val="single"/>
                        </w:rPr>
                        <w:t>Airport and Project Applications:</w:t>
                      </w:r>
                    </w:p>
                    <w:p w14:paraId="071BEF4D" w14:textId="74120E99" w:rsidR="00CF0CD2" w:rsidRPr="00F95446" w:rsidRDefault="00CF0CD2" w:rsidP="0058633D">
                      <w:pPr>
                        <w:rPr>
                          <w:rFonts w:ascii="Gill Sans MT" w:hAnsi="Gill Sans MT"/>
                          <w:i/>
                          <w:iCs/>
                          <w:sz w:val="22"/>
                          <w:szCs w:val="24"/>
                          <w:u w:val="single"/>
                        </w:rPr>
                      </w:pPr>
                      <w:r w:rsidRPr="00F95446">
                        <w:rPr>
                          <w:rFonts w:ascii="Gill Sans MT" w:hAnsi="Gill Sans MT"/>
                          <w:i/>
                          <w:iCs/>
                          <w:sz w:val="22"/>
                          <w:szCs w:val="24"/>
                          <w:highlight w:val="yellow"/>
                          <w:u w:val="single"/>
                        </w:rPr>
                        <w:t>(This space should be utili</w:t>
                      </w:r>
                      <w:r w:rsidRPr="00367E9D">
                        <w:rPr>
                          <w:rFonts w:ascii="Gill Sans MT" w:hAnsi="Gill Sans MT"/>
                          <w:i/>
                          <w:iCs/>
                          <w:sz w:val="22"/>
                          <w:szCs w:val="24"/>
                          <w:highlight w:val="yellow"/>
                          <w:u w:val="single"/>
                        </w:rPr>
                        <w:t xml:space="preserve">zed to </w:t>
                      </w:r>
                      <w:r w:rsidRPr="0058633D">
                        <w:rPr>
                          <w:rFonts w:ascii="Gill Sans MT" w:hAnsi="Gill Sans MT"/>
                          <w:i/>
                          <w:iCs/>
                          <w:sz w:val="22"/>
                          <w:szCs w:val="24"/>
                          <w:highlight w:val="yellow"/>
                          <w:u w:val="single"/>
                        </w:rPr>
                        <w:t>document the protected surfaces applicable to a project/airport.  The size and dimensions of each protected surface should be noted.)</w:t>
                      </w:r>
                    </w:p>
                  </w:txbxContent>
                </v:textbox>
                <w10:wrap type="through"/>
              </v:shape>
            </w:pict>
          </mc:Fallback>
        </mc:AlternateContent>
      </w:r>
    </w:p>
    <w:p w14:paraId="1029C66C" w14:textId="2DADC7F2" w:rsidR="00F44404" w:rsidRPr="00EB13A2" w:rsidRDefault="00F44404" w:rsidP="00F44404">
      <w:pPr>
        <w:rPr>
          <w:rFonts w:ascii="Gill Sans MT" w:hAnsi="Gill Sans MT"/>
        </w:rPr>
      </w:pPr>
    </w:p>
    <w:p w14:paraId="7EDC56EB" w14:textId="65FF6490" w:rsidR="00F44404" w:rsidRPr="00EB13A2" w:rsidRDefault="00F44404" w:rsidP="00F44404">
      <w:pPr>
        <w:rPr>
          <w:rFonts w:ascii="Gill Sans MT" w:hAnsi="Gill Sans MT"/>
        </w:rPr>
      </w:pPr>
    </w:p>
    <w:p w14:paraId="42DC21B5" w14:textId="5DAEA62C" w:rsidR="00CC7622" w:rsidRPr="00EB13A2" w:rsidRDefault="00CC7622" w:rsidP="00EC2078">
      <w:pPr>
        <w:pStyle w:val="Heading1"/>
        <w:rPr>
          <w:rFonts w:ascii="Gill Sans MT" w:hAnsi="Gill Sans MT"/>
          <w:color w:val="auto"/>
        </w:rPr>
      </w:pPr>
      <w:bookmarkStart w:id="27" w:name="_Toc54707693"/>
      <w:r w:rsidRPr="00EB13A2">
        <w:rPr>
          <w:rFonts w:ascii="Gill Sans MT" w:hAnsi="Gill Sans MT"/>
          <w:color w:val="auto"/>
        </w:rPr>
        <w:lastRenderedPageBreak/>
        <w:t>Airfield Marking, Signage, and Lighting</w:t>
      </w:r>
      <w:bookmarkEnd w:id="27"/>
    </w:p>
    <w:p w14:paraId="5341BCE4" w14:textId="69CFD1EA" w:rsidR="0040185F" w:rsidRDefault="00793C09" w:rsidP="0040185F">
      <w:pPr>
        <w:rPr>
          <w:rFonts w:ascii="Gill Sans MT" w:hAnsi="Gill Sans MT"/>
          <w:sz w:val="22"/>
          <w:szCs w:val="24"/>
        </w:rPr>
      </w:pPr>
      <w:r w:rsidRPr="00EB13A2">
        <w:rPr>
          <w:rFonts w:ascii="Gill Sans MT" w:hAnsi="Gill Sans MT"/>
          <w:sz w:val="22"/>
          <w:szCs w:val="24"/>
        </w:rPr>
        <w:t>Airfields have a complex array of airfield marking</w:t>
      </w:r>
      <w:r w:rsidR="00F44404" w:rsidRPr="00EB13A2">
        <w:rPr>
          <w:rFonts w:ascii="Gill Sans MT" w:hAnsi="Gill Sans MT"/>
          <w:sz w:val="22"/>
          <w:szCs w:val="24"/>
        </w:rPr>
        <w:t>s</w:t>
      </w:r>
      <w:r w:rsidRPr="00EB13A2">
        <w:rPr>
          <w:rFonts w:ascii="Gill Sans MT" w:hAnsi="Gill Sans MT"/>
          <w:sz w:val="22"/>
          <w:szCs w:val="24"/>
        </w:rPr>
        <w:t>, signs, and lights</w:t>
      </w:r>
      <w:r w:rsidR="00205433" w:rsidRPr="00EB13A2">
        <w:rPr>
          <w:rFonts w:ascii="Gill Sans MT" w:hAnsi="Gill Sans MT"/>
          <w:sz w:val="22"/>
          <w:szCs w:val="24"/>
        </w:rPr>
        <w:t xml:space="preserve"> </w:t>
      </w:r>
      <w:r w:rsidR="002C5175">
        <w:rPr>
          <w:rFonts w:ascii="Gill Sans MT" w:hAnsi="Gill Sans MT"/>
          <w:sz w:val="22"/>
          <w:szCs w:val="24"/>
        </w:rPr>
        <w:t>that</w:t>
      </w:r>
      <w:r w:rsidR="00205433" w:rsidRPr="00EB13A2">
        <w:rPr>
          <w:rFonts w:ascii="Gill Sans MT" w:hAnsi="Gill Sans MT"/>
          <w:sz w:val="22"/>
          <w:szCs w:val="24"/>
        </w:rPr>
        <w:t xml:space="preserve"> provide </w:t>
      </w:r>
      <w:r w:rsidR="006E788D" w:rsidRPr="00EB13A2">
        <w:rPr>
          <w:rFonts w:ascii="Gill Sans MT" w:hAnsi="Gill Sans MT"/>
          <w:sz w:val="22"/>
          <w:szCs w:val="24"/>
        </w:rPr>
        <w:t>personnel, vehicles, and aircraft operating on the airfield with redundant visual indications of their location on the airfield</w:t>
      </w:r>
      <w:r w:rsidRPr="00EB13A2">
        <w:rPr>
          <w:rFonts w:ascii="Gill Sans MT" w:hAnsi="Gill Sans MT"/>
          <w:sz w:val="22"/>
          <w:szCs w:val="24"/>
        </w:rPr>
        <w:t>.</w:t>
      </w:r>
      <w:r w:rsidR="0058633D" w:rsidRPr="00EB13A2">
        <w:rPr>
          <w:rFonts w:ascii="Gill Sans MT" w:hAnsi="Gill Sans MT"/>
          <w:sz w:val="22"/>
          <w:szCs w:val="24"/>
        </w:rPr>
        <w:t xml:space="preserve">  This section of the training provides an overview of some basic airfield marking, sign</w:t>
      </w:r>
      <w:r w:rsidR="002C5175">
        <w:rPr>
          <w:rFonts w:ascii="Gill Sans MT" w:hAnsi="Gill Sans MT"/>
          <w:sz w:val="22"/>
          <w:szCs w:val="24"/>
        </w:rPr>
        <w:t>age</w:t>
      </w:r>
      <w:r w:rsidR="0058633D" w:rsidRPr="00EB13A2">
        <w:rPr>
          <w:rFonts w:ascii="Gill Sans MT" w:hAnsi="Gill Sans MT"/>
          <w:sz w:val="22"/>
          <w:szCs w:val="24"/>
        </w:rPr>
        <w:t>, and light</w:t>
      </w:r>
      <w:r w:rsidR="002C5175">
        <w:rPr>
          <w:rFonts w:ascii="Gill Sans MT" w:hAnsi="Gill Sans MT"/>
          <w:sz w:val="22"/>
          <w:szCs w:val="24"/>
        </w:rPr>
        <w:t>ing</w:t>
      </w:r>
      <w:r w:rsidR="0058633D" w:rsidRPr="00EB13A2">
        <w:rPr>
          <w:rFonts w:ascii="Gill Sans MT" w:hAnsi="Gill Sans MT"/>
          <w:sz w:val="22"/>
          <w:szCs w:val="24"/>
        </w:rPr>
        <w:t xml:space="preserve"> elements.</w:t>
      </w:r>
      <w:r w:rsidR="00F667DD" w:rsidRPr="00EB13A2">
        <w:rPr>
          <w:rFonts w:ascii="Gill Sans MT" w:hAnsi="Gill Sans MT"/>
          <w:sz w:val="22"/>
          <w:szCs w:val="24"/>
        </w:rPr>
        <w:t xml:space="preserve">  Since airfield markings, signs, and lights </w:t>
      </w:r>
      <w:r w:rsidR="0041634B" w:rsidRPr="00EB13A2">
        <w:rPr>
          <w:rFonts w:ascii="Gill Sans MT" w:hAnsi="Gill Sans MT"/>
          <w:sz w:val="22"/>
          <w:szCs w:val="24"/>
        </w:rPr>
        <w:t>vary from airport to airport, it is critical that the airport sponsor or consulting engineer</w:t>
      </w:r>
      <w:r w:rsidR="002C5175">
        <w:rPr>
          <w:rFonts w:ascii="Gill Sans MT" w:hAnsi="Gill Sans MT"/>
          <w:sz w:val="22"/>
          <w:szCs w:val="24"/>
        </w:rPr>
        <w:t>/designer</w:t>
      </w:r>
      <w:r w:rsidR="00F231D8" w:rsidRPr="00EB13A2">
        <w:rPr>
          <w:rFonts w:ascii="Gill Sans MT" w:hAnsi="Gill Sans MT"/>
          <w:sz w:val="22"/>
          <w:szCs w:val="24"/>
        </w:rPr>
        <w:t xml:space="preserve"> familiarize contractor personnel with the </w:t>
      </w:r>
      <w:r w:rsidR="00FD7466" w:rsidRPr="00EB13A2">
        <w:rPr>
          <w:rFonts w:ascii="Gill Sans MT" w:hAnsi="Gill Sans MT"/>
          <w:sz w:val="22"/>
          <w:szCs w:val="24"/>
        </w:rPr>
        <w:t>markings, signs</w:t>
      </w:r>
      <w:r w:rsidR="002C5175">
        <w:rPr>
          <w:rFonts w:ascii="Gill Sans MT" w:hAnsi="Gill Sans MT"/>
          <w:sz w:val="22"/>
          <w:szCs w:val="24"/>
        </w:rPr>
        <w:t>,</w:t>
      </w:r>
      <w:r w:rsidR="00FD7466" w:rsidRPr="00EB13A2">
        <w:rPr>
          <w:rFonts w:ascii="Gill Sans MT" w:hAnsi="Gill Sans MT"/>
          <w:sz w:val="22"/>
          <w:szCs w:val="24"/>
        </w:rPr>
        <w:t xml:space="preserve"> and lights at the airport they will be working at.</w:t>
      </w:r>
    </w:p>
    <w:p w14:paraId="64B4FD4F" w14:textId="0E66B0D8" w:rsidR="002C5175" w:rsidRDefault="002C5175" w:rsidP="0040185F">
      <w:pPr>
        <w:rPr>
          <w:rFonts w:ascii="Gill Sans MT" w:hAnsi="Gill Sans MT"/>
          <w:sz w:val="22"/>
          <w:szCs w:val="24"/>
        </w:rPr>
      </w:pPr>
    </w:p>
    <w:p w14:paraId="21C257BF" w14:textId="7FC21DC9" w:rsidR="00002CFD" w:rsidRPr="00162A88" w:rsidRDefault="002C5175" w:rsidP="0040185F">
      <w:pPr>
        <w:rPr>
          <w:rFonts w:ascii="Gill Sans MT" w:hAnsi="Gill Sans MT"/>
          <w:sz w:val="22"/>
          <w:szCs w:val="24"/>
        </w:rPr>
      </w:pPr>
      <w:r>
        <w:rPr>
          <w:rFonts w:ascii="Gill Sans MT" w:hAnsi="Gill Sans MT"/>
          <w:sz w:val="22"/>
          <w:szCs w:val="24"/>
        </w:rPr>
        <w:t xml:space="preserve">It should be notated that this module does not provided an extensive list of different airfield markings, signs, and lights.  </w:t>
      </w:r>
      <w:r w:rsidR="00050CAE">
        <w:rPr>
          <w:rFonts w:ascii="Gill Sans MT" w:hAnsi="Gill Sans MT"/>
          <w:sz w:val="22"/>
          <w:szCs w:val="24"/>
        </w:rPr>
        <w:t>A simplified list has been provided that focuses on the airfield marking, signage, and lighting elements that are most likely to be a consideration for contractors.</w:t>
      </w:r>
    </w:p>
    <w:p w14:paraId="12AE077D" w14:textId="695002A8" w:rsidR="00FD7466" w:rsidRPr="00F70BE8" w:rsidRDefault="000E209A" w:rsidP="00FD7466">
      <w:pPr>
        <w:pStyle w:val="Heading2"/>
        <w:rPr>
          <w:rFonts w:ascii="Gill Sans MT" w:hAnsi="Gill Sans MT"/>
          <w:sz w:val="22"/>
          <w:szCs w:val="28"/>
        </w:rPr>
      </w:pPr>
      <w:bookmarkStart w:id="28" w:name="_Toc54707694"/>
      <w:r w:rsidRPr="00F70BE8">
        <w:rPr>
          <w:rFonts w:ascii="Gill Sans MT" w:hAnsi="Gill Sans MT"/>
          <w:sz w:val="22"/>
          <w:szCs w:val="28"/>
        </w:rPr>
        <w:t>Airfield Markings</w:t>
      </w:r>
      <w:bookmarkEnd w:id="28"/>
    </w:p>
    <w:p w14:paraId="3961FC5C" w14:textId="360F8234" w:rsidR="00FD7466" w:rsidRPr="00EB13A2" w:rsidRDefault="00DE4D6E" w:rsidP="00FD7466">
      <w:pPr>
        <w:rPr>
          <w:rFonts w:ascii="Gill Sans MT" w:hAnsi="Gill Sans MT"/>
          <w:sz w:val="22"/>
          <w:szCs w:val="24"/>
        </w:rPr>
      </w:pPr>
      <w:r w:rsidRPr="00EB13A2">
        <w:rPr>
          <w:rFonts w:ascii="Gill Sans MT" w:hAnsi="Gill Sans MT"/>
          <w:sz w:val="22"/>
          <w:szCs w:val="24"/>
        </w:rPr>
        <w:t>In general, runway markings are whi</w:t>
      </w:r>
      <w:r w:rsidR="00891C76" w:rsidRPr="00EB13A2">
        <w:rPr>
          <w:rFonts w:ascii="Gill Sans MT" w:hAnsi="Gill Sans MT"/>
          <w:sz w:val="22"/>
          <w:szCs w:val="24"/>
        </w:rPr>
        <w:t>te</w:t>
      </w:r>
      <w:r w:rsidRPr="00EB13A2">
        <w:rPr>
          <w:rFonts w:ascii="Gill Sans MT" w:hAnsi="Gill Sans MT"/>
          <w:sz w:val="22"/>
          <w:szCs w:val="24"/>
        </w:rPr>
        <w:t xml:space="preserve"> and taxiway/apron markings are yellow.  </w:t>
      </w:r>
      <w:r w:rsidR="00891C76" w:rsidRPr="00EB13A2">
        <w:rPr>
          <w:rFonts w:ascii="Gill Sans MT" w:hAnsi="Gill Sans MT"/>
          <w:sz w:val="22"/>
          <w:szCs w:val="24"/>
        </w:rPr>
        <w:t>Some common airfield markings and their meaning are discussed below</w:t>
      </w:r>
      <w:r w:rsidR="008E7ADC" w:rsidRPr="00EB13A2">
        <w:rPr>
          <w:rFonts w:ascii="Gill Sans MT" w:hAnsi="Gill Sans MT"/>
          <w:sz w:val="22"/>
          <w:szCs w:val="24"/>
        </w:rPr>
        <w:t xml:space="preserve"> in </w:t>
      </w:r>
      <w:r w:rsidR="008E7ADC" w:rsidRPr="00EB13A2">
        <w:rPr>
          <w:rFonts w:ascii="Gill Sans MT" w:hAnsi="Gill Sans MT"/>
          <w:b/>
          <w:bCs/>
          <w:sz w:val="22"/>
          <w:szCs w:val="24"/>
        </w:rPr>
        <w:t>Table 2</w:t>
      </w:r>
      <w:r w:rsidR="008E7ADC" w:rsidRPr="00EB13A2">
        <w:rPr>
          <w:rFonts w:ascii="Gill Sans MT" w:hAnsi="Gill Sans MT"/>
          <w:sz w:val="22"/>
          <w:szCs w:val="24"/>
        </w:rPr>
        <w:t>:</w:t>
      </w:r>
    </w:p>
    <w:p w14:paraId="303024EE" w14:textId="77777777" w:rsidR="0017762E" w:rsidRPr="00EB13A2" w:rsidRDefault="0017762E" w:rsidP="00FD7466">
      <w:pPr>
        <w:rPr>
          <w:rFonts w:ascii="Gill Sans MT" w:hAnsi="Gill Sans MT"/>
          <w:sz w:val="22"/>
          <w:szCs w:val="24"/>
        </w:rPr>
      </w:pPr>
    </w:p>
    <w:p w14:paraId="234AD786" w14:textId="77777777" w:rsidR="00162A88" w:rsidRDefault="00162A88">
      <w:pPr>
        <w:spacing w:after="200"/>
        <w:rPr>
          <w:rFonts w:ascii="Gill Sans MT" w:hAnsi="Gill Sans MT"/>
          <w:b/>
          <w:bCs/>
          <w:sz w:val="22"/>
          <w:szCs w:val="20"/>
        </w:rPr>
      </w:pPr>
      <w:r>
        <w:rPr>
          <w:rFonts w:ascii="Gill Sans MT" w:hAnsi="Gill Sans MT"/>
          <w:sz w:val="22"/>
          <w:szCs w:val="20"/>
        </w:rPr>
        <w:br w:type="page"/>
      </w:r>
    </w:p>
    <w:p w14:paraId="502A9D70" w14:textId="38EA338E" w:rsidR="00650576" w:rsidRPr="00EB13A2" w:rsidRDefault="00162A88" w:rsidP="0017762E">
      <w:pPr>
        <w:pStyle w:val="Caption"/>
        <w:ind w:left="-720"/>
        <w:rPr>
          <w:rFonts w:ascii="Gill Sans MT" w:hAnsi="Gill Sans MT"/>
          <w:sz w:val="22"/>
          <w:szCs w:val="20"/>
        </w:rPr>
      </w:pPr>
      <w:r w:rsidRPr="006D6051">
        <w:rPr>
          <w:noProof/>
        </w:rPr>
        <w:lastRenderedPageBreak/>
        <w:drawing>
          <wp:anchor distT="0" distB="0" distL="114300" distR="114300" simplePos="0" relativeHeight="252167680" behindDoc="0" locked="0" layoutInCell="1" allowOverlap="1" wp14:anchorId="4CEED747" wp14:editId="7A4F3F9F">
            <wp:simplePos x="0" y="0"/>
            <wp:positionH relativeFrom="margin">
              <wp:posOffset>205740</wp:posOffset>
            </wp:positionH>
            <wp:positionV relativeFrom="margin">
              <wp:posOffset>233680</wp:posOffset>
            </wp:positionV>
            <wp:extent cx="5551170" cy="6229985"/>
            <wp:effectExtent l="0" t="0" r="0"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1170" cy="6229985"/>
                    </a:xfrm>
                    <a:prstGeom prst="rect">
                      <a:avLst/>
                    </a:prstGeom>
                    <a:noFill/>
                    <a:ln>
                      <a:noFill/>
                    </a:ln>
                  </pic:spPr>
                </pic:pic>
              </a:graphicData>
            </a:graphic>
          </wp:anchor>
        </w:drawing>
      </w:r>
      <w:r w:rsidR="0017762E" w:rsidRPr="00EB13A2">
        <w:rPr>
          <w:rFonts w:ascii="Gill Sans MT" w:hAnsi="Gill Sans MT"/>
          <w:sz w:val="22"/>
          <w:szCs w:val="20"/>
        </w:rPr>
        <w:t>Table 2 – Important Airfield Markings</w:t>
      </w:r>
    </w:p>
    <w:p w14:paraId="2F8634C6" w14:textId="1491388D" w:rsidR="004B3C2E" w:rsidRPr="00EB13A2" w:rsidRDefault="00805B88" w:rsidP="00A81D1C">
      <w:pPr>
        <w:ind w:left="-180"/>
        <w:jc w:val="center"/>
        <w:rPr>
          <w:rFonts w:ascii="Gill Sans MT" w:hAnsi="Gill Sans MT"/>
          <w:sz w:val="22"/>
          <w:szCs w:val="24"/>
        </w:rPr>
      </w:pPr>
      <w:r w:rsidRPr="00805B88">
        <w:rPr>
          <w:rFonts w:ascii="Gill Sans MT" w:hAnsi="Gill Sans MT"/>
          <w:sz w:val="16"/>
          <w:szCs w:val="18"/>
        </w:rPr>
        <w:t>Source/</w:t>
      </w:r>
      <w:r>
        <w:rPr>
          <w:rFonts w:ascii="Gill Sans MT" w:hAnsi="Gill Sans MT"/>
          <w:sz w:val="16"/>
          <w:szCs w:val="18"/>
        </w:rPr>
        <w:t>Aerial Photo</w:t>
      </w:r>
      <w:r w:rsidRPr="00805B88">
        <w:rPr>
          <w:rFonts w:ascii="Gill Sans MT" w:hAnsi="Gill Sans MT"/>
          <w:sz w:val="16"/>
          <w:szCs w:val="18"/>
        </w:rPr>
        <w:t>:  Google Earth Pro</w:t>
      </w:r>
      <w:r>
        <w:rPr>
          <w:rFonts w:ascii="Gill Sans MT" w:hAnsi="Gill Sans MT"/>
          <w:sz w:val="16"/>
          <w:szCs w:val="18"/>
        </w:rPr>
        <w:t>,</w:t>
      </w:r>
      <w:r w:rsidRPr="00805B88">
        <w:rPr>
          <w:rFonts w:ascii="Gill Sans MT" w:hAnsi="Gill Sans MT"/>
          <w:sz w:val="16"/>
          <w:szCs w:val="18"/>
        </w:rPr>
        <w:t xml:space="preserve"> 2020.</w:t>
      </w:r>
    </w:p>
    <w:p w14:paraId="260EB46D" w14:textId="77777777" w:rsidR="00162A88" w:rsidRDefault="00162A88">
      <w:pPr>
        <w:spacing w:after="200"/>
        <w:rPr>
          <w:rFonts w:ascii="Gill Sans MT" w:eastAsiaTheme="majorEastAsia" w:hAnsi="Gill Sans MT" w:cstheme="majorBidi"/>
          <w:b/>
          <w:bCs/>
          <w:sz w:val="22"/>
          <w:szCs w:val="28"/>
        </w:rPr>
      </w:pPr>
      <w:r>
        <w:rPr>
          <w:rFonts w:ascii="Gill Sans MT" w:hAnsi="Gill Sans MT"/>
          <w:sz w:val="22"/>
          <w:szCs w:val="28"/>
        </w:rPr>
        <w:br w:type="page"/>
      </w:r>
    </w:p>
    <w:p w14:paraId="5B381550" w14:textId="1945CE79" w:rsidR="00B31892" w:rsidRPr="00F70BE8" w:rsidRDefault="00B31892" w:rsidP="00B31892">
      <w:pPr>
        <w:pStyle w:val="Heading2"/>
        <w:rPr>
          <w:rFonts w:ascii="Gill Sans MT" w:hAnsi="Gill Sans MT"/>
          <w:sz w:val="22"/>
          <w:szCs w:val="28"/>
        </w:rPr>
      </w:pPr>
      <w:bookmarkStart w:id="29" w:name="_Toc54707695"/>
      <w:r w:rsidRPr="00F70BE8">
        <w:rPr>
          <w:rFonts w:ascii="Gill Sans MT" w:hAnsi="Gill Sans MT"/>
          <w:sz w:val="22"/>
          <w:szCs w:val="28"/>
        </w:rPr>
        <w:lastRenderedPageBreak/>
        <w:t>Airfield Signage</w:t>
      </w:r>
      <w:bookmarkEnd w:id="29"/>
    </w:p>
    <w:p w14:paraId="6FAB90D0" w14:textId="5556E8B8" w:rsidR="00A66505" w:rsidRPr="00EB13A2" w:rsidRDefault="00B31892" w:rsidP="00A66505">
      <w:pPr>
        <w:spacing w:after="240"/>
        <w:rPr>
          <w:rFonts w:ascii="Gill Sans MT" w:hAnsi="Gill Sans MT"/>
          <w:sz w:val="22"/>
          <w:szCs w:val="24"/>
        </w:rPr>
      </w:pPr>
      <w:r w:rsidRPr="00EB13A2">
        <w:rPr>
          <w:rFonts w:ascii="Gill Sans MT" w:hAnsi="Gill Sans MT"/>
          <w:sz w:val="22"/>
          <w:szCs w:val="24"/>
        </w:rPr>
        <w:t>Some common airfield signs and their meaning are discussed below</w:t>
      </w:r>
      <w:r w:rsidR="00EA75F6" w:rsidRPr="00EB13A2">
        <w:rPr>
          <w:rFonts w:ascii="Gill Sans MT" w:hAnsi="Gill Sans MT"/>
          <w:sz w:val="22"/>
          <w:szCs w:val="24"/>
        </w:rPr>
        <w:t xml:space="preserve"> in </w:t>
      </w:r>
      <w:r w:rsidR="008E7ADC" w:rsidRPr="00EB13A2">
        <w:rPr>
          <w:rFonts w:ascii="Gill Sans MT" w:hAnsi="Gill Sans MT"/>
          <w:b/>
          <w:bCs/>
          <w:sz w:val="22"/>
          <w:szCs w:val="24"/>
        </w:rPr>
        <w:t>Table 3</w:t>
      </w:r>
      <w:r w:rsidR="008E7ADC" w:rsidRPr="00EB13A2">
        <w:rPr>
          <w:rFonts w:ascii="Gill Sans MT" w:hAnsi="Gill Sans MT"/>
          <w:sz w:val="22"/>
          <w:szCs w:val="24"/>
        </w:rPr>
        <w:t>:</w:t>
      </w:r>
    </w:p>
    <w:p w14:paraId="52C2415E" w14:textId="350A670C" w:rsidR="00F46AED" w:rsidRDefault="00A66505" w:rsidP="00A66505">
      <w:pPr>
        <w:pStyle w:val="Caption"/>
        <w:ind w:left="-720"/>
        <w:rPr>
          <w:rFonts w:ascii="Gill Sans MT" w:hAnsi="Gill Sans MT"/>
          <w:sz w:val="22"/>
          <w:szCs w:val="20"/>
        </w:rPr>
      </w:pPr>
      <w:r w:rsidRPr="00EB13A2">
        <w:rPr>
          <w:rFonts w:ascii="Gill Sans MT" w:hAnsi="Gill Sans MT"/>
          <w:sz w:val="22"/>
          <w:szCs w:val="20"/>
        </w:rPr>
        <w:t>Table 3– Important Airfield Signage</w:t>
      </w:r>
    </w:p>
    <w:p w14:paraId="6B2011F2" w14:textId="6A232CFE" w:rsidR="00A81D1C" w:rsidRDefault="00BD2D25" w:rsidP="00A81D1C">
      <w:pPr>
        <w:jc w:val="center"/>
      </w:pPr>
      <w:r w:rsidRPr="00BD2D25">
        <w:rPr>
          <w:noProof/>
        </w:rPr>
        <w:drawing>
          <wp:inline distT="0" distB="0" distL="0" distR="0" wp14:anchorId="1673FBD0" wp14:editId="4D48BD8F">
            <wp:extent cx="5943600" cy="644334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43600" cy="6443345"/>
                    </a:xfrm>
                    <a:prstGeom prst="rect">
                      <a:avLst/>
                    </a:prstGeom>
                    <a:noFill/>
                    <a:ln>
                      <a:noFill/>
                    </a:ln>
                  </pic:spPr>
                </pic:pic>
              </a:graphicData>
            </a:graphic>
          </wp:inline>
        </w:drawing>
      </w:r>
    </w:p>
    <w:p w14:paraId="6DB1C398" w14:textId="0C693EE2" w:rsidR="00F21FA7" w:rsidRPr="00F70BE8" w:rsidRDefault="00F21FA7" w:rsidP="00F21FA7">
      <w:pPr>
        <w:pStyle w:val="Heading2"/>
        <w:rPr>
          <w:rFonts w:ascii="Gill Sans MT" w:hAnsi="Gill Sans MT"/>
          <w:sz w:val="22"/>
          <w:szCs w:val="28"/>
        </w:rPr>
      </w:pPr>
      <w:bookmarkStart w:id="30" w:name="_Toc54707696"/>
      <w:r w:rsidRPr="00F70BE8">
        <w:rPr>
          <w:rFonts w:ascii="Gill Sans MT" w:hAnsi="Gill Sans MT"/>
          <w:sz w:val="22"/>
          <w:szCs w:val="28"/>
        </w:rPr>
        <w:lastRenderedPageBreak/>
        <w:t>Airfield Lighting</w:t>
      </w:r>
      <w:bookmarkEnd w:id="30"/>
    </w:p>
    <w:p w14:paraId="57A995F4" w14:textId="0C65FEE1" w:rsidR="00F21FA7" w:rsidRPr="00EB13A2" w:rsidRDefault="00F21FA7" w:rsidP="00F21FA7">
      <w:pPr>
        <w:rPr>
          <w:rFonts w:ascii="Gill Sans MT" w:hAnsi="Gill Sans MT"/>
          <w:sz w:val="22"/>
          <w:szCs w:val="24"/>
        </w:rPr>
      </w:pPr>
      <w:r w:rsidRPr="00EB13A2">
        <w:rPr>
          <w:rFonts w:ascii="Gill Sans MT" w:hAnsi="Gill Sans MT"/>
          <w:sz w:val="22"/>
          <w:szCs w:val="24"/>
        </w:rPr>
        <w:t>Some common airfield lights and their meaning are discussed below</w:t>
      </w:r>
      <w:r w:rsidR="008E7ADC" w:rsidRPr="00EB13A2">
        <w:rPr>
          <w:rFonts w:ascii="Gill Sans MT" w:hAnsi="Gill Sans MT"/>
          <w:sz w:val="22"/>
          <w:szCs w:val="24"/>
        </w:rPr>
        <w:t xml:space="preserve"> in </w:t>
      </w:r>
      <w:r w:rsidR="008E7ADC" w:rsidRPr="00EB13A2">
        <w:rPr>
          <w:rFonts w:ascii="Gill Sans MT" w:hAnsi="Gill Sans MT"/>
          <w:b/>
          <w:bCs/>
          <w:sz w:val="22"/>
          <w:szCs w:val="24"/>
        </w:rPr>
        <w:t>Table 4</w:t>
      </w:r>
      <w:r w:rsidR="00DD326E" w:rsidRPr="00EB13A2">
        <w:rPr>
          <w:rFonts w:ascii="Gill Sans MT" w:hAnsi="Gill Sans MT"/>
          <w:sz w:val="22"/>
          <w:szCs w:val="24"/>
        </w:rPr>
        <w:t xml:space="preserve">.  </w:t>
      </w:r>
    </w:p>
    <w:p w14:paraId="3B413F5E" w14:textId="77777777" w:rsidR="00A66505" w:rsidRPr="00EB13A2" w:rsidRDefault="00A66505" w:rsidP="00A66505">
      <w:pPr>
        <w:pStyle w:val="Caption"/>
        <w:spacing w:after="0"/>
        <w:ind w:left="-720"/>
        <w:rPr>
          <w:rFonts w:ascii="Gill Sans MT" w:hAnsi="Gill Sans MT"/>
          <w:sz w:val="22"/>
          <w:szCs w:val="20"/>
        </w:rPr>
      </w:pPr>
    </w:p>
    <w:p w14:paraId="1A711E38" w14:textId="00567EC9" w:rsidR="00F21FA7" w:rsidRPr="00EB13A2" w:rsidRDefault="00A66505" w:rsidP="00A66505">
      <w:pPr>
        <w:pStyle w:val="Caption"/>
        <w:ind w:left="-720"/>
        <w:rPr>
          <w:rFonts w:ascii="Gill Sans MT" w:hAnsi="Gill Sans MT"/>
          <w:sz w:val="22"/>
          <w:szCs w:val="20"/>
        </w:rPr>
      </w:pPr>
      <w:r w:rsidRPr="00EB13A2">
        <w:rPr>
          <w:rFonts w:ascii="Gill Sans MT" w:hAnsi="Gill Sans MT"/>
          <w:sz w:val="22"/>
          <w:szCs w:val="20"/>
        </w:rPr>
        <w:t>Table 4</w:t>
      </w:r>
      <w:r w:rsidR="00D04012">
        <w:rPr>
          <w:rFonts w:ascii="Gill Sans MT" w:hAnsi="Gill Sans MT"/>
          <w:sz w:val="22"/>
          <w:szCs w:val="20"/>
        </w:rPr>
        <w:t xml:space="preserve"> </w:t>
      </w:r>
      <w:r w:rsidRPr="00EB13A2">
        <w:rPr>
          <w:rFonts w:ascii="Gill Sans MT" w:hAnsi="Gill Sans MT"/>
          <w:sz w:val="22"/>
          <w:szCs w:val="20"/>
        </w:rPr>
        <w:t>– Important Airfield Lighting</w:t>
      </w:r>
    </w:p>
    <w:p w14:paraId="3FF0C478" w14:textId="41E8C4D5" w:rsidR="00FD7466" w:rsidRPr="00EB13A2" w:rsidRDefault="00D9733F" w:rsidP="00750B95">
      <w:pPr>
        <w:jc w:val="center"/>
        <w:rPr>
          <w:rFonts w:ascii="Gill Sans MT" w:hAnsi="Gill Sans MT"/>
          <w:sz w:val="22"/>
          <w:szCs w:val="24"/>
        </w:rPr>
      </w:pPr>
      <w:r w:rsidRPr="00D9733F">
        <w:rPr>
          <w:noProof/>
        </w:rPr>
        <w:drawing>
          <wp:inline distT="0" distB="0" distL="0" distR="0" wp14:anchorId="58EC5D7C" wp14:editId="7A9CE818">
            <wp:extent cx="5793401" cy="66865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795437" cy="6688900"/>
                    </a:xfrm>
                    <a:prstGeom prst="rect">
                      <a:avLst/>
                    </a:prstGeom>
                    <a:noFill/>
                    <a:ln>
                      <a:noFill/>
                    </a:ln>
                  </pic:spPr>
                </pic:pic>
              </a:graphicData>
            </a:graphic>
          </wp:inline>
        </w:drawing>
      </w:r>
    </w:p>
    <w:p w14:paraId="051C5BE3" w14:textId="32CE4E34" w:rsidR="006870DB" w:rsidRPr="00F70BE8" w:rsidRDefault="006870DB" w:rsidP="00D94620">
      <w:pPr>
        <w:pStyle w:val="Heading2"/>
        <w:rPr>
          <w:rFonts w:ascii="Gill Sans MT" w:hAnsi="Gill Sans MT"/>
          <w:sz w:val="22"/>
          <w:szCs w:val="28"/>
        </w:rPr>
      </w:pPr>
      <w:bookmarkStart w:id="31" w:name="_Toc54707697"/>
      <w:r w:rsidRPr="00F70BE8">
        <w:rPr>
          <w:rFonts w:ascii="Gill Sans MT" w:hAnsi="Gill Sans MT"/>
          <w:sz w:val="22"/>
          <w:szCs w:val="28"/>
        </w:rPr>
        <w:lastRenderedPageBreak/>
        <w:t>Airfield Marking, Signage, and Lighting – Best Practices</w:t>
      </w:r>
      <w:bookmarkEnd w:id="31"/>
    </w:p>
    <w:p w14:paraId="3478F299" w14:textId="2A574F60" w:rsidR="006870DB" w:rsidRPr="003F2E8A" w:rsidRDefault="006870DB" w:rsidP="006870DB">
      <w:pPr>
        <w:rPr>
          <w:rFonts w:ascii="Gill Sans MT" w:hAnsi="Gill Sans MT"/>
          <w:sz w:val="22"/>
          <w:szCs w:val="24"/>
        </w:rPr>
      </w:pPr>
      <w:r w:rsidRPr="003F2E8A">
        <w:rPr>
          <w:rFonts w:ascii="Gill Sans MT" w:hAnsi="Gill Sans MT"/>
          <w:sz w:val="22"/>
          <w:szCs w:val="24"/>
        </w:rPr>
        <w:t xml:space="preserve">A key safety element of any airfield construction project is identifying the airfield marking, signage, and lighting changes that should be made during each phase of the project.  Below are some best practices </w:t>
      </w:r>
      <w:r w:rsidR="003B61FD" w:rsidRPr="003F2E8A">
        <w:rPr>
          <w:rFonts w:ascii="Gill Sans MT" w:hAnsi="Gill Sans MT"/>
          <w:sz w:val="22"/>
          <w:szCs w:val="24"/>
        </w:rPr>
        <w:t>related to this topic:</w:t>
      </w:r>
    </w:p>
    <w:p w14:paraId="728CEBAA" w14:textId="77777777" w:rsidR="00534DC6" w:rsidRPr="003F2E8A" w:rsidRDefault="00534DC6" w:rsidP="006870DB">
      <w:pPr>
        <w:rPr>
          <w:rFonts w:ascii="Gill Sans MT" w:hAnsi="Gill Sans MT"/>
          <w:sz w:val="22"/>
          <w:szCs w:val="24"/>
        </w:rPr>
      </w:pPr>
    </w:p>
    <w:p w14:paraId="2B004319" w14:textId="2E64D52B" w:rsidR="003B61FD" w:rsidRPr="003F2E8A" w:rsidRDefault="003B61FD" w:rsidP="003B61FD">
      <w:pPr>
        <w:pStyle w:val="ListParagraph"/>
        <w:numPr>
          <w:ilvl w:val="0"/>
          <w:numId w:val="29"/>
        </w:numPr>
        <w:rPr>
          <w:rFonts w:ascii="Gill Sans MT" w:hAnsi="Gill Sans MT"/>
          <w:sz w:val="22"/>
          <w:szCs w:val="24"/>
        </w:rPr>
      </w:pPr>
      <w:r w:rsidRPr="003F2E8A">
        <w:rPr>
          <w:rFonts w:ascii="Gill Sans MT" w:hAnsi="Gill Sans MT"/>
          <w:sz w:val="22"/>
          <w:szCs w:val="24"/>
          <w:u w:val="single"/>
        </w:rPr>
        <w:t>Detailed Airfield Marking, Signage, and Lighting Plans for Each Project Phase</w:t>
      </w:r>
      <w:r w:rsidRPr="003F2E8A">
        <w:rPr>
          <w:rFonts w:ascii="Gill Sans MT" w:hAnsi="Gill Sans MT"/>
          <w:sz w:val="22"/>
          <w:szCs w:val="24"/>
        </w:rPr>
        <w:t xml:space="preserve"> </w:t>
      </w:r>
      <w:r w:rsidR="00C4065D" w:rsidRPr="003F2E8A">
        <w:rPr>
          <w:rFonts w:ascii="Gill Sans MT" w:hAnsi="Gill Sans MT"/>
          <w:sz w:val="22"/>
          <w:szCs w:val="24"/>
        </w:rPr>
        <w:t>–</w:t>
      </w:r>
      <w:r w:rsidRPr="003F2E8A">
        <w:rPr>
          <w:rFonts w:ascii="Gill Sans MT" w:hAnsi="Gill Sans MT"/>
          <w:sz w:val="22"/>
          <w:szCs w:val="24"/>
        </w:rPr>
        <w:t xml:space="preserve"> </w:t>
      </w:r>
      <w:r w:rsidR="00C4065D" w:rsidRPr="003F2E8A">
        <w:rPr>
          <w:rFonts w:ascii="Gill Sans MT" w:hAnsi="Gill Sans MT"/>
          <w:sz w:val="22"/>
          <w:szCs w:val="24"/>
        </w:rPr>
        <w:t>Each phase of the project should have a detailed plan identifying:</w:t>
      </w:r>
    </w:p>
    <w:p w14:paraId="6D52AD95" w14:textId="7D1D9FA5" w:rsidR="00C4065D" w:rsidRPr="003F2E8A" w:rsidRDefault="00C4065D" w:rsidP="00C4065D">
      <w:pPr>
        <w:pStyle w:val="ListParagraph"/>
        <w:numPr>
          <w:ilvl w:val="1"/>
          <w:numId w:val="29"/>
        </w:numPr>
        <w:rPr>
          <w:rFonts w:ascii="Gill Sans MT" w:hAnsi="Gill Sans MT"/>
          <w:sz w:val="22"/>
          <w:szCs w:val="24"/>
        </w:rPr>
      </w:pPr>
      <w:r w:rsidRPr="003F2E8A">
        <w:rPr>
          <w:rFonts w:ascii="Gill Sans MT" w:hAnsi="Gill Sans MT"/>
          <w:sz w:val="22"/>
          <w:szCs w:val="24"/>
        </w:rPr>
        <w:t>The airfield markings that will be removed and any new markings (temporary or permanent) that should be painted.</w:t>
      </w:r>
    </w:p>
    <w:p w14:paraId="74828442" w14:textId="50A0A1F6" w:rsidR="00C4065D" w:rsidRPr="003F2E8A" w:rsidRDefault="00C4065D" w:rsidP="00C4065D">
      <w:pPr>
        <w:pStyle w:val="ListParagraph"/>
        <w:numPr>
          <w:ilvl w:val="1"/>
          <w:numId w:val="29"/>
        </w:numPr>
        <w:rPr>
          <w:rFonts w:ascii="Gill Sans MT" w:hAnsi="Gill Sans MT"/>
          <w:sz w:val="22"/>
          <w:szCs w:val="24"/>
        </w:rPr>
      </w:pPr>
      <w:r w:rsidRPr="003F2E8A">
        <w:rPr>
          <w:rFonts w:ascii="Gill Sans MT" w:hAnsi="Gill Sans MT"/>
          <w:sz w:val="22"/>
          <w:szCs w:val="24"/>
        </w:rPr>
        <w:t>The airfield signage and lights that should be covered.  For signs, the plan should show the specific sign elements in each sign array that should be covered.</w:t>
      </w:r>
    </w:p>
    <w:p w14:paraId="3D7230E9" w14:textId="33A52D89" w:rsidR="00C4065D" w:rsidRPr="003F2E8A" w:rsidRDefault="0022006B" w:rsidP="00C4065D">
      <w:pPr>
        <w:pStyle w:val="ListParagraph"/>
        <w:numPr>
          <w:ilvl w:val="0"/>
          <w:numId w:val="29"/>
        </w:numPr>
        <w:rPr>
          <w:rFonts w:ascii="Gill Sans MT" w:hAnsi="Gill Sans MT"/>
          <w:sz w:val="22"/>
          <w:szCs w:val="24"/>
        </w:rPr>
      </w:pPr>
      <w:r w:rsidRPr="003F2E8A">
        <w:rPr>
          <w:rFonts w:ascii="Gill Sans MT" w:hAnsi="Gill Sans MT"/>
          <w:sz w:val="22"/>
          <w:szCs w:val="24"/>
          <w:u w:val="single"/>
        </w:rPr>
        <w:t>Identify How Signs and Lights will be Covered</w:t>
      </w:r>
      <w:r w:rsidRPr="003F2E8A">
        <w:rPr>
          <w:rFonts w:ascii="Gill Sans MT" w:hAnsi="Gill Sans MT"/>
          <w:sz w:val="22"/>
          <w:szCs w:val="24"/>
        </w:rPr>
        <w:t xml:space="preserve"> – The contractor should be provided with clear expectations regarding how airfield signs and lights should be covered during each phase of the project.  </w:t>
      </w:r>
      <w:r w:rsidR="004629D2" w:rsidRPr="003F2E8A">
        <w:rPr>
          <w:rFonts w:ascii="Gill Sans MT" w:hAnsi="Gill Sans MT"/>
          <w:sz w:val="22"/>
          <w:szCs w:val="24"/>
        </w:rPr>
        <w:t>Below are some typical practices for covering airfield signs and lights:</w:t>
      </w:r>
    </w:p>
    <w:p w14:paraId="0121C59B" w14:textId="52A1ABE8" w:rsidR="004629D2" w:rsidRPr="003F2E8A" w:rsidRDefault="004629D2" w:rsidP="004629D2">
      <w:pPr>
        <w:pStyle w:val="ListParagraph"/>
        <w:numPr>
          <w:ilvl w:val="1"/>
          <w:numId w:val="29"/>
        </w:numPr>
        <w:rPr>
          <w:rFonts w:ascii="Gill Sans MT" w:hAnsi="Gill Sans MT"/>
          <w:sz w:val="22"/>
          <w:szCs w:val="24"/>
        </w:rPr>
      </w:pPr>
      <w:r w:rsidRPr="003F2E8A">
        <w:rPr>
          <w:rFonts w:ascii="Gill Sans MT" w:hAnsi="Gill Sans MT"/>
          <w:sz w:val="22"/>
          <w:szCs w:val="24"/>
        </w:rPr>
        <w:t>For covering airfield signs:</w:t>
      </w:r>
    </w:p>
    <w:p w14:paraId="1F4CBABA" w14:textId="1DFA69E4" w:rsidR="004629D2" w:rsidRPr="003F2E8A" w:rsidRDefault="004629D2" w:rsidP="004629D2">
      <w:pPr>
        <w:pStyle w:val="ListParagraph"/>
        <w:numPr>
          <w:ilvl w:val="2"/>
          <w:numId w:val="29"/>
        </w:numPr>
        <w:rPr>
          <w:rFonts w:ascii="Gill Sans MT" w:hAnsi="Gill Sans MT"/>
          <w:sz w:val="22"/>
          <w:szCs w:val="24"/>
        </w:rPr>
      </w:pPr>
      <w:r w:rsidRPr="003F2E8A">
        <w:rPr>
          <w:rFonts w:ascii="Gill Sans MT" w:hAnsi="Gill Sans MT"/>
          <w:sz w:val="22"/>
          <w:szCs w:val="24"/>
        </w:rPr>
        <w:t>Utiliz</w:t>
      </w:r>
      <w:r w:rsidR="00E15F6F" w:rsidRPr="003F2E8A">
        <w:rPr>
          <w:rFonts w:ascii="Gill Sans MT" w:hAnsi="Gill Sans MT"/>
          <w:sz w:val="22"/>
          <w:szCs w:val="24"/>
        </w:rPr>
        <w:t>e</w:t>
      </w:r>
      <w:r w:rsidRPr="003F2E8A">
        <w:rPr>
          <w:rFonts w:ascii="Gill Sans MT" w:hAnsi="Gill Sans MT"/>
          <w:sz w:val="22"/>
          <w:szCs w:val="24"/>
        </w:rPr>
        <w:t xml:space="preserve"> thi</w:t>
      </w:r>
      <w:r w:rsidR="00AB0A5E">
        <w:rPr>
          <w:rFonts w:ascii="Gill Sans MT" w:hAnsi="Gill Sans MT"/>
          <w:sz w:val="22"/>
          <w:szCs w:val="24"/>
        </w:rPr>
        <w:t>c</w:t>
      </w:r>
      <w:r w:rsidRPr="003F2E8A">
        <w:rPr>
          <w:rFonts w:ascii="Gill Sans MT" w:hAnsi="Gill Sans MT"/>
          <w:sz w:val="22"/>
          <w:szCs w:val="24"/>
        </w:rPr>
        <w:t>k black plastic to cover sign elements that need to be hidden during a particular phase.</w:t>
      </w:r>
    </w:p>
    <w:p w14:paraId="2355430D" w14:textId="576BBB19" w:rsidR="004629D2" w:rsidRPr="003F2E8A" w:rsidRDefault="004629D2" w:rsidP="004629D2">
      <w:pPr>
        <w:pStyle w:val="ListParagraph"/>
        <w:numPr>
          <w:ilvl w:val="2"/>
          <w:numId w:val="29"/>
        </w:numPr>
        <w:rPr>
          <w:rFonts w:ascii="Gill Sans MT" w:hAnsi="Gill Sans MT"/>
          <w:sz w:val="22"/>
          <w:szCs w:val="24"/>
        </w:rPr>
      </w:pPr>
      <w:r w:rsidRPr="003F2E8A">
        <w:rPr>
          <w:rFonts w:ascii="Gill Sans MT" w:hAnsi="Gill Sans MT"/>
          <w:sz w:val="22"/>
          <w:szCs w:val="24"/>
        </w:rPr>
        <w:t>Remov</w:t>
      </w:r>
      <w:r w:rsidR="00E15F6F" w:rsidRPr="003F2E8A">
        <w:rPr>
          <w:rFonts w:ascii="Gill Sans MT" w:hAnsi="Gill Sans MT"/>
          <w:sz w:val="22"/>
          <w:szCs w:val="24"/>
        </w:rPr>
        <w:t>e</w:t>
      </w:r>
      <w:r w:rsidRPr="003F2E8A">
        <w:rPr>
          <w:rFonts w:ascii="Gill Sans MT" w:hAnsi="Gill Sans MT"/>
          <w:sz w:val="22"/>
          <w:szCs w:val="24"/>
        </w:rPr>
        <w:t xml:space="preserve"> sign panels</w:t>
      </w:r>
      <w:r w:rsidR="0016684D" w:rsidRPr="003F2E8A">
        <w:rPr>
          <w:rFonts w:ascii="Gill Sans MT" w:hAnsi="Gill Sans MT"/>
          <w:sz w:val="22"/>
          <w:szCs w:val="24"/>
        </w:rPr>
        <w:t xml:space="preserve"> that need to be hidden during a particular phase and replacing them with blank sign panels.</w:t>
      </w:r>
    </w:p>
    <w:p w14:paraId="73C9F55C" w14:textId="506B0C90" w:rsidR="004629D2" w:rsidRPr="003F2E8A" w:rsidRDefault="004629D2" w:rsidP="004629D2">
      <w:pPr>
        <w:pStyle w:val="ListParagraph"/>
        <w:numPr>
          <w:ilvl w:val="1"/>
          <w:numId w:val="29"/>
        </w:numPr>
        <w:rPr>
          <w:rFonts w:ascii="Gill Sans MT" w:hAnsi="Gill Sans MT"/>
          <w:sz w:val="22"/>
          <w:szCs w:val="24"/>
        </w:rPr>
      </w:pPr>
      <w:r w:rsidRPr="003F2E8A">
        <w:rPr>
          <w:rFonts w:ascii="Gill Sans MT" w:hAnsi="Gill Sans MT"/>
          <w:sz w:val="22"/>
          <w:szCs w:val="24"/>
        </w:rPr>
        <w:t>For covering airfield lights:</w:t>
      </w:r>
    </w:p>
    <w:p w14:paraId="35CDC223" w14:textId="5C1A1DB8" w:rsidR="0016684D" w:rsidRPr="003F2E8A" w:rsidRDefault="005F7B80" w:rsidP="0016684D">
      <w:pPr>
        <w:pStyle w:val="ListParagraph"/>
        <w:numPr>
          <w:ilvl w:val="2"/>
          <w:numId w:val="29"/>
        </w:numPr>
        <w:rPr>
          <w:rFonts w:ascii="Gill Sans MT" w:hAnsi="Gill Sans MT"/>
          <w:sz w:val="22"/>
          <w:szCs w:val="24"/>
        </w:rPr>
      </w:pPr>
      <w:r w:rsidRPr="003F2E8A">
        <w:rPr>
          <w:rFonts w:ascii="Gill Sans MT" w:hAnsi="Gill Sans MT"/>
          <w:sz w:val="22"/>
          <w:szCs w:val="24"/>
        </w:rPr>
        <w:t>For elevated lights – remove the light fixture, remove the light bulb within the fixture, cover the light with aluminum foil, cover the light with a PVC pipe, or deactivate the lighting circuit.</w:t>
      </w:r>
    </w:p>
    <w:p w14:paraId="345C597E" w14:textId="4757D8A2" w:rsidR="005F7B80" w:rsidRPr="003F2E8A" w:rsidRDefault="005F7B80" w:rsidP="0016684D">
      <w:pPr>
        <w:pStyle w:val="ListParagraph"/>
        <w:numPr>
          <w:ilvl w:val="2"/>
          <w:numId w:val="29"/>
        </w:numPr>
        <w:rPr>
          <w:rFonts w:ascii="Gill Sans MT" w:hAnsi="Gill Sans MT"/>
          <w:sz w:val="22"/>
          <w:szCs w:val="24"/>
        </w:rPr>
      </w:pPr>
      <w:r w:rsidRPr="003F2E8A">
        <w:rPr>
          <w:rFonts w:ascii="Gill Sans MT" w:hAnsi="Gill Sans MT"/>
          <w:sz w:val="22"/>
          <w:szCs w:val="24"/>
        </w:rPr>
        <w:t xml:space="preserve">For in-pavement lights </w:t>
      </w:r>
      <w:r w:rsidR="002B6897" w:rsidRPr="003F2E8A">
        <w:rPr>
          <w:rFonts w:ascii="Gill Sans MT" w:hAnsi="Gill Sans MT"/>
          <w:sz w:val="22"/>
          <w:szCs w:val="24"/>
        </w:rPr>
        <w:t>–</w:t>
      </w:r>
      <w:r w:rsidRPr="003F2E8A">
        <w:rPr>
          <w:rFonts w:ascii="Gill Sans MT" w:hAnsi="Gill Sans MT"/>
          <w:sz w:val="22"/>
          <w:szCs w:val="24"/>
        </w:rPr>
        <w:t xml:space="preserve"> </w:t>
      </w:r>
      <w:r w:rsidR="002B6897" w:rsidRPr="003F2E8A">
        <w:rPr>
          <w:rFonts w:ascii="Gill Sans MT" w:hAnsi="Gill Sans MT"/>
          <w:sz w:val="22"/>
          <w:szCs w:val="24"/>
        </w:rPr>
        <w:t xml:space="preserve">remove the light bulb within the fixture, cover </w:t>
      </w:r>
      <w:r w:rsidR="00C376BB">
        <w:rPr>
          <w:rFonts w:ascii="Gill Sans MT" w:hAnsi="Gill Sans MT"/>
          <w:sz w:val="22"/>
          <w:szCs w:val="24"/>
        </w:rPr>
        <w:t>tape</w:t>
      </w:r>
      <w:r w:rsidR="00534DC6" w:rsidRPr="003F2E8A">
        <w:rPr>
          <w:rFonts w:ascii="Gill Sans MT" w:hAnsi="Gill Sans MT"/>
          <w:sz w:val="22"/>
          <w:szCs w:val="24"/>
        </w:rPr>
        <w:t xml:space="preserve"> or deactivate the lighting circuit.</w:t>
      </w:r>
    </w:p>
    <w:p w14:paraId="76348FE1" w14:textId="5023B67B" w:rsidR="00D94620" w:rsidRPr="00F70BE8" w:rsidRDefault="00D94620" w:rsidP="00D94620">
      <w:pPr>
        <w:pStyle w:val="Heading2"/>
        <w:rPr>
          <w:rFonts w:ascii="Gill Sans MT" w:hAnsi="Gill Sans MT"/>
          <w:sz w:val="22"/>
          <w:szCs w:val="28"/>
        </w:rPr>
      </w:pPr>
      <w:bookmarkStart w:id="32" w:name="_Toc54707698"/>
      <w:r w:rsidRPr="00F70BE8">
        <w:rPr>
          <w:rFonts w:ascii="Gill Sans MT" w:hAnsi="Gill Sans MT"/>
          <w:sz w:val="22"/>
          <w:szCs w:val="28"/>
        </w:rPr>
        <w:t>Airfield Marking, Signage, and Lighting – External Resources</w:t>
      </w:r>
      <w:bookmarkEnd w:id="32"/>
    </w:p>
    <w:p w14:paraId="5980AD30" w14:textId="7A69AF2E" w:rsidR="00D94620" w:rsidRPr="00EB13A2" w:rsidRDefault="00D94620" w:rsidP="00D94620">
      <w:pPr>
        <w:rPr>
          <w:rFonts w:ascii="Gill Sans MT" w:hAnsi="Gill Sans MT"/>
          <w:sz w:val="22"/>
          <w:szCs w:val="24"/>
        </w:rPr>
      </w:pPr>
      <w:r w:rsidRPr="00EB13A2">
        <w:rPr>
          <w:rFonts w:ascii="Gill Sans MT" w:hAnsi="Gill Sans MT"/>
          <w:sz w:val="22"/>
          <w:szCs w:val="24"/>
        </w:rPr>
        <w:t>The following documents provide additional information regarding airfield markings, signage, and lighting:</w:t>
      </w:r>
    </w:p>
    <w:p w14:paraId="3880ED6B" w14:textId="77777777" w:rsidR="00D94620" w:rsidRPr="00EB13A2" w:rsidRDefault="00D94620" w:rsidP="00D94620">
      <w:pPr>
        <w:rPr>
          <w:rFonts w:ascii="Gill Sans MT" w:hAnsi="Gill Sans MT"/>
          <w:sz w:val="22"/>
          <w:szCs w:val="24"/>
        </w:rPr>
      </w:pPr>
    </w:p>
    <w:p w14:paraId="2FEC61BA" w14:textId="6F858C60" w:rsidR="00D94620" w:rsidRPr="00EB13A2" w:rsidRDefault="00E63404" w:rsidP="00D94620">
      <w:pPr>
        <w:pStyle w:val="ListParagraph"/>
        <w:numPr>
          <w:ilvl w:val="0"/>
          <w:numId w:val="9"/>
        </w:numPr>
        <w:rPr>
          <w:rFonts w:ascii="Gill Sans MT" w:hAnsi="Gill Sans MT"/>
          <w:sz w:val="22"/>
          <w:szCs w:val="24"/>
        </w:rPr>
      </w:pPr>
      <w:hyperlink r:id="rId40" w:history="1">
        <w:r w:rsidR="00510886" w:rsidRPr="00EB13A2">
          <w:rPr>
            <w:rStyle w:val="Hyperlink"/>
            <w:rFonts w:ascii="Gill Sans MT" w:hAnsi="Gill Sans MT"/>
            <w:sz w:val="22"/>
            <w:szCs w:val="24"/>
          </w:rPr>
          <w:t>FAA Airport Marking and Signage – Quick Reference Guide</w:t>
        </w:r>
      </w:hyperlink>
      <w:r w:rsidR="00A03348" w:rsidRPr="00EB13A2">
        <w:rPr>
          <w:rFonts w:ascii="Gill Sans MT" w:hAnsi="Gill Sans MT"/>
          <w:sz w:val="22"/>
          <w:szCs w:val="24"/>
        </w:rPr>
        <w:t xml:space="preserve"> – This </w:t>
      </w:r>
      <w:r w:rsidR="000F567F" w:rsidRPr="00EB13A2">
        <w:rPr>
          <w:rFonts w:ascii="Gill Sans MT" w:hAnsi="Gill Sans MT"/>
          <w:sz w:val="22"/>
          <w:szCs w:val="24"/>
        </w:rPr>
        <w:t>is a quick reference guide that provides an overview of common airfield markings and signage.</w:t>
      </w:r>
    </w:p>
    <w:p w14:paraId="71674405" w14:textId="7C416BB0" w:rsidR="00390609" w:rsidRPr="00EB13A2" w:rsidRDefault="00E63404" w:rsidP="00D94620">
      <w:pPr>
        <w:pStyle w:val="ListParagraph"/>
        <w:numPr>
          <w:ilvl w:val="0"/>
          <w:numId w:val="9"/>
        </w:numPr>
        <w:rPr>
          <w:rFonts w:ascii="Gill Sans MT" w:hAnsi="Gill Sans MT"/>
          <w:sz w:val="22"/>
          <w:szCs w:val="24"/>
        </w:rPr>
      </w:pPr>
      <w:hyperlink r:id="rId41" w:history="1">
        <w:r w:rsidR="00390609" w:rsidRPr="00EB13A2">
          <w:rPr>
            <w:rStyle w:val="Hyperlink"/>
            <w:rFonts w:ascii="Gill Sans MT" w:hAnsi="Gill Sans MT"/>
            <w:sz w:val="22"/>
            <w:szCs w:val="24"/>
          </w:rPr>
          <w:t>FAA Guide to Ground Vehicle Operation</w:t>
        </w:r>
      </w:hyperlink>
      <w:r w:rsidR="00390609" w:rsidRPr="00EB13A2">
        <w:rPr>
          <w:rFonts w:ascii="Gill Sans MT" w:hAnsi="Gill Sans MT"/>
          <w:sz w:val="22"/>
          <w:szCs w:val="24"/>
        </w:rPr>
        <w:t xml:space="preserve"> – This document provides </w:t>
      </w:r>
      <w:r w:rsidR="00137D0C" w:rsidRPr="00EB13A2">
        <w:rPr>
          <w:rFonts w:ascii="Gill Sans MT" w:hAnsi="Gill Sans MT"/>
          <w:sz w:val="22"/>
          <w:szCs w:val="24"/>
        </w:rPr>
        <w:t>an overview of airport signs and markings related to operating a vehicle on the airfield.</w:t>
      </w:r>
    </w:p>
    <w:p w14:paraId="74CD340C" w14:textId="61801A67" w:rsidR="00D06C6E" w:rsidRPr="00EB13A2" w:rsidRDefault="00E63404" w:rsidP="00D94620">
      <w:pPr>
        <w:pStyle w:val="ListParagraph"/>
        <w:numPr>
          <w:ilvl w:val="0"/>
          <w:numId w:val="9"/>
        </w:numPr>
        <w:rPr>
          <w:rFonts w:ascii="Gill Sans MT" w:hAnsi="Gill Sans MT"/>
          <w:sz w:val="22"/>
          <w:szCs w:val="24"/>
        </w:rPr>
      </w:pPr>
      <w:hyperlink r:id="rId42" w:history="1">
        <w:r w:rsidR="00D06C6E" w:rsidRPr="00EB13A2">
          <w:rPr>
            <w:rStyle w:val="Hyperlink"/>
            <w:rFonts w:ascii="Gill Sans MT" w:hAnsi="Gill Sans MT"/>
            <w:sz w:val="22"/>
            <w:szCs w:val="24"/>
          </w:rPr>
          <w:t>FAA AC 150/5340-1M – Standards for Airport Markings</w:t>
        </w:r>
      </w:hyperlink>
      <w:r w:rsidR="00D06C6E" w:rsidRPr="00EB13A2">
        <w:rPr>
          <w:rFonts w:ascii="Gill Sans MT" w:hAnsi="Gill Sans MT"/>
          <w:sz w:val="22"/>
          <w:szCs w:val="24"/>
        </w:rPr>
        <w:t xml:space="preserve"> – This document provides a detailed review of airfield markings including their layout</w:t>
      </w:r>
      <w:r w:rsidR="00FC5FFB" w:rsidRPr="00EB13A2">
        <w:rPr>
          <w:rFonts w:ascii="Gill Sans MT" w:hAnsi="Gill Sans MT"/>
          <w:sz w:val="22"/>
          <w:szCs w:val="24"/>
        </w:rPr>
        <w:t xml:space="preserve"> and specifications.</w:t>
      </w:r>
    </w:p>
    <w:p w14:paraId="0A81D3FD" w14:textId="701361BB" w:rsidR="00FC5FFB" w:rsidRPr="00EB13A2" w:rsidRDefault="00E63404" w:rsidP="00D94620">
      <w:pPr>
        <w:pStyle w:val="ListParagraph"/>
        <w:numPr>
          <w:ilvl w:val="0"/>
          <w:numId w:val="9"/>
        </w:numPr>
        <w:rPr>
          <w:rFonts w:ascii="Gill Sans MT" w:hAnsi="Gill Sans MT"/>
          <w:sz w:val="22"/>
          <w:szCs w:val="24"/>
        </w:rPr>
      </w:pPr>
      <w:hyperlink r:id="rId43" w:history="1">
        <w:r w:rsidR="00FC5FFB" w:rsidRPr="00EB13A2">
          <w:rPr>
            <w:rStyle w:val="Hyperlink"/>
            <w:rFonts w:ascii="Gill Sans MT" w:hAnsi="Gill Sans MT"/>
            <w:sz w:val="22"/>
            <w:szCs w:val="24"/>
          </w:rPr>
          <w:t>FAA AC 150/5340-18G – Standards for Airport Sign System</w:t>
        </w:r>
      </w:hyperlink>
      <w:r w:rsidR="00FC5FFB" w:rsidRPr="00EB13A2">
        <w:rPr>
          <w:rFonts w:ascii="Gill Sans MT" w:hAnsi="Gill Sans MT"/>
          <w:sz w:val="22"/>
          <w:szCs w:val="24"/>
        </w:rPr>
        <w:t xml:space="preserve"> – This document provides a detailed review of airfield signage</w:t>
      </w:r>
      <w:r w:rsidR="00BA2023" w:rsidRPr="00EB13A2">
        <w:rPr>
          <w:rFonts w:ascii="Gill Sans MT" w:hAnsi="Gill Sans MT"/>
          <w:sz w:val="22"/>
          <w:szCs w:val="24"/>
        </w:rPr>
        <w:t xml:space="preserve"> layout</w:t>
      </w:r>
      <w:r w:rsidR="00FC5FFB" w:rsidRPr="00EB13A2">
        <w:rPr>
          <w:rFonts w:ascii="Gill Sans MT" w:hAnsi="Gill Sans MT"/>
          <w:sz w:val="22"/>
          <w:szCs w:val="24"/>
        </w:rPr>
        <w:t>.</w:t>
      </w:r>
    </w:p>
    <w:p w14:paraId="384C2877" w14:textId="76461F08" w:rsidR="00DB4F29" w:rsidRPr="00EB13A2" w:rsidRDefault="00E63404" w:rsidP="00D94620">
      <w:pPr>
        <w:pStyle w:val="ListParagraph"/>
        <w:numPr>
          <w:ilvl w:val="0"/>
          <w:numId w:val="9"/>
        </w:numPr>
        <w:rPr>
          <w:rFonts w:ascii="Gill Sans MT" w:hAnsi="Gill Sans MT"/>
          <w:sz w:val="22"/>
          <w:szCs w:val="24"/>
        </w:rPr>
      </w:pPr>
      <w:hyperlink r:id="rId44" w:history="1">
        <w:r w:rsidR="00DB4F29" w:rsidRPr="00EB13A2">
          <w:rPr>
            <w:rStyle w:val="Hyperlink"/>
            <w:rFonts w:ascii="Gill Sans MT" w:hAnsi="Gill Sans MT"/>
            <w:sz w:val="22"/>
            <w:szCs w:val="24"/>
          </w:rPr>
          <w:t>FAA AC 150/5340-30J – Design and Installation Details for Airport Visual Aids</w:t>
        </w:r>
      </w:hyperlink>
      <w:r w:rsidR="00DB4F29" w:rsidRPr="00EB13A2">
        <w:rPr>
          <w:rFonts w:ascii="Gill Sans MT" w:hAnsi="Gill Sans MT"/>
          <w:sz w:val="22"/>
          <w:szCs w:val="24"/>
        </w:rPr>
        <w:t xml:space="preserve"> – This document provides a detailed review of airfield lighting.</w:t>
      </w:r>
    </w:p>
    <w:p w14:paraId="7B215C8E" w14:textId="7C6456C3" w:rsidR="0041677A" w:rsidRPr="00EB13A2" w:rsidRDefault="00E63404" w:rsidP="00D94620">
      <w:pPr>
        <w:pStyle w:val="ListParagraph"/>
        <w:numPr>
          <w:ilvl w:val="0"/>
          <w:numId w:val="9"/>
        </w:numPr>
        <w:rPr>
          <w:rFonts w:ascii="Gill Sans MT" w:hAnsi="Gill Sans MT"/>
          <w:sz w:val="22"/>
          <w:szCs w:val="24"/>
        </w:rPr>
      </w:pPr>
      <w:hyperlink r:id="rId45" w:history="1">
        <w:r w:rsidR="0041677A" w:rsidRPr="00EB13A2">
          <w:rPr>
            <w:rStyle w:val="Hyperlink"/>
            <w:rFonts w:ascii="Gill Sans MT" w:hAnsi="Gill Sans MT"/>
            <w:sz w:val="22"/>
            <w:szCs w:val="24"/>
          </w:rPr>
          <w:t xml:space="preserve">FAA AC </w:t>
        </w:r>
        <w:r w:rsidR="00BA2023" w:rsidRPr="00EB13A2">
          <w:rPr>
            <w:rStyle w:val="Hyperlink"/>
            <w:rFonts w:ascii="Gill Sans MT" w:hAnsi="Gill Sans MT"/>
            <w:sz w:val="22"/>
            <w:szCs w:val="24"/>
          </w:rPr>
          <w:t>150/5345-44K – Specification for Runway and Taxiway Signs</w:t>
        </w:r>
      </w:hyperlink>
      <w:r w:rsidR="00BA2023" w:rsidRPr="00EB13A2">
        <w:rPr>
          <w:rFonts w:ascii="Gill Sans MT" w:hAnsi="Gill Sans MT"/>
          <w:sz w:val="22"/>
          <w:szCs w:val="24"/>
        </w:rPr>
        <w:t xml:space="preserve"> – This document provides a detailed review of </w:t>
      </w:r>
      <w:r w:rsidR="00D15AC5" w:rsidRPr="00EB13A2">
        <w:rPr>
          <w:rFonts w:ascii="Gill Sans MT" w:hAnsi="Gill Sans MT"/>
          <w:sz w:val="22"/>
          <w:szCs w:val="24"/>
        </w:rPr>
        <w:t>the technical specifications for airfield signs.</w:t>
      </w:r>
    </w:p>
    <w:p w14:paraId="7989747E" w14:textId="19954DA2" w:rsidR="004A7368" w:rsidRPr="00EB13A2" w:rsidRDefault="004A7368" w:rsidP="004A7368">
      <w:pPr>
        <w:rPr>
          <w:rFonts w:ascii="Gill Sans MT" w:hAnsi="Gill Sans MT"/>
          <w:sz w:val="22"/>
          <w:szCs w:val="24"/>
        </w:rPr>
      </w:pPr>
    </w:p>
    <w:p w14:paraId="409F41C1" w14:textId="01041120" w:rsidR="004A7368" w:rsidRPr="00EB13A2" w:rsidRDefault="00A3501B" w:rsidP="0040185F">
      <w:pPr>
        <w:rPr>
          <w:rFonts w:ascii="Gill Sans MT" w:hAnsi="Gill Sans MT"/>
          <w:sz w:val="22"/>
          <w:szCs w:val="24"/>
        </w:rPr>
      </w:pPr>
      <w:r w:rsidRPr="00EB13A2">
        <w:rPr>
          <w:rFonts w:ascii="Gill Sans MT" w:hAnsi="Gill Sans MT"/>
          <w:noProof/>
          <w:sz w:val="22"/>
          <w:szCs w:val="24"/>
        </w:rPr>
        <mc:AlternateContent>
          <mc:Choice Requires="wps">
            <w:drawing>
              <wp:anchor distT="0" distB="0" distL="114300" distR="114300" simplePos="0" relativeHeight="251387392" behindDoc="0" locked="0" layoutInCell="1" allowOverlap="1" wp14:anchorId="14119A45" wp14:editId="7080D60E">
                <wp:simplePos x="0" y="0"/>
                <wp:positionH relativeFrom="column">
                  <wp:posOffset>0</wp:posOffset>
                </wp:positionH>
                <wp:positionV relativeFrom="paragraph">
                  <wp:posOffset>184785</wp:posOffset>
                </wp:positionV>
                <wp:extent cx="6017260" cy="3942080"/>
                <wp:effectExtent l="0" t="0" r="21590" b="20320"/>
                <wp:wrapThrough wrapText="bothSides">
                  <wp:wrapPolygon edited="0">
                    <wp:start x="0" y="0"/>
                    <wp:lineTo x="0" y="21607"/>
                    <wp:lineTo x="21609" y="21607"/>
                    <wp:lineTo x="21609" y="0"/>
                    <wp:lineTo x="0" y="0"/>
                  </wp:wrapPolygon>
                </wp:wrapThrough>
                <wp:docPr id="47" name="Text Box 47"/>
                <wp:cNvGraphicFramePr/>
                <a:graphic xmlns:a="http://schemas.openxmlformats.org/drawingml/2006/main">
                  <a:graphicData uri="http://schemas.microsoft.com/office/word/2010/wordprocessingShape">
                    <wps:wsp>
                      <wps:cNvSpPr txBox="1"/>
                      <wps:spPr>
                        <a:xfrm>
                          <a:off x="0" y="0"/>
                          <a:ext cx="6017260" cy="3942080"/>
                        </a:xfrm>
                        <a:prstGeom prst="rect">
                          <a:avLst/>
                        </a:prstGeom>
                        <a:solidFill>
                          <a:schemeClr val="lt1"/>
                        </a:solidFill>
                        <a:ln w="6350">
                          <a:solidFill>
                            <a:prstClr val="black"/>
                          </a:solidFill>
                        </a:ln>
                      </wps:spPr>
                      <wps:txbx>
                        <w:txbxContent>
                          <w:p w14:paraId="33C56349" w14:textId="77777777" w:rsidR="00CF0CD2" w:rsidRPr="00B9723F" w:rsidRDefault="00CF0CD2" w:rsidP="00A3501B">
                            <w:pPr>
                              <w:rPr>
                                <w:rFonts w:ascii="Gill Sans MT" w:hAnsi="Gill Sans MT"/>
                                <w:color w:val="FF0000"/>
                                <w:sz w:val="22"/>
                                <w:szCs w:val="24"/>
                                <w:u w:val="single"/>
                              </w:rPr>
                            </w:pPr>
                            <w:r w:rsidRPr="00B9723F">
                              <w:rPr>
                                <w:rFonts w:ascii="Gill Sans MT" w:hAnsi="Gill Sans MT"/>
                                <w:color w:val="FF0000"/>
                                <w:sz w:val="22"/>
                                <w:szCs w:val="24"/>
                                <w:u w:val="single"/>
                              </w:rPr>
                              <w:t>Airport and Project Applications:</w:t>
                            </w:r>
                          </w:p>
                          <w:p w14:paraId="367EB871" w14:textId="0E04213D" w:rsidR="00CF0CD2" w:rsidRPr="00F95446" w:rsidRDefault="00CF0CD2" w:rsidP="00A3501B">
                            <w:pPr>
                              <w:rPr>
                                <w:rFonts w:ascii="Gill Sans MT" w:hAnsi="Gill Sans MT"/>
                                <w:i/>
                                <w:iCs/>
                                <w:sz w:val="22"/>
                                <w:szCs w:val="24"/>
                                <w:u w:val="single"/>
                              </w:rPr>
                            </w:pPr>
                            <w:r w:rsidRPr="00F95446">
                              <w:rPr>
                                <w:rFonts w:ascii="Gill Sans MT" w:hAnsi="Gill Sans MT"/>
                                <w:i/>
                                <w:iCs/>
                                <w:sz w:val="22"/>
                                <w:szCs w:val="24"/>
                                <w:highlight w:val="yellow"/>
                                <w:u w:val="single"/>
                              </w:rPr>
                              <w:t>(This space should be utili</w:t>
                            </w:r>
                            <w:r w:rsidRPr="00367E9D">
                              <w:rPr>
                                <w:rFonts w:ascii="Gill Sans MT" w:hAnsi="Gill Sans MT"/>
                                <w:i/>
                                <w:iCs/>
                                <w:sz w:val="22"/>
                                <w:szCs w:val="24"/>
                                <w:highlight w:val="yellow"/>
                                <w:u w:val="single"/>
                              </w:rPr>
                              <w:t xml:space="preserve">zed to </w:t>
                            </w:r>
                            <w:r w:rsidRPr="0058633D">
                              <w:rPr>
                                <w:rFonts w:ascii="Gill Sans MT" w:hAnsi="Gill Sans MT"/>
                                <w:i/>
                                <w:iCs/>
                                <w:sz w:val="22"/>
                                <w:szCs w:val="24"/>
                                <w:highlight w:val="yellow"/>
                                <w:u w:val="single"/>
                              </w:rPr>
                              <w:t xml:space="preserve">document the </w:t>
                            </w:r>
                            <w:r>
                              <w:rPr>
                                <w:rFonts w:ascii="Gill Sans MT" w:hAnsi="Gill Sans MT"/>
                                <w:i/>
                                <w:iCs/>
                                <w:sz w:val="22"/>
                                <w:szCs w:val="24"/>
                                <w:highlight w:val="yellow"/>
                                <w:u w:val="single"/>
                              </w:rPr>
                              <w:t>types of airfield markings, signage, and lighting at the airport that a contractor should be familiar with</w:t>
                            </w:r>
                            <w:r w:rsidRPr="0058633D">
                              <w:rPr>
                                <w:rFonts w:ascii="Gill Sans MT" w:hAnsi="Gill Sans MT"/>
                                <w:i/>
                                <w:iCs/>
                                <w:sz w:val="22"/>
                                <w:szCs w:val="24"/>
                                <w:highlight w:val="yellow"/>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19A45" id="Text Box 47" o:spid="_x0000_s1035" type="#_x0000_t202" style="position:absolute;margin-left:0;margin-top:14.55pt;width:473.8pt;height:310.4pt;z-index:25138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" fillcolor="white [3201]" strokeweight=".5pt">
                <v:textbox>
                  <w:txbxContent>
                    <w:p w14:paraId="33C56349" w14:textId="77777777" w:rsidR="00CF0CD2" w:rsidRPr="00B9723F" w:rsidRDefault="00CF0CD2" w:rsidP="00A3501B">
                      <w:pPr>
                        <w:rPr>
                          <w:rFonts w:ascii="Gill Sans MT" w:hAnsi="Gill Sans MT"/>
                          <w:color w:val="FF0000"/>
                          <w:sz w:val="22"/>
                          <w:szCs w:val="24"/>
                          <w:u w:val="single"/>
                        </w:rPr>
                      </w:pPr>
                      <w:r w:rsidRPr="00B9723F">
                        <w:rPr>
                          <w:rFonts w:ascii="Gill Sans MT" w:hAnsi="Gill Sans MT"/>
                          <w:color w:val="FF0000"/>
                          <w:sz w:val="22"/>
                          <w:szCs w:val="24"/>
                          <w:u w:val="single"/>
                        </w:rPr>
                        <w:t>Airport and Project Applications:</w:t>
                      </w:r>
                    </w:p>
                    <w:p w14:paraId="367EB871" w14:textId="0E04213D" w:rsidR="00CF0CD2" w:rsidRPr="00F95446" w:rsidRDefault="00CF0CD2" w:rsidP="00A3501B">
                      <w:pPr>
                        <w:rPr>
                          <w:rFonts w:ascii="Gill Sans MT" w:hAnsi="Gill Sans MT"/>
                          <w:i/>
                          <w:iCs/>
                          <w:sz w:val="22"/>
                          <w:szCs w:val="24"/>
                          <w:u w:val="single"/>
                        </w:rPr>
                      </w:pPr>
                      <w:r w:rsidRPr="00F95446">
                        <w:rPr>
                          <w:rFonts w:ascii="Gill Sans MT" w:hAnsi="Gill Sans MT"/>
                          <w:i/>
                          <w:iCs/>
                          <w:sz w:val="22"/>
                          <w:szCs w:val="24"/>
                          <w:highlight w:val="yellow"/>
                          <w:u w:val="single"/>
                        </w:rPr>
                        <w:t>(This space should be utili</w:t>
                      </w:r>
                      <w:r w:rsidRPr="00367E9D">
                        <w:rPr>
                          <w:rFonts w:ascii="Gill Sans MT" w:hAnsi="Gill Sans MT"/>
                          <w:i/>
                          <w:iCs/>
                          <w:sz w:val="22"/>
                          <w:szCs w:val="24"/>
                          <w:highlight w:val="yellow"/>
                          <w:u w:val="single"/>
                        </w:rPr>
                        <w:t xml:space="preserve">zed to </w:t>
                      </w:r>
                      <w:r w:rsidRPr="0058633D">
                        <w:rPr>
                          <w:rFonts w:ascii="Gill Sans MT" w:hAnsi="Gill Sans MT"/>
                          <w:i/>
                          <w:iCs/>
                          <w:sz w:val="22"/>
                          <w:szCs w:val="24"/>
                          <w:highlight w:val="yellow"/>
                          <w:u w:val="single"/>
                        </w:rPr>
                        <w:t xml:space="preserve">document the </w:t>
                      </w:r>
                      <w:r>
                        <w:rPr>
                          <w:rFonts w:ascii="Gill Sans MT" w:hAnsi="Gill Sans MT"/>
                          <w:i/>
                          <w:iCs/>
                          <w:sz w:val="22"/>
                          <w:szCs w:val="24"/>
                          <w:highlight w:val="yellow"/>
                          <w:u w:val="single"/>
                        </w:rPr>
                        <w:t>types of airfield markings, signage, and lighting at the airport that a contractor should be familiar with</w:t>
                      </w:r>
                      <w:r w:rsidRPr="0058633D">
                        <w:rPr>
                          <w:rFonts w:ascii="Gill Sans MT" w:hAnsi="Gill Sans MT"/>
                          <w:i/>
                          <w:iCs/>
                          <w:sz w:val="22"/>
                          <w:szCs w:val="24"/>
                          <w:highlight w:val="yellow"/>
                          <w:u w:val="single"/>
                        </w:rPr>
                        <w:t>.)</w:t>
                      </w:r>
                    </w:p>
                  </w:txbxContent>
                </v:textbox>
                <w10:wrap type="through"/>
              </v:shape>
            </w:pict>
          </mc:Fallback>
        </mc:AlternateContent>
      </w:r>
    </w:p>
    <w:p w14:paraId="4212B250" w14:textId="57B86DB0" w:rsidR="00A3501B" w:rsidRDefault="00A3501B" w:rsidP="0040185F">
      <w:pPr>
        <w:rPr>
          <w:rFonts w:ascii="Gill Sans MT" w:hAnsi="Gill Sans MT"/>
          <w:sz w:val="22"/>
          <w:szCs w:val="24"/>
        </w:rPr>
      </w:pPr>
    </w:p>
    <w:p w14:paraId="5954DD7D" w14:textId="27C1FB79" w:rsidR="00944149" w:rsidRDefault="00944149" w:rsidP="0040185F">
      <w:pPr>
        <w:rPr>
          <w:rFonts w:ascii="Gill Sans MT" w:hAnsi="Gill Sans MT"/>
          <w:sz w:val="22"/>
          <w:szCs w:val="24"/>
        </w:rPr>
      </w:pPr>
    </w:p>
    <w:p w14:paraId="57D91C7C" w14:textId="170E9ADC" w:rsidR="00944149" w:rsidRDefault="00944149" w:rsidP="0040185F">
      <w:pPr>
        <w:rPr>
          <w:rFonts w:ascii="Gill Sans MT" w:hAnsi="Gill Sans MT"/>
          <w:sz w:val="22"/>
          <w:szCs w:val="24"/>
        </w:rPr>
      </w:pPr>
    </w:p>
    <w:p w14:paraId="2657A3C5" w14:textId="24439FD4" w:rsidR="00944149" w:rsidRDefault="00944149" w:rsidP="0040185F">
      <w:pPr>
        <w:rPr>
          <w:rFonts w:ascii="Gill Sans MT" w:hAnsi="Gill Sans MT"/>
          <w:sz w:val="22"/>
          <w:szCs w:val="24"/>
        </w:rPr>
      </w:pPr>
    </w:p>
    <w:p w14:paraId="51575B56" w14:textId="7DE6FB3C" w:rsidR="00944149" w:rsidRDefault="00944149" w:rsidP="0040185F">
      <w:pPr>
        <w:rPr>
          <w:rFonts w:ascii="Gill Sans MT" w:hAnsi="Gill Sans MT"/>
          <w:sz w:val="22"/>
          <w:szCs w:val="24"/>
        </w:rPr>
      </w:pPr>
    </w:p>
    <w:p w14:paraId="21411E64" w14:textId="7B7A050F" w:rsidR="00944149" w:rsidRDefault="00944149" w:rsidP="0040185F">
      <w:pPr>
        <w:rPr>
          <w:rFonts w:ascii="Gill Sans MT" w:hAnsi="Gill Sans MT"/>
          <w:sz w:val="22"/>
          <w:szCs w:val="24"/>
        </w:rPr>
      </w:pPr>
    </w:p>
    <w:p w14:paraId="1320FEBF" w14:textId="043B268E" w:rsidR="00944149" w:rsidRDefault="00944149" w:rsidP="0040185F">
      <w:pPr>
        <w:rPr>
          <w:rFonts w:ascii="Gill Sans MT" w:hAnsi="Gill Sans MT"/>
          <w:sz w:val="22"/>
          <w:szCs w:val="24"/>
        </w:rPr>
      </w:pPr>
    </w:p>
    <w:p w14:paraId="6C42C6A9" w14:textId="2F3B622B" w:rsidR="00944149" w:rsidRDefault="00944149" w:rsidP="0040185F">
      <w:pPr>
        <w:rPr>
          <w:rFonts w:ascii="Gill Sans MT" w:hAnsi="Gill Sans MT"/>
          <w:sz w:val="22"/>
          <w:szCs w:val="24"/>
        </w:rPr>
      </w:pPr>
    </w:p>
    <w:p w14:paraId="1431CCBD" w14:textId="1E4D83FF" w:rsidR="00944149" w:rsidRDefault="00944149" w:rsidP="0040185F">
      <w:pPr>
        <w:rPr>
          <w:rFonts w:ascii="Gill Sans MT" w:hAnsi="Gill Sans MT"/>
          <w:sz w:val="22"/>
          <w:szCs w:val="24"/>
        </w:rPr>
      </w:pPr>
    </w:p>
    <w:p w14:paraId="1ECD7E44" w14:textId="46A28176" w:rsidR="00944149" w:rsidRDefault="00944149" w:rsidP="0040185F">
      <w:pPr>
        <w:rPr>
          <w:rFonts w:ascii="Gill Sans MT" w:hAnsi="Gill Sans MT"/>
          <w:sz w:val="22"/>
          <w:szCs w:val="24"/>
        </w:rPr>
      </w:pPr>
    </w:p>
    <w:p w14:paraId="634D6A5A" w14:textId="5AD00CB5" w:rsidR="00944149" w:rsidRDefault="00944149" w:rsidP="0040185F">
      <w:pPr>
        <w:rPr>
          <w:rFonts w:ascii="Gill Sans MT" w:hAnsi="Gill Sans MT"/>
          <w:sz w:val="22"/>
          <w:szCs w:val="24"/>
        </w:rPr>
      </w:pPr>
    </w:p>
    <w:p w14:paraId="7A845358" w14:textId="66F8417C" w:rsidR="00944149" w:rsidRDefault="00944149" w:rsidP="0040185F">
      <w:pPr>
        <w:rPr>
          <w:rFonts w:ascii="Gill Sans MT" w:hAnsi="Gill Sans MT"/>
          <w:sz w:val="22"/>
          <w:szCs w:val="24"/>
        </w:rPr>
      </w:pPr>
    </w:p>
    <w:p w14:paraId="5CF51AB8" w14:textId="155ED72F" w:rsidR="00944149" w:rsidRDefault="00944149" w:rsidP="0040185F">
      <w:pPr>
        <w:rPr>
          <w:rFonts w:ascii="Gill Sans MT" w:hAnsi="Gill Sans MT"/>
          <w:sz w:val="22"/>
          <w:szCs w:val="24"/>
        </w:rPr>
      </w:pPr>
    </w:p>
    <w:p w14:paraId="7271EB15" w14:textId="77777777" w:rsidR="00944149" w:rsidRPr="00EB13A2" w:rsidRDefault="00944149" w:rsidP="0040185F">
      <w:pPr>
        <w:rPr>
          <w:rFonts w:ascii="Gill Sans MT" w:hAnsi="Gill Sans MT"/>
          <w:sz w:val="22"/>
          <w:szCs w:val="24"/>
        </w:rPr>
      </w:pPr>
    </w:p>
    <w:p w14:paraId="6BED07BB" w14:textId="5CC4D0B7" w:rsidR="001F212D" w:rsidRPr="00EB13A2" w:rsidRDefault="001F212D" w:rsidP="00EC2078">
      <w:pPr>
        <w:pStyle w:val="Heading1"/>
        <w:rPr>
          <w:rFonts w:ascii="Gill Sans MT" w:hAnsi="Gill Sans MT"/>
          <w:color w:val="auto"/>
        </w:rPr>
      </w:pPr>
      <w:bookmarkStart w:id="33" w:name="_Toc54707699"/>
      <w:r w:rsidRPr="00EB13A2">
        <w:rPr>
          <w:rFonts w:ascii="Gill Sans MT" w:hAnsi="Gill Sans MT"/>
          <w:color w:val="auto"/>
        </w:rPr>
        <w:lastRenderedPageBreak/>
        <w:t>Operating a Vehicle on the Airfield</w:t>
      </w:r>
      <w:bookmarkEnd w:id="33"/>
    </w:p>
    <w:p w14:paraId="7C67BFC8" w14:textId="08E3B108" w:rsidR="00E01F90" w:rsidRPr="00EB13A2" w:rsidRDefault="00944149" w:rsidP="00E01F90">
      <w:pPr>
        <w:rPr>
          <w:rFonts w:ascii="Gill Sans MT" w:hAnsi="Gill Sans MT"/>
          <w:sz w:val="22"/>
          <w:szCs w:val="24"/>
        </w:rPr>
      </w:pPr>
      <w:r>
        <w:rPr>
          <w:rFonts w:ascii="Gill Sans MT" w:hAnsi="Gill Sans MT"/>
          <w:sz w:val="22"/>
          <w:szCs w:val="24"/>
        </w:rPr>
        <w:t>The s</w:t>
      </w:r>
      <w:r w:rsidR="00E01F90" w:rsidRPr="00EB13A2">
        <w:rPr>
          <w:rFonts w:ascii="Gill Sans MT" w:hAnsi="Gill Sans MT"/>
          <w:sz w:val="22"/>
          <w:szCs w:val="24"/>
        </w:rPr>
        <w:t xml:space="preserve">afe operation of vehicles on the airfield is a critical consideration for any airport construction project. The risk of an incident involving significant property damage, injury, and/or death </w:t>
      </w:r>
      <w:r>
        <w:rPr>
          <w:rFonts w:ascii="Gill Sans MT" w:hAnsi="Gill Sans MT"/>
          <w:sz w:val="22"/>
          <w:szCs w:val="24"/>
        </w:rPr>
        <w:t>can be</w:t>
      </w:r>
      <w:r w:rsidR="00E01F90" w:rsidRPr="00EB13A2">
        <w:rPr>
          <w:rFonts w:ascii="Gill Sans MT" w:hAnsi="Gill Sans MT"/>
          <w:sz w:val="22"/>
          <w:szCs w:val="24"/>
        </w:rPr>
        <w:t xml:space="preserve"> high when vehicles are not operated </w:t>
      </w:r>
      <w:r w:rsidRPr="00EB13A2">
        <w:rPr>
          <w:rFonts w:ascii="Gill Sans MT" w:hAnsi="Gill Sans MT"/>
          <w:sz w:val="22"/>
          <w:szCs w:val="24"/>
        </w:rPr>
        <w:t xml:space="preserve">safely </w:t>
      </w:r>
      <w:r w:rsidR="00E01F90" w:rsidRPr="00EB13A2">
        <w:rPr>
          <w:rFonts w:ascii="Gill Sans MT" w:hAnsi="Gill Sans MT"/>
          <w:sz w:val="22"/>
          <w:szCs w:val="24"/>
        </w:rPr>
        <w:t xml:space="preserve">on the airfield. </w:t>
      </w:r>
      <w:r w:rsidR="009F4877">
        <w:rPr>
          <w:rFonts w:ascii="Gill Sans MT" w:hAnsi="Gill Sans MT"/>
          <w:sz w:val="22"/>
          <w:szCs w:val="24"/>
        </w:rPr>
        <w:t>Vehicle</w:t>
      </w:r>
      <w:r w:rsidR="00F70BE8">
        <w:rPr>
          <w:rFonts w:ascii="Gill Sans MT" w:hAnsi="Gill Sans MT"/>
          <w:sz w:val="22"/>
          <w:szCs w:val="24"/>
        </w:rPr>
        <w:t>/P</w:t>
      </w:r>
      <w:r w:rsidR="009F4877">
        <w:rPr>
          <w:rFonts w:ascii="Gill Sans MT" w:hAnsi="Gill Sans MT"/>
          <w:sz w:val="22"/>
          <w:szCs w:val="24"/>
        </w:rPr>
        <w:t xml:space="preserve">edestrian </w:t>
      </w:r>
      <w:r w:rsidR="00F70BE8">
        <w:rPr>
          <w:rFonts w:ascii="Gill Sans MT" w:hAnsi="Gill Sans MT"/>
          <w:sz w:val="22"/>
          <w:szCs w:val="24"/>
        </w:rPr>
        <w:t>D</w:t>
      </w:r>
      <w:r w:rsidR="009F4877">
        <w:rPr>
          <w:rFonts w:ascii="Gill Sans MT" w:hAnsi="Gill Sans MT"/>
          <w:sz w:val="22"/>
          <w:szCs w:val="24"/>
        </w:rPr>
        <w:t xml:space="preserve">eviations, commonly referred to as V/PDs, are serious incidents that are recorded </w:t>
      </w:r>
      <w:r w:rsidR="00F70BE8">
        <w:rPr>
          <w:rFonts w:ascii="Gill Sans MT" w:hAnsi="Gill Sans MT"/>
          <w:sz w:val="22"/>
          <w:szCs w:val="24"/>
        </w:rPr>
        <w:t xml:space="preserve">by the FAA and can result in serious consequences for all involved parties. </w:t>
      </w:r>
      <w:r w:rsidR="00E01F90" w:rsidRPr="00EB13A2">
        <w:rPr>
          <w:rFonts w:ascii="Gill Sans MT" w:hAnsi="Gill Sans MT"/>
          <w:sz w:val="22"/>
          <w:szCs w:val="24"/>
        </w:rPr>
        <w:t>This section outlines specific requirements for</w:t>
      </w:r>
      <w:r w:rsidR="00F70BE8">
        <w:rPr>
          <w:rFonts w:ascii="Gill Sans MT" w:hAnsi="Gill Sans MT"/>
          <w:sz w:val="22"/>
          <w:szCs w:val="24"/>
        </w:rPr>
        <w:t xml:space="preserve"> safely</w:t>
      </w:r>
      <w:r w:rsidR="00E01F90" w:rsidRPr="00EB13A2">
        <w:rPr>
          <w:rFonts w:ascii="Gill Sans MT" w:hAnsi="Gill Sans MT"/>
          <w:sz w:val="22"/>
          <w:szCs w:val="24"/>
        </w:rPr>
        <w:t xml:space="preserve"> operating a vehicle on the airfield.</w:t>
      </w:r>
    </w:p>
    <w:p w14:paraId="3335454E" w14:textId="77777777" w:rsidR="00E01F90" w:rsidRPr="00EB13A2" w:rsidRDefault="00E01F90" w:rsidP="00E01F90">
      <w:pPr>
        <w:pStyle w:val="Heading2"/>
        <w:rPr>
          <w:rFonts w:ascii="Gill Sans MT" w:hAnsi="Gill Sans MT"/>
          <w:sz w:val="22"/>
          <w:szCs w:val="28"/>
        </w:rPr>
      </w:pPr>
      <w:bookmarkStart w:id="34" w:name="_Toc54707700"/>
      <w:r w:rsidRPr="00EB13A2">
        <w:rPr>
          <w:rFonts w:ascii="Gill Sans MT" w:hAnsi="Gill Sans MT"/>
          <w:sz w:val="22"/>
          <w:szCs w:val="28"/>
        </w:rPr>
        <w:t>Training</w:t>
      </w:r>
      <w:bookmarkEnd w:id="34"/>
    </w:p>
    <w:p w14:paraId="1DB09FAC" w14:textId="55B5D487" w:rsidR="00E01F90" w:rsidRPr="00EB13A2" w:rsidRDefault="00E01F90" w:rsidP="00E01F90">
      <w:pPr>
        <w:rPr>
          <w:rFonts w:ascii="Gill Sans MT" w:hAnsi="Gill Sans MT"/>
          <w:sz w:val="22"/>
          <w:szCs w:val="24"/>
        </w:rPr>
      </w:pPr>
      <w:r w:rsidRPr="00EB13A2">
        <w:rPr>
          <w:rFonts w:ascii="Gill Sans MT" w:hAnsi="Gill Sans MT"/>
          <w:sz w:val="22"/>
          <w:szCs w:val="24"/>
        </w:rPr>
        <w:t xml:space="preserve">All airfield drivers must receive sufficient training before operating a vehicle on the airfield. In most cases, this training will be facilitated by the airport operator and will include guidance specific to the airport and the project. Even drivers who have driven at other airports will need to complete this training. The scope and frequency of this training will vary by airport and the requirements of the project. Some of the information critical to sufficient driver training is covered in this manual in sections </w:t>
      </w:r>
      <w:r w:rsidR="00AB0A5E">
        <w:rPr>
          <w:rFonts w:ascii="Gill Sans MT" w:hAnsi="Gill Sans MT"/>
          <w:sz w:val="22"/>
          <w:szCs w:val="24"/>
        </w:rPr>
        <w:t>9</w:t>
      </w:r>
      <w:r w:rsidRPr="00EB13A2">
        <w:rPr>
          <w:rFonts w:ascii="Gill Sans MT" w:hAnsi="Gill Sans MT"/>
          <w:sz w:val="22"/>
          <w:szCs w:val="24"/>
        </w:rPr>
        <w:t xml:space="preserve"> and 1</w:t>
      </w:r>
      <w:r w:rsidR="00AB0A5E">
        <w:rPr>
          <w:rFonts w:ascii="Gill Sans MT" w:hAnsi="Gill Sans MT"/>
          <w:sz w:val="22"/>
          <w:szCs w:val="24"/>
        </w:rPr>
        <w:t>5</w:t>
      </w:r>
      <w:r w:rsidRPr="00EB13A2">
        <w:rPr>
          <w:rFonts w:ascii="Gill Sans MT" w:hAnsi="Gill Sans MT"/>
          <w:sz w:val="22"/>
          <w:szCs w:val="24"/>
        </w:rPr>
        <w:t>.</w:t>
      </w:r>
    </w:p>
    <w:p w14:paraId="1BEA5743" w14:textId="5E6AB410" w:rsidR="00E01F90" w:rsidRPr="00EB13A2" w:rsidRDefault="003F2E8A" w:rsidP="00E01F90">
      <w:pPr>
        <w:rPr>
          <w:rFonts w:ascii="Gill Sans MT" w:hAnsi="Gill Sans MT"/>
          <w:sz w:val="22"/>
          <w:szCs w:val="24"/>
        </w:rPr>
      </w:pPr>
      <w:r w:rsidRPr="00EB13A2">
        <w:rPr>
          <w:rFonts w:ascii="Gill Sans MT" w:hAnsi="Gill Sans MT"/>
          <w:noProof/>
          <w:sz w:val="24"/>
          <w:szCs w:val="28"/>
        </w:rPr>
        <mc:AlternateContent>
          <mc:Choice Requires="wps">
            <w:drawing>
              <wp:anchor distT="0" distB="0" distL="114300" distR="114300" simplePos="0" relativeHeight="251644416" behindDoc="0" locked="0" layoutInCell="1" allowOverlap="1" wp14:anchorId="18DF611B" wp14:editId="19A0C250">
                <wp:simplePos x="0" y="0"/>
                <wp:positionH relativeFrom="column">
                  <wp:posOffset>-449276</wp:posOffset>
                </wp:positionH>
                <wp:positionV relativeFrom="paragraph">
                  <wp:posOffset>198120</wp:posOffset>
                </wp:positionV>
                <wp:extent cx="304800" cy="309245"/>
                <wp:effectExtent l="0" t="0" r="19050" b="14605"/>
                <wp:wrapNone/>
                <wp:docPr id="38" name="Octagon 38"/>
                <wp:cNvGraphicFramePr/>
                <a:graphic xmlns:a="http://schemas.openxmlformats.org/drawingml/2006/main">
                  <a:graphicData uri="http://schemas.microsoft.com/office/word/2010/wordprocessingShape">
                    <wps:wsp>
                      <wps:cNvSpPr/>
                      <wps:spPr>
                        <a:xfrm>
                          <a:off x="0" y="0"/>
                          <a:ext cx="304800" cy="309245"/>
                        </a:xfrm>
                        <a:prstGeom prst="octagon">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E2966" id="Octagon 38" o:spid="_x0000_s1026" type="#_x0000_t10" style="position:absolute;margin-left:-35.4pt;margin-top:15.6pt;width:24pt;height:24.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" fillcolor="red" strokecolor="red" strokeweight="2pt"/>
            </w:pict>
          </mc:Fallback>
        </mc:AlternateContent>
      </w:r>
      <w:r w:rsidRPr="00EB13A2">
        <w:rPr>
          <w:rFonts w:ascii="Gill Sans MT" w:hAnsi="Gill Sans MT"/>
          <w:noProof/>
          <w:sz w:val="24"/>
          <w:szCs w:val="28"/>
        </w:rPr>
        <mc:AlternateContent>
          <mc:Choice Requires="wps">
            <w:drawing>
              <wp:anchor distT="0" distB="0" distL="114300" distR="114300" simplePos="0" relativeHeight="251632128" behindDoc="0" locked="0" layoutInCell="1" allowOverlap="1" wp14:anchorId="3E1CC778" wp14:editId="474B27D7">
                <wp:simplePos x="0" y="0"/>
                <wp:positionH relativeFrom="column">
                  <wp:posOffset>-569595</wp:posOffset>
                </wp:positionH>
                <wp:positionV relativeFrom="paragraph">
                  <wp:posOffset>114631</wp:posOffset>
                </wp:positionV>
                <wp:extent cx="6707505" cy="495300"/>
                <wp:effectExtent l="0" t="0" r="17145" b="19050"/>
                <wp:wrapNone/>
                <wp:docPr id="56" name="Rectangle 56"/>
                <wp:cNvGraphicFramePr/>
                <a:graphic xmlns:a="http://schemas.openxmlformats.org/drawingml/2006/main">
                  <a:graphicData uri="http://schemas.microsoft.com/office/word/2010/wordprocessingShape">
                    <wps:wsp>
                      <wps:cNvSpPr/>
                      <wps:spPr>
                        <a:xfrm>
                          <a:off x="0" y="0"/>
                          <a:ext cx="6707505" cy="4953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F8E5D" id="Rectangle 56" o:spid="_x0000_s1026" style="position:absolute;margin-left:-44.85pt;margin-top:9.05pt;width:528.15pt;height:3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" filled="f" strokecolor="red" strokeweight="2pt"/>
            </w:pict>
          </mc:Fallback>
        </mc:AlternateContent>
      </w:r>
    </w:p>
    <w:p w14:paraId="08226DA6" w14:textId="4D0B9842" w:rsidR="00E01F90" w:rsidRPr="00EB13A2" w:rsidRDefault="00E01F90" w:rsidP="00944149">
      <w:pPr>
        <w:rPr>
          <w:rFonts w:ascii="Gill Sans MT" w:hAnsi="Gill Sans MT"/>
          <w:b/>
          <w:bCs/>
          <w:sz w:val="22"/>
          <w:szCs w:val="24"/>
        </w:rPr>
      </w:pPr>
      <w:r w:rsidRPr="00EB13A2">
        <w:rPr>
          <w:rFonts w:ascii="Gill Sans MT" w:hAnsi="Gill Sans MT"/>
          <w:b/>
          <w:bCs/>
          <w:sz w:val="22"/>
          <w:szCs w:val="24"/>
        </w:rPr>
        <w:t>It is critical that vehicle operators who have not completed driver training not be allowed to drive unescorted on an airfield.</w:t>
      </w:r>
      <w:r w:rsidRPr="00EB13A2">
        <w:rPr>
          <w:rFonts w:ascii="Gill Sans MT" w:hAnsi="Gill Sans MT"/>
          <w:b/>
          <w:bCs/>
          <w:noProof/>
          <w:sz w:val="24"/>
          <w:szCs w:val="28"/>
        </w:rPr>
        <w:t xml:space="preserve"> </w:t>
      </w:r>
    </w:p>
    <w:p w14:paraId="2BD537A6" w14:textId="77777777" w:rsidR="00E01F90" w:rsidRPr="00EB13A2" w:rsidRDefault="00E01F90" w:rsidP="00E01F90">
      <w:pPr>
        <w:rPr>
          <w:rFonts w:ascii="Gill Sans MT" w:hAnsi="Gill Sans MT"/>
          <w:sz w:val="22"/>
          <w:szCs w:val="24"/>
        </w:rPr>
      </w:pPr>
    </w:p>
    <w:p w14:paraId="2DC49394" w14:textId="5AB14E83" w:rsidR="00E01F90" w:rsidRPr="00EB13A2" w:rsidRDefault="00AF0D7A" w:rsidP="00E01F90">
      <w:pPr>
        <w:pStyle w:val="Heading2"/>
        <w:rPr>
          <w:rFonts w:ascii="Gill Sans MT" w:hAnsi="Gill Sans MT"/>
          <w:sz w:val="22"/>
          <w:szCs w:val="28"/>
        </w:rPr>
      </w:pPr>
      <w:bookmarkStart w:id="35" w:name="_Toc54707701"/>
      <w:r w:rsidRPr="00EB13A2">
        <w:rPr>
          <w:rFonts w:ascii="Gill Sans MT" w:hAnsi="Gill Sans MT"/>
          <w:noProof/>
          <w:sz w:val="22"/>
          <w:szCs w:val="24"/>
        </w:rPr>
        <mc:AlternateContent>
          <mc:Choice Requires="wpg">
            <w:drawing>
              <wp:anchor distT="0" distB="0" distL="114300" distR="114300" simplePos="0" relativeHeight="251620864" behindDoc="0" locked="0" layoutInCell="1" allowOverlap="1" wp14:anchorId="53DCFADF" wp14:editId="29444676">
                <wp:simplePos x="0" y="0"/>
                <wp:positionH relativeFrom="column">
                  <wp:posOffset>4267040</wp:posOffset>
                </wp:positionH>
                <wp:positionV relativeFrom="paragraph">
                  <wp:posOffset>301594</wp:posOffset>
                </wp:positionV>
                <wp:extent cx="1761963" cy="1906906"/>
                <wp:effectExtent l="19050" t="19050" r="10160" b="0"/>
                <wp:wrapSquare wrapText="bothSides"/>
                <wp:docPr id="89" name="Group 89"/>
                <wp:cNvGraphicFramePr/>
                <a:graphic xmlns:a="http://schemas.openxmlformats.org/drawingml/2006/main">
                  <a:graphicData uri="http://schemas.microsoft.com/office/word/2010/wordprocessingGroup">
                    <wpg:wgp>
                      <wpg:cNvGrpSpPr/>
                      <wpg:grpSpPr>
                        <a:xfrm>
                          <a:off x="0" y="0"/>
                          <a:ext cx="1761963" cy="1906906"/>
                          <a:chOff x="0" y="0"/>
                          <a:chExt cx="1762440" cy="1906942"/>
                        </a:xfrm>
                      </wpg:grpSpPr>
                      <pic:pic xmlns:pic="http://schemas.openxmlformats.org/drawingml/2006/picture">
                        <pic:nvPicPr>
                          <pic:cNvPr id="86" name="Picture 86"/>
                          <pic:cNvPicPr>
                            <a:picLocks noChangeAspect="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1757045" cy="1666875"/>
                          </a:xfrm>
                          <a:prstGeom prst="rect">
                            <a:avLst/>
                          </a:prstGeom>
                          <a:noFill/>
                          <a:ln w="3175">
                            <a:solidFill>
                              <a:schemeClr val="tx1"/>
                            </a:solidFill>
                          </a:ln>
                          <a:extLst>
                            <a:ext uri="{53640926-AAD7-44D8-BBD7-CCE9431645EC}">
                              <a14:shadowObscured xmlns:a14="http://schemas.microsoft.com/office/drawing/2010/main"/>
                            </a:ext>
                          </a:extLst>
                        </pic:spPr>
                      </pic:pic>
                      <wps:wsp>
                        <wps:cNvPr id="59" name="Text Box 59"/>
                        <wps:cNvSpPr txBox="1"/>
                        <wps:spPr>
                          <a:xfrm>
                            <a:off x="6825" y="1663097"/>
                            <a:ext cx="1755615" cy="243845"/>
                          </a:xfrm>
                          <a:prstGeom prst="rect">
                            <a:avLst/>
                          </a:prstGeom>
                          <a:solidFill>
                            <a:prstClr val="white"/>
                          </a:solidFill>
                          <a:ln>
                            <a:noFill/>
                          </a:ln>
                        </wps:spPr>
                        <wps:txbx>
                          <w:txbxContent>
                            <w:p w14:paraId="47E251B4" w14:textId="77777777" w:rsidR="00CF0CD2" w:rsidRPr="00D53F81" w:rsidRDefault="00CF0CD2" w:rsidP="00E01F90">
                              <w:pPr>
                                <w:pStyle w:val="Caption"/>
                                <w:rPr>
                                  <w:noProof/>
                                  <w:sz w:val="16"/>
                                  <w:szCs w:val="14"/>
                                </w:rPr>
                              </w:pPr>
                              <w:r w:rsidRPr="00D53F81">
                                <w:rPr>
                                  <w:sz w:val="16"/>
                                  <w:szCs w:val="14"/>
                                </w:rPr>
                                <w:t>Construction vehicle with flag.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DCFADF" id="Group 89" o:spid="_x0000_s1036" style="position:absolute;left:0;text-align:left;margin-left:336pt;margin-top:23.75pt;width:138.75pt;height:150.15pt;z-index:251620864" coordsize="17624,19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&#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">
                <v:shape id="Picture 86" o:spid="_x0000_s1037" type="#_x0000_t75" style="position:absolute;width:17570;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" stroked="t" strokecolor="black [3213]" strokeweight=".25pt">
                  <v:imagedata r:id="rId47" o:title=""/>
                  <v:path arrowok="t"/>
                </v:shape>
                <v:shape id="Text Box 59" o:spid="_x0000_s1038" type="#_x0000_t202" style="position:absolute;left:68;top:16630;width:1755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" stroked="f">
                  <v:textbox style="mso-fit-shape-to-text:t" inset="0,0,0,0">
                    <w:txbxContent>
                      <w:p w14:paraId="47E251B4" w14:textId="77777777" w:rsidR="00CF0CD2" w:rsidRPr="00D53F81" w:rsidRDefault="00CF0CD2" w:rsidP="00E01F90">
                        <w:pPr>
                          <w:pStyle w:val="Caption"/>
                          <w:rPr>
                            <w:noProof/>
                            <w:sz w:val="16"/>
                            <w:szCs w:val="14"/>
                          </w:rPr>
                        </w:pPr>
                        <w:r w:rsidRPr="00D53F81">
                          <w:rPr>
                            <w:sz w:val="16"/>
                            <w:szCs w:val="14"/>
                          </w:rPr>
                          <w:t>Construction vehicle with flag.</w:t>
                        </w:r>
                      </w:p>
                    </w:txbxContent>
                  </v:textbox>
                </v:shape>
                <w10:wrap type="square"/>
              </v:group>
            </w:pict>
          </mc:Fallback>
        </mc:AlternateContent>
      </w:r>
      <w:r w:rsidR="00E01F90" w:rsidRPr="00EB13A2">
        <w:rPr>
          <w:rFonts w:ascii="Gill Sans MT" w:hAnsi="Gill Sans MT"/>
          <w:sz w:val="22"/>
          <w:szCs w:val="28"/>
        </w:rPr>
        <w:t>Vehicle Requirements</w:t>
      </w:r>
      <w:bookmarkEnd w:id="35"/>
    </w:p>
    <w:p w14:paraId="695E580D" w14:textId="69D4FE34" w:rsidR="00E01F90" w:rsidRPr="00EB13A2" w:rsidRDefault="00E01F90" w:rsidP="00E01F90">
      <w:pPr>
        <w:rPr>
          <w:rFonts w:ascii="Gill Sans MT" w:hAnsi="Gill Sans MT"/>
          <w:sz w:val="22"/>
          <w:szCs w:val="24"/>
        </w:rPr>
      </w:pPr>
      <w:r w:rsidRPr="00EB13A2">
        <w:rPr>
          <w:rFonts w:ascii="Gill Sans MT" w:hAnsi="Gill Sans MT"/>
          <w:sz w:val="22"/>
          <w:szCs w:val="24"/>
        </w:rPr>
        <w:t xml:space="preserve">All vehicles operating on the airfield must have a rotating or flashing yellow beacon mounted on the roof or an orange and white checkered flag visible at the top of the vehicle. At some airports, vehicles may be required to be equipped with radios capable of communication with air traffic control and other aircraft, and placards or other signage on the exterior of the vehicle identifying the entity to whom </w:t>
      </w:r>
      <w:r w:rsidR="00AF0D7A">
        <w:rPr>
          <w:rFonts w:ascii="Gill Sans MT" w:hAnsi="Gill Sans MT"/>
          <w:sz w:val="22"/>
          <w:szCs w:val="24"/>
        </w:rPr>
        <w:t>the vehicle</w:t>
      </w:r>
      <w:r w:rsidRPr="00EB13A2">
        <w:rPr>
          <w:rFonts w:ascii="Gill Sans MT" w:hAnsi="Gill Sans MT"/>
          <w:sz w:val="22"/>
          <w:szCs w:val="24"/>
        </w:rPr>
        <w:t xml:space="preserve"> belongs. Radio communications will be discussed in more depth in Section 1</w:t>
      </w:r>
      <w:r w:rsidR="00AB0A5E">
        <w:rPr>
          <w:rFonts w:ascii="Gill Sans MT" w:hAnsi="Gill Sans MT"/>
          <w:sz w:val="22"/>
          <w:szCs w:val="24"/>
        </w:rPr>
        <w:t>5</w:t>
      </w:r>
      <w:r w:rsidRPr="00EB13A2">
        <w:rPr>
          <w:rFonts w:ascii="Gill Sans MT" w:hAnsi="Gill Sans MT"/>
          <w:sz w:val="22"/>
          <w:szCs w:val="24"/>
        </w:rPr>
        <w:t xml:space="preserve"> of this manual.</w:t>
      </w:r>
    </w:p>
    <w:p w14:paraId="6364C8E8" w14:textId="07DF055D" w:rsidR="00E01F90" w:rsidRPr="00EB13A2" w:rsidRDefault="00E01F90" w:rsidP="00E01F90">
      <w:pPr>
        <w:rPr>
          <w:rFonts w:ascii="Gill Sans MT" w:hAnsi="Gill Sans MT"/>
          <w:sz w:val="22"/>
          <w:szCs w:val="24"/>
        </w:rPr>
      </w:pPr>
    </w:p>
    <w:p w14:paraId="2C7C527C" w14:textId="7BF5E91A" w:rsidR="00E01F90" w:rsidRPr="00EB13A2" w:rsidRDefault="00E01F90" w:rsidP="00E01F90">
      <w:pPr>
        <w:pStyle w:val="Heading2"/>
        <w:rPr>
          <w:rFonts w:ascii="Gill Sans MT" w:hAnsi="Gill Sans MT"/>
          <w:sz w:val="22"/>
          <w:szCs w:val="28"/>
        </w:rPr>
      </w:pPr>
      <w:bookmarkStart w:id="36" w:name="_Toc54707702"/>
      <w:r w:rsidRPr="00EB13A2">
        <w:rPr>
          <w:rFonts w:ascii="Gill Sans MT" w:hAnsi="Gill Sans MT"/>
          <w:sz w:val="22"/>
          <w:szCs w:val="28"/>
        </w:rPr>
        <w:t>Escorting</w:t>
      </w:r>
      <w:bookmarkEnd w:id="36"/>
    </w:p>
    <w:p w14:paraId="02AFBE2D" w14:textId="0A17038F" w:rsidR="00E01F90" w:rsidRPr="00EB13A2" w:rsidRDefault="00E01F90" w:rsidP="00E01F90">
      <w:pPr>
        <w:rPr>
          <w:rFonts w:ascii="Gill Sans MT" w:hAnsi="Gill Sans MT"/>
          <w:sz w:val="22"/>
          <w:szCs w:val="24"/>
        </w:rPr>
      </w:pPr>
      <w:r w:rsidRPr="00EB13A2">
        <w:rPr>
          <w:rFonts w:ascii="Gill Sans MT" w:hAnsi="Gill Sans MT"/>
          <w:sz w:val="22"/>
          <w:szCs w:val="24"/>
        </w:rPr>
        <w:t>In some circumstances, vehicle operators who have not received driver</w:t>
      </w:r>
      <w:r w:rsidR="006003DF">
        <w:rPr>
          <w:rFonts w:ascii="Gill Sans MT" w:hAnsi="Gill Sans MT"/>
          <w:sz w:val="22"/>
          <w:szCs w:val="24"/>
        </w:rPr>
        <w:t>’s</w:t>
      </w:r>
      <w:r w:rsidRPr="00EB13A2">
        <w:rPr>
          <w:rFonts w:ascii="Gill Sans MT" w:hAnsi="Gill Sans MT"/>
          <w:sz w:val="22"/>
          <w:szCs w:val="24"/>
        </w:rPr>
        <w:t xml:space="preserve"> training may drive on an airfield under escort from another vehicle. The </w:t>
      </w:r>
      <w:r w:rsidR="006003DF">
        <w:rPr>
          <w:rFonts w:ascii="Gill Sans MT" w:hAnsi="Gill Sans MT"/>
          <w:sz w:val="22"/>
          <w:szCs w:val="24"/>
        </w:rPr>
        <w:t xml:space="preserve">operator of the vehicle </w:t>
      </w:r>
      <w:r w:rsidR="0056071B">
        <w:rPr>
          <w:rFonts w:ascii="Gill Sans MT" w:hAnsi="Gill Sans MT"/>
          <w:sz w:val="22"/>
          <w:szCs w:val="24"/>
        </w:rPr>
        <w:t>escorting another vehicle</w:t>
      </w:r>
      <w:r w:rsidRPr="00EB13A2">
        <w:rPr>
          <w:rFonts w:ascii="Gill Sans MT" w:hAnsi="Gill Sans MT"/>
          <w:sz w:val="22"/>
          <w:szCs w:val="24"/>
        </w:rPr>
        <w:t xml:space="preserve"> must provide clear and specific direction to the operator of the vehicle to be escorted. Generally, the escorted vehicle must directly follow the path of the escorting vehicle and be prepared to stop an</w:t>
      </w:r>
      <w:r w:rsidR="0056071B">
        <w:rPr>
          <w:rFonts w:ascii="Gill Sans MT" w:hAnsi="Gill Sans MT"/>
          <w:sz w:val="22"/>
          <w:szCs w:val="24"/>
        </w:rPr>
        <w:t>y</w:t>
      </w:r>
      <w:r w:rsidRPr="00EB13A2">
        <w:rPr>
          <w:rFonts w:ascii="Gill Sans MT" w:hAnsi="Gill Sans MT"/>
          <w:sz w:val="22"/>
          <w:szCs w:val="24"/>
        </w:rPr>
        <w:t xml:space="preserve"> time the escorting vehicle stops. Vehicle-to-vehicle communication should also be established in advance via hand signals, radios, cell phones, or a combination thereof.</w:t>
      </w:r>
      <w:r w:rsidR="00262956">
        <w:rPr>
          <w:rFonts w:ascii="Gill Sans MT" w:hAnsi="Gill Sans MT"/>
          <w:sz w:val="22"/>
          <w:szCs w:val="24"/>
        </w:rPr>
        <w:t xml:space="preserve">  Contractors should check with the airport sponsor to determine specific escorting procedures and processes </w:t>
      </w:r>
      <w:r w:rsidR="002B397A">
        <w:rPr>
          <w:rFonts w:ascii="Gill Sans MT" w:hAnsi="Gill Sans MT"/>
          <w:sz w:val="22"/>
          <w:szCs w:val="24"/>
        </w:rPr>
        <w:t xml:space="preserve">related </w:t>
      </w:r>
      <w:r w:rsidR="00262956">
        <w:rPr>
          <w:rFonts w:ascii="Gill Sans MT" w:hAnsi="Gill Sans MT"/>
          <w:sz w:val="22"/>
          <w:szCs w:val="24"/>
        </w:rPr>
        <w:t>to the airport.</w:t>
      </w:r>
    </w:p>
    <w:p w14:paraId="2B1F83AA" w14:textId="77777777" w:rsidR="00E01F90" w:rsidRPr="00EB13A2" w:rsidRDefault="00E01F90" w:rsidP="00E01F90">
      <w:pPr>
        <w:pStyle w:val="Heading2"/>
        <w:rPr>
          <w:rFonts w:ascii="Gill Sans MT" w:hAnsi="Gill Sans MT"/>
          <w:sz w:val="22"/>
          <w:szCs w:val="28"/>
        </w:rPr>
      </w:pPr>
      <w:bookmarkStart w:id="37" w:name="_Toc54707703"/>
      <w:r w:rsidRPr="00EB13A2">
        <w:rPr>
          <w:rFonts w:ascii="Gill Sans MT" w:hAnsi="Gill Sans MT"/>
          <w:sz w:val="22"/>
          <w:szCs w:val="28"/>
        </w:rPr>
        <w:lastRenderedPageBreak/>
        <w:t>Situational Awareness</w:t>
      </w:r>
      <w:bookmarkEnd w:id="37"/>
    </w:p>
    <w:p w14:paraId="14CA00D6" w14:textId="238CBAC1" w:rsidR="00A51ABD" w:rsidRDefault="00805B88" w:rsidP="00E01F90">
      <w:pPr>
        <w:rPr>
          <w:rFonts w:ascii="Gill Sans MT" w:hAnsi="Gill Sans MT"/>
          <w:sz w:val="22"/>
          <w:szCs w:val="24"/>
        </w:rPr>
      </w:pPr>
      <w:r>
        <w:rPr>
          <w:rFonts w:ascii="Gill Sans MT" w:hAnsi="Gill Sans MT"/>
          <w:noProof/>
          <w:sz w:val="22"/>
          <w:szCs w:val="24"/>
        </w:rPr>
        <mc:AlternateContent>
          <mc:Choice Requires="wpg">
            <w:drawing>
              <wp:anchor distT="0" distB="0" distL="114300" distR="114300" simplePos="0" relativeHeight="252169728" behindDoc="0" locked="0" layoutInCell="1" allowOverlap="1" wp14:anchorId="68E5351C" wp14:editId="4AB0E32D">
                <wp:simplePos x="0" y="0"/>
                <wp:positionH relativeFrom="column">
                  <wp:posOffset>3622675</wp:posOffset>
                </wp:positionH>
                <wp:positionV relativeFrom="paragraph">
                  <wp:posOffset>460375</wp:posOffset>
                </wp:positionV>
                <wp:extent cx="2238375" cy="2096219"/>
                <wp:effectExtent l="0" t="0" r="9525" b="0"/>
                <wp:wrapThrough wrapText="bothSides">
                  <wp:wrapPolygon edited="0">
                    <wp:start x="0" y="0"/>
                    <wp:lineTo x="0" y="21397"/>
                    <wp:lineTo x="21508" y="21397"/>
                    <wp:lineTo x="21508" y="0"/>
                    <wp:lineTo x="0" y="0"/>
                  </wp:wrapPolygon>
                </wp:wrapThrough>
                <wp:docPr id="41" name="Group 41"/>
                <wp:cNvGraphicFramePr/>
                <a:graphic xmlns:a="http://schemas.openxmlformats.org/drawingml/2006/main">
                  <a:graphicData uri="http://schemas.microsoft.com/office/word/2010/wordprocessingGroup">
                    <wpg:wgp>
                      <wpg:cNvGrpSpPr/>
                      <wpg:grpSpPr>
                        <a:xfrm>
                          <a:off x="0" y="0"/>
                          <a:ext cx="2238375" cy="2096219"/>
                          <a:chOff x="0" y="0"/>
                          <a:chExt cx="2238375" cy="2096219"/>
                        </a:xfrm>
                      </wpg:grpSpPr>
                      <pic:pic xmlns:pic="http://schemas.openxmlformats.org/drawingml/2006/picture">
                        <pic:nvPicPr>
                          <pic:cNvPr id="87" name="Picture 87"/>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2238375" cy="1848485"/>
                          </a:xfrm>
                          <a:prstGeom prst="rect">
                            <a:avLst/>
                          </a:prstGeom>
                        </pic:spPr>
                      </pic:pic>
                      <wps:wsp>
                        <wps:cNvPr id="39" name="Text Box 39"/>
                        <wps:cNvSpPr txBox="1"/>
                        <wps:spPr>
                          <a:xfrm>
                            <a:off x="0" y="1846053"/>
                            <a:ext cx="2238375" cy="250166"/>
                          </a:xfrm>
                          <a:prstGeom prst="rect">
                            <a:avLst/>
                          </a:prstGeom>
                          <a:solidFill>
                            <a:schemeClr val="lt1"/>
                          </a:solidFill>
                          <a:ln w="6350">
                            <a:noFill/>
                          </a:ln>
                        </wps:spPr>
                        <wps:txbx>
                          <w:txbxContent>
                            <w:p w14:paraId="71255B42" w14:textId="189FB36C" w:rsidR="00805B88" w:rsidRPr="00EB13A2" w:rsidRDefault="00805B88" w:rsidP="00805B88">
                              <w:pPr>
                                <w:ind w:left="-180"/>
                                <w:jc w:val="center"/>
                                <w:rPr>
                                  <w:rFonts w:ascii="Gill Sans MT" w:hAnsi="Gill Sans MT"/>
                                  <w:sz w:val="22"/>
                                  <w:szCs w:val="24"/>
                                </w:rPr>
                              </w:pPr>
                              <w:r w:rsidRPr="00805B88">
                                <w:rPr>
                                  <w:rFonts w:ascii="Gill Sans MT" w:hAnsi="Gill Sans MT"/>
                                  <w:sz w:val="16"/>
                                  <w:szCs w:val="18"/>
                                </w:rPr>
                                <w:t>Source</w:t>
                              </w:r>
                              <w:r>
                                <w:rPr>
                                  <w:rFonts w:ascii="Gill Sans MT" w:hAnsi="Gill Sans MT"/>
                                  <w:sz w:val="16"/>
                                  <w:szCs w:val="18"/>
                                </w:rPr>
                                <w:t>: FAA</w:t>
                              </w:r>
                              <w:r w:rsidRPr="00805B88">
                                <w:rPr>
                                  <w:rFonts w:ascii="Gill Sans MT" w:hAnsi="Gill Sans MT"/>
                                  <w:sz w:val="16"/>
                                  <w:szCs w:val="18"/>
                                </w:rPr>
                                <w:t>.</w:t>
                              </w:r>
                            </w:p>
                            <w:p w14:paraId="5BA47EF9" w14:textId="77777777" w:rsidR="00805B88" w:rsidRDefault="00805B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E5351C" id="Group 41" o:spid="_x0000_s1039" style="position:absolute;margin-left:285.25pt;margin-top:36.25pt;width:176.25pt;height:165.05pt;z-index:252169728" coordsize="22383,20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">
                <v:shape id="Picture 87" o:spid="_x0000_s1040" type="#_x0000_t75" style="position:absolute;width:22383;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">
                  <v:imagedata r:id="rId49" o:title=""/>
                </v:shape>
                <v:shape id="Text Box 39" o:spid="_x0000_s1041" type="#_x0000_t202" style="position:absolute;top:18460;width:22383;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71255B42" w14:textId="189FB36C" w:rsidR="00805B88" w:rsidRPr="00EB13A2" w:rsidRDefault="00805B88" w:rsidP="00805B88">
                        <w:pPr>
                          <w:ind w:left="-180"/>
                          <w:jc w:val="center"/>
                          <w:rPr>
                            <w:rFonts w:ascii="Gill Sans MT" w:hAnsi="Gill Sans MT"/>
                            <w:sz w:val="22"/>
                            <w:szCs w:val="24"/>
                          </w:rPr>
                        </w:pPr>
                        <w:r w:rsidRPr="00805B88">
                          <w:rPr>
                            <w:rFonts w:ascii="Gill Sans MT" w:hAnsi="Gill Sans MT"/>
                            <w:sz w:val="16"/>
                            <w:szCs w:val="18"/>
                          </w:rPr>
                          <w:t>Source</w:t>
                        </w:r>
                        <w:r>
                          <w:rPr>
                            <w:rFonts w:ascii="Gill Sans MT" w:hAnsi="Gill Sans MT"/>
                            <w:sz w:val="16"/>
                            <w:szCs w:val="18"/>
                          </w:rPr>
                          <w:t>: FAA</w:t>
                        </w:r>
                        <w:r w:rsidRPr="00805B88">
                          <w:rPr>
                            <w:rFonts w:ascii="Gill Sans MT" w:hAnsi="Gill Sans MT"/>
                            <w:sz w:val="16"/>
                            <w:szCs w:val="18"/>
                          </w:rPr>
                          <w:t>.</w:t>
                        </w:r>
                      </w:p>
                      <w:p w14:paraId="5BA47EF9" w14:textId="77777777" w:rsidR="00805B88" w:rsidRDefault="00805B88"/>
                    </w:txbxContent>
                  </v:textbox>
                </v:shape>
                <w10:wrap type="through"/>
              </v:group>
            </w:pict>
          </mc:Fallback>
        </mc:AlternateContent>
      </w:r>
      <w:r w:rsidR="00E01F90" w:rsidRPr="00EB13A2">
        <w:rPr>
          <w:rFonts w:ascii="Gill Sans MT" w:hAnsi="Gill Sans MT"/>
          <w:sz w:val="22"/>
          <w:szCs w:val="24"/>
        </w:rPr>
        <w:t xml:space="preserve">Proper situational awareness can be the difference between safe operations and a catastrophic accident. Vehicle operators must ensure they understand their environment at all times, including where they are located and what is happening around them. They must communicate clearly and ensure they understand instructions given to them by air traffic control, airport operations personnel, or others. Distractions must also be minimized. </w:t>
      </w:r>
      <w:r w:rsidR="00F5287D">
        <w:rPr>
          <w:rFonts w:ascii="Gill Sans MT" w:hAnsi="Gill Sans MT"/>
          <w:sz w:val="22"/>
          <w:szCs w:val="24"/>
        </w:rPr>
        <w:t>The u</w:t>
      </w:r>
      <w:r w:rsidR="00E01F90" w:rsidRPr="00EB13A2">
        <w:rPr>
          <w:rFonts w:ascii="Gill Sans MT" w:hAnsi="Gill Sans MT"/>
          <w:sz w:val="22"/>
          <w:szCs w:val="24"/>
        </w:rPr>
        <w:t xml:space="preserve">se of cell phones, vehicle radios (other than when required for communication), and unnecessary conversations with vehicle occupants </w:t>
      </w:r>
      <w:r w:rsidR="00A51ABD">
        <w:rPr>
          <w:rFonts w:ascii="Gill Sans MT" w:hAnsi="Gill Sans MT"/>
          <w:sz w:val="22"/>
          <w:szCs w:val="24"/>
        </w:rPr>
        <w:t>should all be minimized or avoided</w:t>
      </w:r>
      <w:r w:rsidR="00E01F90" w:rsidRPr="00EB13A2">
        <w:rPr>
          <w:rFonts w:ascii="Gill Sans MT" w:hAnsi="Gill Sans MT"/>
          <w:sz w:val="22"/>
          <w:szCs w:val="24"/>
        </w:rPr>
        <w:t xml:space="preserve">. When weather allows, keeping a window open in the vehicle increases situational awareness by allowing the operator to </w:t>
      </w:r>
      <w:r w:rsidR="00A51ABD">
        <w:rPr>
          <w:rFonts w:ascii="Gill Sans MT" w:hAnsi="Gill Sans MT"/>
          <w:sz w:val="22"/>
          <w:szCs w:val="24"/>
        </w:rPr>
        <w:t>b</w:t>
      </w:r>
      <w:r w:rsidR="00E01F90" w:rsidRPr="00EB13A2">
        <w:rPr>
          <w:rFonts w:ascii="Gill Sans MT" w:hAnsi="Gill Sans MT"/>
          <w:sz w:val="22"/>
          <w:szCs w:val="24"/>
        </w:rPr>
        <w:t xml:space="preserve">etter hear what is going on around them. </w:t>
      </w:r>
    </w:p>
    <w:p w14:paraId="160831CF" w14:textId="75125E07" w:rsidR="00A51ABD" w:rsidRDefault="00A51ABD" w:rsidP="00E01F90">
      <w:pPr>
        <w:rPr>
          <w:rFonts w:ascii="Gill Sans MT" w:hAnsi="Gill Sans MT"/>
          <w:sz w:val="22"/>
          <w:szCs w:val="24"/>
        </w:rPr>
      </w:pPr>
    </w:p>
    <w:p w14:paraId="730AD6E4" w14:textId="53A5D4D3" w:rsidR="00E01F90" w:rsidRPr="00EB13A2" w:rsidRDefault="00E01F90" w:rsidP="00E01F90">
      <w:pPr>
        <w:rPr>
          <w:rFonts w:ascii="Gill Sans MT" w:hAnsi="Gill Sans MT"/>
          <w:sz w:val="22"/>
          <w:szCs w:val="24"/>
        </w:rPr>
      </w:pPr>
      <w:r w:rsidRPr="00EB13A2">
        <w:rPr>
          <w:rFonts w:ascii="Gill Sans MT" w:hAnsi="Gill Sans MT"/>
          <w:sz w:val="22"/>
          <w:szCs w:val="24"/>
        </w:rPr>
        <w:t xml:space="preserve">At busy airports, the environment is highly dynamic and can change quickly. Equally dangerous however, is complacency that can result from less busy environments where a driver or aircraft </w:t>
      </w:r>
      <w:r w:rsidR="0008515B">
        <w:rPr>
          <w:rFonts w:ascii="Gill Sans MT" w:hAnsi="Gill Sans MT"/>
          <w:sz w:val="22"/>
          <w:szCs w:val="24"/>
        </w:rPr>
        <w:t xml:space="preserve">operator </w:t>
      </w:r>
      <w:r w:rsidRPr="00EB13A2">
        <w:rPr>
          <w:rFonts w:ascii="Gill Sans MT" w:hAnsi="Gill Sans MT"/>
          <w:sz w:val="22"/>
          <w:szCs w:val="24"/>
        </w:rPr>
        <w:t>fails to maintain proper situational awareness.</w:t>
      </w:r>
    </w:p>
    <w:p w14:paraId="01E2DA46" w14:textId="5A28E298" w:rsidR="00E01F90" w:rsidRPr="00EB13A2" w:rsidRDefault="00A51ABD" w:rsidP="00E01F90">
      <w:pPr>
        <w:rPr>
          <w:rFonts w:ascii="Gill Sans MT" w:hAnsi="Gill Sans MT"/>
          <w:sz w:val="22"/>
          <w:szCs w:val="24"/>
        </w:rPr>
      </w:pPr>
      <w:r w:rsidRPr="00EB13A2">
        <w:rPr>
          <w:rFonts w:ascii="Gill Sans MT" w:hAnsi="Gill Sans MT"/>
          <w:noProof/>
          <w:sz w:val="24"/>
          <w:szCs w:val="28"/>
        </w:rPr>
        <mc:AlternateContent>
          <mc:Choice Requires="wps">
            <w:drawing>
              <wp:anchor distT="0" distB="0" distL="114300" distR="114300" simplePos="0" relativeHeight="251726336" behindDoc="0" locked="0" layoutInCell="1" allowOverlap="1" wp14:anchorId="58A07329" wp14:editId="04E39900">
                <wp:simplePos x="0" y="0"/>
                <wp:positionH relativeFrom="column">
                  <wp:posOffset>-581281</wp:posOffset>
                </wp:positionH>
                <wp:positionV relativeFrom="paragraph">
                  <wp:posOffset>240343</wp:posOffset>
                </wp:positionV>
                <wp:extent cx="6709558" cy="476250"/>
                <wp:effectExtent l="0" t="0" r="15240" b="19050"/>
                <wp:wrapNone/>
                <wp:docPr id="65" name="Rectangle 65"/>
                <wp:cNvGraphicFramePr/>
                <a:graphic xmlns:a="http://schemas.openxmlformats.org/drawingml/2006/main">
                  <a:graphicData uri="http://schemas.microsoft.com/office/word/2010/wordprocessingShape">
                    <wps:wsp>
                      <wps:cNvSpPr/>
                      <wps:spPr>
                        <a:xfrm>
                          <a:off x="0" y="0"/>
                          <a:ext cx="6709558" cy="4762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9D30B" id="Rectangle 65" o:spid="_x0000_s1026" style="position:absolute;margin-left:-45.75pt;margin-top:18.9pt;width:528.3pt;height:3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" filled="f" strokecolor="red" strokeweight="2pt"/>
            </w:pict>
          </mc:Fallback>
        </mc:AlternateContent>
      </w:r>
    </w:p>
    <w:p w14:paraId="76DC6334" w14:textId="50E772B8" w:rsidR="00E01F90" w:rsidRPr="00EB13A2" w:rsidRDefault="00A51ABD" w:rsidP="00E01F90">
      <w:pPr>
        <w:rPr>
          <w:rFonts w:ascii="Gill Sans MT" w:hAnsi="Gill Sans MT"/>
          <w:sz w:val="22"/>
          <w:szCs w:val="24"/>
        </w:rPr>
      </w:pPr>
      <w:r w:rsidRPr="00EB13A2">
        <w:rPr>
          <w:rFonts w:ascii="Gill Sans MT" w:hAnsi="Gill Sans MT"/>
          <w:noProof/>
          <w:sz w:val="24"/>
          <w:szCs w:val="28"/>
        </w:rPr>
        <mc:AlternateContent>
          <mc:Choice Requires="wps">
            <w:drawing>
              <wp:anchor distT="0" distB="0" distL="114300" distR="114300" simplePos="0" relativeHeight="251738624" behindDoc="0" locked="0" layoutInCell="1" allowOverlap="1" wp14:anchorId="1CD235E2" wp14:editId="2A714614">
                <wp:simplePos x="0" y="0"/>
                <wp:positionH relativeFrom="column">
                  <wp:posOffset>-434340</wp:posOffset>
                </wp:positionH>
                <wp:positionV relativeFrom="paragraph">
                  <wp:posOffset>138554</wp:posOffset>
                </wp:positionV>
                <wp:extent cx="304800" cy="309245"/>
                <wp:effectExtent l="0" t="0" r="19050" b="14605"/>
                <wp:wrapNone/>
                <wp:docPr id="81" name="Octagon 81"/>
                <wp:cNvGraphicFramePr/>
                <a:graphic xmlns:a="http://schemas.openxmlformats.org/drawingml/2006/main">
                  <a:graphicData uri="http://schemas.microsoft.com/office/word/2010/wordprocessingShape">
                    <wps:wsp>
                      <wps:cNvSpPr/>
                      <wps:spPr>
                        <a:xfrm>
                          <a:off x="0" y="0"/>
                          <a:ext cx="304800" cy="309245"/>
                        </a:xfrm>
                        <a:prstGeom prst="octagon">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A67E5" id="Octagon 81" o:spid="_x0000_s1026" type="#_x0000_t10" style="position:absolute;margin-left:-34.2pt;margin-top:10.9pt;width:24pt;height:24.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" fillcolor="red" strokecolor="red" strokeweight="2pt"/>
            </w:pict>
          </mc:Fallback>
        </mc:AlternateContent>
      </w:r>
    </w:p>
    <w:p w14:paraId="7FD6AF6F" w14:textId="77777777" w:rsidR="00E01F90" w:rsidRPr="00EB13A2" w:rsidRDefault="00E01F90" w:rsidP="00A51ABD">
      <w:pPr>
        <w:rPr>
          <w:rFonts w:ascii="Gill Sans MT" w:hAnsi="Gill Sans MT"/>
          <w:b/>
          <w:bCs/>
          <w:sz w:val="22"/>
          <w:szCs w:val="24"/>
        </w:rPr>
      </w:pPr>
      <w:r w:rsidRPr="00EB13A2">
        <w:rPr>
          <w:rFonts w:ascii="Gill Sans MT" w:hAnsi="Gill Sans MT"/>
          <w:b/>
          <w:bCs/>
          <w:sz w:val="22"/>
          <w:szCs w:val="24"/>
        </w:rPr>
        <w:t xml:space="preserve">Any accidents or incidents must always be </w:t>
      </w:r>
      <w:r w:rsidRPr="00EB13A2">
        <w:rPr>
          <w:rFonts w:ascii="Gill Sans MT" w:hAnsi="Gill Sans MT"/>
          <w:b/>
          <w:bCs/>
          <w:sz w:val="22"/>
          <w:szCs w:val="24"/>
          <w:u w:val="single"/>
        </w:rPr>
        <w:t>immediately</w:t>
      </w:r>
      <w:r w:rsidRPr="00EB13A2">
        <w:rPr>
          <w:rFonts w:ascii="Gill Sans MT" w:hAnsi="Gill Sans MT"/>
          <w:b/>
          <w:bCs/>
          <w:sz w:val="22"/>
          <w:szCs w:val="24"/>
        </w:rPr>
        <w:t xml:space="preserve"> reported to the airport operator.</w:t>
      </w:r>
    </w:p>
    <w:p w14:paraId="6A153BAB" w14:textId="77777777" w:rsidR="00E01F90" w:rsidRPr="00EB13A2" w:rsidRDefault="00E01F90" w:rsidP="00E01F90">
      <w:pPr>
        <w:rPr>
          <w:rFonts w:ascii="Gill Sans MT" w:hAnsi="Gill Sans MT"/>
          <w:sz w:val="22"/>
          <w:szCs w:val="24"/>
        </w:rPr>
      </w:pPr>
    </w:p>
    <w:p w14:paraId="4B9F032F" w14:textId="2A36F480" w:rsidR="00E01F90" w:rsidRPr="00EB13A2" w:rsidRDefault="00A51ABD" w:rsidP="00E01F90">
      <w:pPr>
        <w:rPr>
          <w:rFonts w:ascii="Gill Sans MT" w:hAnsi="Gill Sans MT"/>
          <w:sz w:val="22"/>
          <w:szCs w:val="24"/>
        </w:rPr>
      </w:pPr>
      <w:r w:rsidRPr="00EB13A2">
        <w:rPr>
          <w:rFonts w:ascii="Gill Sans MT" w:hAnsi="Gill Sans MT"/>
          <w:noProof/>
          <w:sz w:val="24"/>
          <w:szCs w:val="28"/>
        </w:rPr>
        <mc:AlternateContent>
          <mc:Choice Requires="wps">
            <w:drawing>
              <wp:anchor distT="0" distB="0" distL="114300" distR="114300" simplePos="0" relativeHeight="251689472" behindDoc="0" locked="0" layoutInCell="1" allowOverlap="1" wp14:anchorId="429ABF9C" wp14:editId="569A4621">
                <wp:simplePos x="0" y="0"/>
                <wp:positionH relativeFrom="column">
                  <wp:posOffset>-435189</wp:posOffset>
                </wp:positionH>
                <wp:positionV relativeFrom="paragraph">
                  <wp:posOffset>205740</wp:posOffset>
                </wp:positionV>
                <wp:extent cx="304800" cy="309245"/>
                <wp:effectExtent l="0" t="0" r="19050" b="14605"/>
                <wp:wrapNone/>
                <wp:docPr id="82" name="Octagon 82"/>
                <wp:cNvGraphicFramePr/>
                <a:graphic xmlns:a="http://schemas.openxmlformats.org/drawingml/2006/main">
                  <a:graphicData uri="http://schemas.microsoft.com/office/word/2010/wordprocessingShape">
                    <wps:wsp>
                      <wps:cNvSpPr/>
                      <wps:spPr>
                        <a:xfrm>
                          <a:off x="0" y="0"/>
                          <a:ext cx="304800" cy="309245"/>
                        </a:xfrm>
                        <a:prstGeom prst="octagon">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3EF7" id="Octagon 82" o:spid="_x0000_s1026" type="#_x0000_t10" style="position:absolute;margin-left:-34.25pt;margin-top:16.2pt;width:24pt;height:24.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" fillcolor="red" strokecolor="red" strokeweight="2pt"/>
            </w:pict>
          </mc:Fallback>
        </mc:AlternateContent>
      </w:r>
      <w:r w:rsidRPr="00EB13A2">
        <w:rPr>
          <w:rFonts w:ascii="Gill Sans MT" w:hAnsi="Gill Sans MT"/>
          <w:noProof/>
          <w:sz w:val="24"/>
          <w:szCs w:val="28"/>
        </w:rPr>
        <mc:AlternateContent>
          <mc:Choice Requires="wps">
            <w:drawing>
              <wp:anchor distT="0" distB="0" distL="114300" distR="114300" simplePos="0" relativeHeight="251671040" behindDoc="0" locked="0" layoutInCell="1" allowOverlap="1" wp14:anchorId="6265C7E6" wp14:editId="77814A29">
                <wp:simplePos x="0" y="0"/>
                <wp:positionH relativeFrom="column">
                  <wp:posOffset>-581891</wp:posOffset>
                </wp:positionH>
                <wp:positionV relativeFrom="paragraph">
                  <wp:posOffset>142133</wp:posOffset>
                </wp:positionV>
                <wp:extent cx="6733309" cy="438150"/>
                <wp:effectExtent l="0" t="0" r="10795" b="19050"/>
                <wp:wrapNone/>
                <wp:docPr id="83" name="Rectangle 83"/>
                <wp:cNvGraphicFramePr/>
                <a:graphic xmlns:a="http://schemas.openxmlformats.org/drawingml/2006/main">
                  <a:graphicData uri="http://schemas.microsoft.com/office/word/2010/wordprocessingShape">
                    <wps:wsp>
                      <wps:cNvSpPr/>
                      <wps:spPr>
                        <a:xfrm>
                          <a:off x="0" y="0"/>
                          <a:ext cx="6733309"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BB834" id="Rectangle 83" o:spid="_x0000_s1026" style="position:absolute;margin-left:-45.8pt;margin-top:11.2pt;width:530.2pt;height:3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" filled="f" strokecolor="red" strokeweight="2pt"/>
            </w:pict>
          </mc:Fallback>
        </mc:AlternateContent>
      </w:r>
    </w:p>
    <w:p w14:paraId="2E4A09C7" w14:textId="77777777" w:rsidR="00E01F90" w:rsidRPr="00EB13A2" w:rsidRDefault="00E01F90" w:rsidP="00A51ABD">
      <w:pPr>
        <w:rPr>
          <w:rFonts w:ascii="Gill Sans MT" w:hAnsi="Gill Sans MT"/>
          <w:b/>
          <w:bCs/>
          <w:sz w:val="22"/>
          <w:szCs w:val="24"/>
        </w:rPr>
      </w:pPr>
      <w:r w:rsidRPr="00EB13A2">
        <w:rPr>
          <w:rFonts w:ascii="Gill Sans MT" w:hAnsi="Gill Sans MT"/>
          <w:b/>
          <w:bCs/>
          <w:sz w:val="22"/>
          <w:szCs w:val="24"/>
        </w:rPr>
        <w:t>Drivers must always expect the unexpected and be prepared to react quickly to maintain a safe environment.</w:t>
      </w:r>
    </w:p>
    <w:p w14:paraId="6965D9C1" w14:textId="77777777" w:rsidR="00E01F90" w:rsidRPr="00EB13A2" w:rsidRDefault="00E01F90" w:rsidP="00E01F90">
      <w:pPr>
        <w:rPr>
          <w:rFonts w:ascii="Gill Sans MT" w:hAnsi="Gill Sans MT"/>
          <w:sz w:val="22"/>
          <w:szCs w:val="24"/>
        </w:rPr>
      </w:pPr>
    </w:p>
    <w:p w14:paraId="035F9F61" w14:textId="77777777" w:rsidR="00E01F90" w:rsidRPr="00EB13A2" w:rsidRDefault="00E01F90" w:rsidP="00E01F90">
      <w:pPr>
        <w:pStyle w:val="Heading3"/>
        <w:rPr>
          <w:rFonts w:ascii="Gill Sans MT" w:hAnsi="Gill Sans MT"/>
          <w:sz w:val="22"/>
          <w:szCs w:val="28"/>
        </w:rPr>
      </w:pPr>
      <w:bookmarkStart w:id="38" w:name="_Toc54707704"/>
      <w:r w:rsidRPr="00EB13A2">
        <w:rPr>
          <w:rFonts w:ascii="Gill Sans MT" w:hAnsi="Gill Sans MT"/>
          <w:sz w:val="22"/>
          <w:szCs w:val="28"/>
        </w:rPr>
        <w:t>Aircraft Recognition</w:t>
      </w:r>
      <w:bookmarkEnd w:id="38"/>
    </w:p>
    <w:p w14:paraId="0671ECB0" w14:textId="57429A33" w:rsidR="00E01F90" w:rsidRPr="00EB13A2" w:rsidRDefault="00E01F90" w:rsidP="00E01F90">
      <w:pPr>
        <w:rPr>
          <w:rFonts w:ascii="Gill Sans MT" w:hAnsi="Gill Sans MT"/>
          <w:sz w:val="22"/>
          <w:szCs w:val="24"/>
        </w:rPr>
      </w:pPr>
      <w:r w:rsidRPr="00EB13A2">
        <w:rPr>
          <w:rFonts w:ascii="Gill Sans MT" w:hAnsi="Gill Sans MT"/>
          <w:sz w:val="22"/>
          <w:szCs w:val="24"/>
        </w:rPr>
        <w:t>An important component of situational awareness is being able to recognize aircraft movements at night and during periods of low visibility. Most aircraft have light</w:t>
      </w:r>
      <w:r w:rsidR="00526737">
        <w:rPr>
          <w:rFonts w:ascii="Gill Sans MT" w:hAnsi="Gill Sans MT"/>
          <w:sz w:val="22"/>
          <w:szCs w:val="24"/>
        </w:rPr>
        <w:t>s</w:t>
      </w:r>
      <w:r w:rsidRPr="00EB13A2">
        <w:rPr>
          <w:rFonts w:ascii="Gill Sans MT" w:hAnsi="Gill Sans MT"/>
          <w:sz w:val="22"/>
          <w:szCs w:val="24"/>
        </w:rPr>
        <w:t xml:space="preserve"> which can help the observer determine whether an aircraft is moving or about to move, and in which direction it is moving. Most aircraft will have one or two flashing red lights, commonly referred to as anti-collision lights. If these lights are illuminated it means the aircraft is either in motion or will soon be in motion, and it should always be assumed that the engines are running. Aircraft will also have a red light on the front of the left wingtip and a green light on the front of the right wingtip. These are referred to as position or navigation lights. When observing an aircraft in your vicinity at night or in low-visibility conditions, vehicle operators should always remember the phrase “red-right-wrong”. In other words, if a red light is visible on the right side of the aircraft, it means the aircraft is moving in the direction of the observer, and the vehicle should safely clear the area and give way to the aircraft. </w:t>
      </w:r>
      <w:r w:rsidRPr="00EB13A2">
        <w:rPr>
          <w:rFonts w:ascii="Gill Sans MT" w:hAnsi="Gill Sans MT"/>
          <w:b/>
          <w:bCs/>
          <w:sz w:val="22"/>
          <w:szCs w:val="24"/>
        </w:rPr>
        <w:t xml:space="preserve">Figure </w:t>
      </w:r>
      <w:r w:rsidR="001C2F88">
        <w:rPr>
          <w:rFonts w:ascii="Gill Sans MT" w:hAnsi="Gill Sans MT"/>
          <w:b/>
          <w:bCs/>
          <w:sz w:val="22"/>
          <w:szCs w:val="24"/>
        </w:rPr>
        <w:t>7</w:t>
      </w:r>
      <w:r w:rsidRPr="00EB13A2">
        <w:rPr>
          <w:rFonts w:ascii="Gill Sans MT" w:hAnsi="Gill Sans MT"/>
          <w:b/>
          <w:bCs/>
          <w:sz w:val="22"/>
          <w:szCs w:val="24"/>
        </w:rPr>
        <w:t xml:space="preserve"> </w:t>
      </w:r>
      <w:r w:rsidRPr="00EB13A2">
        <w:rPr>
          <w:rFonts w:ascii="Gill Sans MT" w:hAnsi="Gill Sans MT"/>
          <w:sz w:val="22"/>
          <w:szCs w:val="24"/>
        </w:rPr>
        <w:t>depicts the standard position light configuration seen on most aircraft.</w:t>
      </w:r>
    </w:p>
    <w:p w14:paraId="3F2966A4" w14:textId="77777777" w:rsidR="00526737" w:rsidRDefault="00526737" w:rsidP="00E01F90">
      <w:pPr>
        <w:jc w:val="center"/>
        <w:rPr>
          <w:rFonts w:ascii="Gill Sans MT" w:hAnsi="Gill Sans MT"/>
          <w:b/>
          <w:bCs/>
          <w:sz w:val="22"/>
          <w:szCs w:val="24"/>
        </w:rPr>
      </w:pPr>
    </w:p>
    <w:p w14:paraId="01CC5E55" w14:textId="6C0CB930" w:rsidR="00E01F90" w:rsidRPr="00EB13A2" w:rsidRDefault="00E01F90" w:rsidP="00E01F90">
      <w:pPr>
        <w:jc w:val="center"/>
        <w:rPr>
          <w:rFonts w:ascii="Gill Sans MT" w:hAnsi="Gill Sans MT"/>
          <w:b/>
          <w:bCs/>
          <w:sz w:val="22"/>
          <w:szCs w:val="24"/>
        </w:rPr>
      </w:pPr>
      <w:r w:rsidRPr="00EB13A2">
        <w:rPr>
          <w:rFonts w:ascii="Gill Sans MT" w:hAnsi="Gill Sans MT"/>
          <w:b/>
          <w:bCs/>
          <w:sz w:val="22"/>
          <w:szCs w:val="24"/>
        </w:rPr>
        <w:lastRenderedPageBreak/>
        <w:t xml:space="preserve">Figure </w:t>
      </w:r>
      <w:r w:rsidR="001C2F88">
        <w:rPr>
          <w:rFonts w:ascii="Gill Sans MT" w:hAnsi="Gill Sans MT"/>
          <w:b/>
          <w:bCs/>
          <w:sz w:val="22"/>
          <w:szCs w:val="24"/>
        </w:rPr>
        <w:t>7</w:t>
      </w:r>
      <w:r w:rsidRPr="00EB13A2">
        <w:rPr>
          <w:rFonts w:ascii="Gill Sans MT" w:hAnsi="Gill Sans MT"/>
          <w:b/>
          <w:bCs/>
          <w:sz w:val="22"/>
          <w:szCs w:val="24"/>
        </w:rPr>
        <w:t xml:space="preserve"> – Aircraft Position Lights</w:t>
      </w:r>
    </w:p>
    <w:p w14:paraId="184B9EAD" w14:textId="77777777" w:rsidR="00E01F90" w:rsidRPr="00EB13A2" w:rsidRDefault="00E01F90" w:rsidP="00E01F90">
      <w:pPr>
        <w:jc w:val="center"/>
        <w:rPr>
          <w:rFonts w:ascii="Gill Sans MT" w:hAnsi="Gill Sans MT"/>
          <w:b/>
          <w:bCs/>
          <w:sz w:val="22"/>
          <w:szCs w:val="24"/>
        </w:rPr>
      </w:pPr>
      <w:r w:rsidRPr="00EB13A2">
        <w:rPr>
          <w:rFonts w:ascii="Gill Sans MT" w:hAnsi="Gill Sans MT"/>
          <w:noProof/>
          <w:sz w:val="22"/>
          <w:szCs w:val="24"/>
        </w:rPr>
        <w:drawing>
          <wp:inline distT="0" distB="0" distL="0" distR="0" wp14:anchorId="63EC74E8" wp14:editId="3606EF7F">
            <wp:extent cx="4666920" cy="2809875"/>
            <wp:effectExtent l="19050" t="19050" r="1968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671596" cy="2812691"/>
                    </a:xfrm>
                    <a:prstGeom prst="rect">
                      <a:avLst/>
                    </a:prstGeom>
                    <a:noFill/>
                    <a:ln w="3175">
                      <a:solidFill>
                        <a:schemeClr val="tx1"/>
                      </a:solidFill>
                    </a:ln>
                  </pic:spPr>
                </pic:pic>
              </a:graphicData>
            </a:graphic>
          </wp:inline>
        </w:drawing>
      </w:r>
    </w:p>
    <w:p w14:paraId="28130461" w14:textId="77777777" w:rsidR="00E01F90" w:rsidRPr="00EB13A2" w:rsidRDefault="00E01F90" w:rsidP="00E01F90">
      <w:pPr>
        <w:rPr>
          <w:rFonts w:ascii="Gill Sans MT" w:hAnsi="Gill Sans MT"/>
          <w:sz w:val="22"/>
          <w:szCs w:val="24"/>
        </w:rPr>
      </w:pPr>
    </w:p>
    <w:p w14:paraId="7C9BCA30" w14:textId="77777777" w:rsidR="00E01F90" w:rsidRPr="00EB13A2" w:rsidRDefault="00E01F90" w:rsidP="00E01F90">
      <w:pPr>
        <w:pStyle w:val="Heading2"/>
        <w:rPr>
          <w:rFonts w:ascii="Gill Sans MT" w:hAnsi="Gill Sans MT"/>
          <w:sz w:val="22"/>
          <w:szCs w:val="28"/>
        </w:rPr>
      </w:pPr>
      <w:bookmarkStart w:id="39" w:name="_Toc54707705"/>
      <w:r w:rsidRPr="00EB13A2">
        <w:rPr>
          <w:rFonts w:ascii="Gill Sans MT" w:hAnsi="Gill Sans MT"/>
          <w:sz w:val="22"/>
          <w:szCs w:val="28"/>
        </w:rPr>
        <w:t>Other Best Practices</w:t>
      </w:r>
      <w:bookmarkEnd w:id="39"/>
    </w:p>
    <w:p w14:paraId="7FA8822E" w14:textId="04F108A0" w:rsidR="00E01F90" w:rsidRPr="00EB13A2" w:rsidRDefault="00E01F90" w:rsidP="00E01F90">
      <w:pPr>
        <w:rPr>
          <w:rFonts w:ascii="Gill Sans MT" w:hAnsi="Gill Sans MT"/>
          <w:sz w:val="22"/>
          <w:szCs w:val="24"/>
        </w:rPr>
      </w:pPr>
      <w:r w:rsidRPr="00EB13A2">
        <w:rPr>
          <w:rFonts w:ascii="Gill Sans MT" w:hAnsi="Gill Sans MT"/>
          <w:sz w:val="22"/>
          <w:szCs w:val="24"/>
        </w:rPr>
        <w:t>The following is a list of best practices that should be considered when operating a vehicle on an airfield</w:t>
      </w:r>
      <w:r w:rsidR="00CB1E2D">
        <w:rPr>
          <w:rFonts w:ascii="Gill Sans MT" w:hAnsi="Gill Sans MT"/>
          <w:sz w:val="22"/>
          <w:szCs w:val="24"/>
        </w:rPr>
        <w:t xml:space="preserve">.  </w:t>
      </w:r>
      <w:bookmarkStart w:id="40" w:name="_Hlk54253521"/>
      <w:r w:rsidR="00CB1E2D">
        <w:rPr>
          <w:rFonts w:ascii="Gill Sans MT" w:hAnsi="Gill Sans MT"/>
          <w:sz w:val="22"/>
          <w:szCs w:val="24"/>
        </w:rPr>
        <w:t>Specific airport requirements may differ from the list of best practices provided below.  In these instances, the airport specific requirements should take precedent</w:t>
      </w:r>
      <w:bookmarkEnd w:id="40"/>
      <w:r w:rsidR="00CB1E2D">
        <w:rPr>
          <w:rFonts w:ascii="Gill Sans MT" w:hAnsi="Gill Sans MT"/>
          <w:sz w:val="22"/>
          <w:szCs w:val="24"/>
        </w:rPr>
        <w:t>.</w:t>
      </w:r>
    </w:p>
    <w:p w14:paraId="7E970A87" w14:textId="712CB4AD" w:rsidR="00E01F90" w:rsidRPr="00EB13A2" w:rsidRDefault="00A277BA" w:rsidP="00E01F90">
      <w:pPr>
        <w:rPr>
          <w:rFonts w:ascii="Gill Sans MT" w:hAnsi="Gill Sans MT"/>
          <w:sz w:val="22"/>
          <w:szCs w:val="24"/>
        </w:rPr>
      </w:pPr>
      <w:r w:rsidRPr="00EB13A2">
        <w:rPr>
          <w:rFonts w:ascii="Gill Sans MT" w:hAnsi="Gill Sans MT"/>
          <w:noProof/>
          <w:sz w:val="24"/>
          <w:szCs w:val="28"/>
        </w:rPr>
        <mc:AlternateContent>
          <mc:Choice Requires="wps">
            <w:drawing>
              <wp:anchor distT="0" distB="0" distL="114300" distR="114300" simplePos="0" relativeHeight="251714048" behindDoc="0" locked="0" layoutInCell="1" allowOverlap="1" wp14:anchorId="24473572" wp14:editId="431EA47E">
                <wp:simplePos x="0" y="0"/>
                <wp:positionH relativeFrom="column">
                  <wp:posOffset>-425146</wp:posOffset>
                </wp:positionH>
                <wp:positionV relativeFrom="paragraph">
                  <wp:posOffset>186055</wp:posOffset>
                </wp:positionV>
                <wp:extent cx="304800" cy="309245"/>
                <wp:effectExtent l="0" t="0" r="19050" b="14605"/>
                <wp:wrapNone/>
                <wp:docPr id="84" name="Octagon 84"/>
                <wp:cNvGraphicFramePr/>
                <a:graphic xmlns:a="http://schemas.openxmlformats.org/drawingml/2006/main">
                  <a:graphicData uri="http://schemas.microsoft.com/office/word/2010/wordprocessingShape">
                    <wps:wsp>
                      <wps:cNvSpPr/>
                      <wps:spPr>
                        <a:xfrm>
                          <a:off x="0" y="0"/>
                          <a:ext cx="304800" cy="309245"/>
                        </a:xfrm>
                        <a:prstGeom prst="octagon">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D411F" id="Octagon 84" o:spid="_x0000_s1026" type="#_x0000_t10" style="position:absolute;margin-left:-33.5pt;margin-top:14.65pt;width:24pt;height:24.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" fillcolor="red" strokecolor="red" strokeweight="2pt"/>
            </w:pict>
          </mc:Fallback>
        </mc:AlternateContent>
      </w:r>
      <w:r w:rsidRPr="00EB13A2">
        <w:rPr>
          <w:rFonts w:ascii="Gill Sans MT" w:hAnsi="Gill Sans MT"/>
          <w:noProof/>
          <w:sz w:val="24"/>
          <w:szCs w:val="28"/>
        </w:rPr>
        <mc:AlternateContent>
          <mc:Choice Requires="wps">
            <w:drawing>
              <wp:anchor distT="0" distB="0" distL="114300" distR="114300" simplePos="0" relativeHeight="251701760" behindDoc="0" locked="0" layoutInCell="1" allowOverlap="1" wp14:anchorId="7D0766FA" wp14:editId="099948F3">
                <wp:simplePos x="0" y="0"/>
                <wp:positionH relativeFrom="column">
                  <wp:posOffset>-532736</wp:posOffset>
                </wp:positionH>
                <wp:positionV relativeFrom="paragraph">
                  <wp:posOffset>98535</wp:posOffset>
                </wp:positionV>
                <wp:extent cx="6698118" cy="495300"/>
                <wp:effectExtent l="0" t="0" r="26670" b="19050"/>
                <wp:wrapNone/>
                <wp:docPr id="85" name="Rectangle 85"/>
                <wp:cNvGraphicFramePr/>
                <a:graphic xmlns:a="http://schemas.openxmlformats.org/drawingml/2006/main">
                  <a:graphicData uri="http://schemas.microsoft.com/office/word/2010/wordprocessingShape">
                    <wps:wsp>
                      <wps:cNvSpPr/>
                      <wps:spPr>
                        <a:xfrm>
                          <a:off x="0" y="0"/>
                          <a:ext cx="6698118" cy="4953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E164F" id="Rectangle 85" o:spid="_x0000_s1026" style="position:absolute;margin-left:-41.95pt;margin-top:7.75pt;width:527.4pt;height:3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" filled="f" strokecolor="red" strokeweight="2pt"/>
            </w:pict>
          </mc:Fallback>
        </mc:AlternateContent>
      </w:r>
    </w:p>
    <w:p w14:paraId="037BEBEF" w14:textId="5E34AA24" w:rsidR="00E01F90" w:rsidRPr="00EB13A2" w:rsidRDefault="00E01F90" w:rsidP="00A277BA">
      <w:pPr>
        <w:rPr>
          <w:rFonts w:ascii="Gill Sans MT" w:hAnsi="Gill Sans MT"/>
          <w:b/>
          <w:bCs/>
          <w:sz w:val="22"/>
          <w:szCs w:val="24"/>
        </w:rPr>
      </w:pPr>
      <w:r w:rsidRPr="00EB13A2">
        <w:rPr>
          <w:rFonts w:ascii="Gill Sans MT" w:hAnsi="Gill Sans MT"/>
          <w:b/>
          <w:bCs/>
          <w:sz w:val="22"/>
          <w:szCs w:val="24"/>
        </w:rPr>
        <w:t xml:space="preserve">Aircraft </w:t>
      </w:r>
      <w:r w:rsidRPr="00EB13A2">
        <w:rPr>
          <w:rFonts w:ascii="Gill Sans MT" w:hAnsi="Gill Sans MT"/>
          <w:b/>
          <w:bCs/>
          <w:sz w:val="22"/>
          <w:szCs w:val="24"/>
          <w:u w:val="single"/>
        </w:rPr>
        <w:t>always</w:t>
      </w:r>
      <w:r w:rsidRPr="00EB13A2">
        <w:rPr>
          <w:rFonts w:ascii="Gill Sans MT" w:hAnsi="Gill Sans MT"/>
          <w:b/>
          <w:bCs/>
          <w:sz w:val="22"/>
          <w:szCs w:val="24"/>
        </w:rPr>
        <w:t xml:space="preserve"> have the right of way over vehicles. </w:t>
      </w:r>
      <w:r w:rsidR="003256E2">
        <w:rPr>
          <w:rFonts w:ascii="Gill Sans MT" w:hAnsi="Gill Sans MT"/>
          <w:b/>
          <w:bCs/>
          <w:sz w:val="22"/>
          <w:szCs w:val="24"/>
        </w:rPr>
        <w:t>Emergency</w:t>
      </w:r>
      <w:r w:rsidRPr="00EB13A2">
        <w:rPr>
          <w:rFonts w:ascii="Gill Sans MT" w:hAnsi="Gill Sans MT"/>
          <w:b/>
          <w:bCs/>
          <w:sz w:val="22"/>
          <w:szCs w:val="24"/>
        </w:rPr>
        <w:t xml:space="preserve"> vehicles</w:t>
      </w:r>
      <w:r w:rsidR="003256E2">
        <w:rPr>
          <w:rFonts w:ascii="Gill Sans MT" w:hAnsi="Gill Sans MT"/>
          <w:b/>
          <w:bCs/>
          <w:sz w:val="22"/>
          <w:szCs w:val="24"/>
        </w:rPr>
        <w:t xml:space="preserve"> (ARFF, Police, etc.)</w:t>
      </w:r>
      <w:r w:rsidRPr="00EB13A2">
        <w:rPr>
          <w:rFonts w:ascii="Gill Sans MT" w:hAnsi="Gill Sans MT"/>
          <w:b/>
          <w:bCs/>
          <w:sz w:val="22"/>
          <w:szCs w:val="24"/>
        </w:rPr>
        <w:t xml:space="preserve"> have the right of way over all other vehicles.</w:t>
      </w:r>
    </w:p>
    <w:p w14:paraId="4416F249" w14:textId="77777777" w:rsidR="00E01F90" w:rsidRPr="00EB13A2" w:rsidRDefault="00E01F90" w:rsidP="00E01F90">
      <w:pPr>
        <w:pStyle w:val="ListParagraph"/>
        <w:rPr>
          <w:rFonts w:ascii="Gill Sans MT" w:hAnsi="Gill Sans MT"/>
          <w:b/>
          <w:bCs/>
          <w:sz w:val="22"/>
          <w:szCs w:val="24"/>
        </w:rPr>
      </w:pPr>
    </w:p>
    <w:p w14:paraId="3F59B8C8" w14:textId="42FCC3EA" w:rsidR="00E01F90" w:rsidRDefault="00E01F90" w:rsidP="00E01F90">
      <w:pPr>
        <w:pStyle w:val="ListParagraph"/>
        <w:numPr>
          <w:ilvl w:val="0"/>
          <w:numId w:val="21"/>
        </w:numPr>
        <w:rPr>
          <w:rFonts w:ascii="Gill Sans MT" w:hAnsi="Gill Sans MT"/>
          <w:sz w:val="22"/>
          <w:szCs w:val="24"/>
        </w:rPr>
      </w:pPr>
      <w:r w:rsidRPr="00EB13A2">
        <w:rPr>
          <w:rFonts w:ascii="Gill Sans MT" w:hAnsi="Gill Sans MT"/>
          <w:sz w:val="22"/>
          <w:szCs w:val="24"/>
        </w:rPr>
        <w:t>Never drive behind or in front of an aircraft when the engines are running.</w:t>
      </w:r>
    </w:p>
    <w:p w14:paraId="75F4BABA" w14:textId="2D19EBFA" w:rsidR="009750E0" w:rsidRPr="00EB13A2" w:rsidRDefault="009750E0" w:rsidP="00E01F90">
      <w:pPr>
        <w:pStyle w:val="ListParagraph"/>
        <w:numPr>
          <w:ilvl w:val="0"/>
          <w:numId w:val="21"/>
        </w:numPr>
        <w:rPr>
          <w:rFonts w:ascii="Gill Sans MT" w:hAnsi="Gill Sans MT"/>
          <w:sz w:val="22"/>
          <w:szCs w:val="24"/>
        </w:rPr>
      </w:pPr>
      <w:r>
        <w:rPr>
          <w:rFonts w:ascii="Gill Sans MT" w:hAnsi="Gill Sans MT"/>
          <w:sz w:val="22"/>
          <w:szCs w:val="24"/>
        </w:rPr>
        <w:t xml:space="preserve">Never drive </w:t>
      </w:r>
      <w:r w:rsidR="00AA4336">
        <w:rPr>
          <w:rFonts w:ascii="Gill Sans MT" w:hAnsi="Gill Sans MT"/>
          <w:sz w:val="22"/>
          <w:szCs w:val="24"/>
        </w:rPr>
        <w:t>within 100 feet of the sides of a moving aircraft.</w:t>
      </w:r>
    </w:p>
    <w:p w14:paraId="70129776" w14:textId="25AB9841" w:rsidR="00E01F90" w:rsidRPr="00EB13A2" w:rsidRDefault="00E01F90" w:rsidP="00E01F90">
      <w:pPr>
        <w:pStyle w:val="ListParagraph"/>
        <w:numPr>
          <w:ilvl w:val="0"/>
          <w:numId w:val="21"/>
        </w:numPr>
        <w:rPr>
          <w:rFonts w:ascii="Gill Sans MT" w:hAnsi="Gill Sans MT"/>
          <w:sz w:val="22"/>
          <w:szCs w:val="24"/>
        </w:rPr>
      </w:pPr>
      <w:r w:rsidRPr="00EB13A2">
        <w:rPr>
          <w:rFonts w:ascii="Gill Sans MT" w:hAnsi="Gill Sans MT"/>
          <w:sz w:val="22"/>
          <w:szCs w:val="24"/>
        </w:rPr>
        <w:t xml:space="preserve">Never drive under the wing of an aircraft. In general, a distance of at least 20 feet </w:t>
      </w:r>
      <w:r w:rsidR="006441C7">
        <w:rPr>
          <w:rFonts w:ascii="Gill Sans MT" w:hAnsi="Gill Sans MT"/>
          <w:sz w:val="22"/>
          <w:szCs w:val="24"/>
        </w:rPr>
        <w:t xml:space="preserve">from an aircraft </w:t>
      </w:r>
      <w:r w:rsidRPr="00EB13A2">
        <w:rPr>
          <w:rFonts w:ascii="Gill Sans MT" w:hAnsi="Gill Sans MT"/>
          <w:sz w:val="22"/>
          <w:szCs w:val="24"/>
        </w:rPr>
        <w:t>should be maintained when operating a vehicle</w:t>
      </w:r>
      <w:r w:rsidR="009750E0">
        <w:rPr>
          <w:rFonts w:ascii="Gill Sans MT" w:hAnsi="Gill Sans MT"/>
          <w:sz w:val="22"/>
          <w:szCs w:val="24"/>
        </w:rPr>
        <w:t xml:space="preserve"> around a parked aircraft</w:t>
      </w:r>
      <w:r w:rsidRPr="00EB13A2">
        <w:rPr>
          <w:rFonts w:ascii="Gill Sans MT" w:hAnsi="Gill Sans MT"/>
          <w:sz w:val="22"/>
          <w:szCs w:val="24"/>
        </w:rPr>
        <w:t>.</w:t>
      </w:r>
    </w:p>
    <w:p w14:paraId="14497CA9" w14:textId="77777777" w:rsidR="00E01F90" w:rsidRPr="00EB13A2" w:rsidRDefault="00E01F90" w:rsidP="00E01F90">
      <w:pPr>
        <w:pStyle w:val="ListParagraph"/>
        <w:numPr>
          <w:ilvl w:val="0"/>
          <w:numId w:val="21"/>
        </w:numPr>
        <w:rPr>
          <w:rFonts w:ascii="Gill Sans MT" w:hAnsi="Gill Sans MT"/>
          <w:sz w:val="22"/>
          <w:szCs w:val="24"/>
        </w:rPr>
      </w:pPr>
      <w:r w:rsidRPr="00EB13A2">
        <w:rPr>
          <w:rFonts w:ascii="Gill Sans MT" w:hAnsi="Gill Sans MT"/>
          <w:sz w:val="22"/>
          <w:szCs w:val="24"/>
        </w:rPr>
        <w:t>Never drive under passenger boarding bridges.</w:t>
      </w:r>
    </w:p>
    <w:p w14:paraId="62401D5C" w14:textId="77777777" w:rsidR="00E01F90" w:rsidRPr="00EB13A2" w:rsidRDefault="00E01F90" w:rsidP="00E01F90">
      <w:pPr>
        <w:pStyle w:val="ListParagraph"/>
        <w:numPr>
          <w:ilvl w:val="0"/>
          <w:numId w:val="21"/>
        </w:numPr>
        <w:rPr>
          <w:rFonts w:ascii="Gill Sans MT" w:hAnsi="Gill Sans MT"/>
          <w:sz w:val="22"/>
          <w:szCs w:val="24"/>
        </w:rPr>
      </w:pPr>
      <w:r w:rsidRPr="00EB13A2">
        <w:rPr>
          <w:rFonts w:ascii="Gill Sans MT" w:hAnsi="Gill Sans MT"/>
          <w:sz w:val="22"/>
          <w:szCs w:val="24"/>
        </w:rPr>
        <w:t>Even if properly trained to do so, avoid runway crossings unless absolutely necessary. Use vehicle service roads whenever possible.</w:t>
      </w:r>
    </w:p>
    <w:p w14:paraId="50B33494" w14:textId="77777777" w:rsidR="00E01F90" w:rsidRPr="00EB13A2" w:rsidRDefault="00E01F90" w:rsidP="006441C7">
      <w:pPr>
        <w:pStyle w:val="ListParagraph"/>
        <w:numPr>
          <w:ilvl w:val="0"/>
          <w:numId w:val="21"/>
        </w:numPr>
        <w:rPr>
          <w:rFonts w:ascii="Gill Sans MT" w:hAnsi="Gill Sans MT"/>
          <w:sz w:val="22"/>
          <w:szCs w:val="24"/>
        </w:rPr>
      </w:pPr>
      <w:r w:rsidRPr="00EB13A2">
        <w:rPr>
          <w:rFonts w:ascii="Gill Sans MT" w:hAnsi="Gill Sans MT"/>
          <w:sz w:val="22"/>
          <w:szCs w:val="24"/>
        </w:rPr>
        <w:t>Vehicles should operate in the Non-Movement Area whenever possible and only enter the Movement Area when operationally necessary and if trained to do so.</w:t>
      </w:r>
    </w:p>
    <w:p w14:paraId="05F4E9A9" w14:textId="77777777" w:rsidR="00E01F90" w:rsidRPr="00EB13A2" w:rsidRDefault="00E01F90" w:rsidP="00E01F90">
      <w:pPr>
        <w:pStyle w:val="ListParagraph"/>
        <w:numPr>
          <w:ilvl w:val="0"/>
          <w:numId w:val="21"/>
        </w:numPr>
        <w:rPr>
          <w:rFonts w:ascii="Gill Sans MT" w:hAnsi="Gill Sans MT"/>
          <w:sz w:val="22"/>
          <w:szCs w:val="24"/>
        </w:rPr>
      </w:pPr>
      <w:r w:rsidRPr="00EB13A2">
        <w:rPr>
          <w:rFonts w:ascii="Gill Sans MT" w:hAnsi="Gill Sans MT"/>
          <w:sz w:val="22"/>
          <w:szCs w:val="24"/>
        </w:rPr>
        <w:t>When communicating with air traffic control, always clarify any direction that is unclear or seems unsafe based on the operator’s situational awareness.</w:t>
      </w:r>
    </w:p>
    <w:p w14:paraId="1FB4AE58" w14:textId="7529ACDA" w:rsidR="00E01F90" w:rsidRDefault="00E01F90" w:rsidP="00E01F90">
      <w:pPr>
        <w:pStyle w:val="ListParagraph"/>
        <w:numPr>
          <w:ilvl w:val="0"/>
          <w:numId w:val="21"/>
        </w:numPr>
        <w:rPr>
          <w:rFonts w:ascii="Gill Sans MT" w:hAnsi="Gill Sans MT"/>
          <w:sz w:val="22"/>
          <w:szCs w:val="24"/>
        </w:rPr>
      </w:pPr>
      <w:r w:rsidRPr="00EB13A2">
        <w:rPr>
          <w:rFonts w:ascii="Gill Sans MT" w:hAnsi="Gill Sans MT"/>
          <w:sz w:val="22"/>
          <w:szCs w:val="24"/>
        </w:rPr>
        <w:t>Always ensure vehicles are parked in such a way that they will not impact airport operations or encroach on protected surfaces as identified in the CSPP or SPCD.</w:t>
      </w:r>
    </w:p>
    <w:p w14:paraId="5AD90C46" w14:textId="65DB15E9" w:rsidR="00517EA6" w:rsidRDefault="009750E0" w:rsidP="00E01F90">
      <w:pPr>
        <w:pStyle w:val="ListParagraph"/>
        <w:numPr>
          <w:ilvl w:val="0"/>
          <w:numId w:val="21"/>
        </w:numPr>
        <w:rPr>
          <w:rFonts w:ascii="Gill Sans MT" w:hAnsi="Gill Sans MT"/>
          <w:sz w:val="22"/>
          <w:szCs w:val="24"/>
        </w:rPr>
      </w:pPr>
      <w:r>
        <w:rPr>
          <w:rFonts w:ascii="Gill Sans MT" w:hAnsi="Gill Sans MT"/>
          <w:sz w:val="22"/>
          <w:szCs w:val="24"/>
        </w:rPr>
        <w:t>Never drive fast on the airfield.  Maintain a speed less than 25 MPH.</w:t>
      </w:r>
    </w:p>
    <w:p w14:paraId="7191376A" w14:textId="212E33D5" w:rsidR="00E01F90" w:rsidRPr="00D04012" w:rsidRDefault="00D665DB" w:rsidP="00E01F90">
      <w:pPr>
        <w:pStyle w:val="ListParagraph"/>
        <w:numPr>
          <w:ilvl w:val="0"/>
          <w:numId w:val="21"/>
        </w:numPr>
        <w:rPr>
          <w:rFonts w:ascii="Gill Sans MT" w:hAnsi="Gill Sans MT"/>
          <w:sz w:val="22"/>
          <w:szCs w:val="24"/>
        </w:rPr>
      </w:pPr>
      <w:r>
        <w:rPr>
          <w:rFonts w:ascii="Gill Sans MT" w:hAnsi="Gill Sans MT"/>
          <w:sz w:val="22"/>
          <w:szCs w:val="24"/>
        </w:rPr>
        <w:lastRenderedPageBreak/>
        <w:t>Ride-alongs are encouraged as a component of familiarization and training for new employees.</w:t>
      </w:r>
    </w:p>
    <w:p w14:paraId="6B07C85A" w14:textId="77777777" w:rsidR="00E01F90" w:rsidRPr="00EB13A2" w:rsidRDefault="00E01F90" w:rsidP="00E01F90">
      <w:pPr>
        <w:pStyle w:val="Heading2"/>
        <w:rPr>
          <w:rFonts w:ascii="Gill Sans MT" w:hAnsi="Gill Sans MT"/>
          <w:sz w:val="22"/>
          <w:szCs w:val="28"/>
        </w:rPr>
      </w:pPr>
      <w:bookmarkStart w:id="41" w:name="_Toc54707706"/>
      <w:r w:rsidRPr="00EB13A2">
        <w:rPr>
          <w:rFonts w:ascii="Gill Sans MT" w:hAnsi="Gill Sans MT"/>
          <w:sz w:val="22"/>
          <w:szCs w:val="28"/>
        </w:rPr>
        <w:t>Operating a Vehicle on the Airfield – External Resources</w:t>
      </w:r>
      <w:bookmarkEnd w:id="41"/>
    </w:p>
    <w:p w14:paraId="249E25CC" w14:textId="77777777" w:rsidR="00E01F90" w:rsidRPr="00EB13A2" w:rsidRDefault="00E01F90" w:rsidP="00E01F90">
      <w:pPr>
        <w:rPr>
          <w:rFonts w:ascii="Gill Sans MT" w:hAnsi="Gill Sans MT"/>
        </w:rPr>
      </w:pPr>
      <w:bookmarkStart w:id="42" w:name="_Hlk42258084"/>
      <w:r w:rsidRPr="00EB13A2">
        <w:rPr>
          <w:rFonts w:ascii="Gill Sans MT" w:hAnsi="Gill Sans MT"/>
          <w:sz w:val="22"/>
          <w:szCs w:val="24"/>
        </w:rPr>
        <w:t xml:space="preserve">The following documents provide additional information </w:t>
      </w:r>
      <w:bookmarkEnd w:id="42"/>
      <w:r w:rsidRPr="00EB13A2">
        <w:rPr>
          <w:rFonts w:ascii="Gill Sans MT" w:hAnsi="Gill Sans MT"/>
          <w:sz w:val="22"/>
          <w:szCs w:val="24"/>
        </w:rPr>
        <w:t>regarding operating a vehicle on the airfield:</w:t>
      </w:r>
    </w:p>
    <w:p w14:paraId="621CDBBF" w14:textId="77777777" w:rsidR="00E01F90" w:rsidRPr="00EB13A2" w:rsidRDefault="00E01F90" w:rsidP="00E01F90">
      <w:pPr>
        <w:rPr>
          <w:rFonts w:ascii="Gill Sans MT" w:hAnsi="Gill Sans MT"/>
        </w:rPr>
      </w:pPr>
    </w:p>
    <w:p w14:paraId="08272A06" w14:textId="77777777" w:rsidR="00E01F90" w:rsidRPr="00EB13A2" w:rsidRDefault="00E63404" w:rsidP="00E01F90">
      <w:pPr>
        <w:pStyle w:val="ListParagraph"/>
        <w:numPr>
          <w:ilvl w:val="0"/>
          <w:numId w:val="22"/>
        </w:numPr>
        <w:rPr>
          <w:rFonts w:ascii="Gill Sans MT" w:hAnsi="Gill Sans MT"/>
          <w:sz w:val="22"/>
          <w:szCs w:val="24"/>
        </w:rPr>
      </w:pPr>
      <w:hyperlink r:id="rId51" w:history="1">
        <w:r w:rsidR="00E01F90" w:rsidRPr="00EB13A2">
          <w:rPr>
            <w:rStyle w:val="Hyperlink"/>
            <w:rFonts w:ascii="Gill Sans MT" w:hAnsi="Gill Sans MT"/>
            <w:sz w:val="22"/>
            <w:szCs w:val="24"/>
          </w:rPr>
          <w:t>FAA AC 150/5210-20A - Ground Vehicle Operations to include Taxiing or Towing an Aircraft on Airports</w:t>
        </w:r>
      </w:hyperlink>
      <w:r w:rsidR="00E01F90" w:rsidRPr="00EB13A2">
        <w:rPr>
          <w:rFonts w:ascii="Gill Sans MT" w:hAnsi="Gill Sans MT"/>
          <w:sz w:val="22"/>
          <w:szCs w:val="24"/>
        </w:rPr>
        <w:t xml:space="preserve"> – This advisory circular provides guidance on training for drivers operating vehicles on an airfield.</w:t>
      </w:r>
    </w:p>
    <w:p w14:paraId="6183D06A" w14:textId="77777777" w:rsidR="00E01F90" w:rsidRPr="00EB13A2" w:rsidRDefault="00E63404" w:rsidP="00E01F90">
      <w:pPr>
        <w:pStyle w:val="ListParagraph"/>
        <w:numPr>
          <w:ilvl w:val="0"/>
          <w:numId w:val="22"/>
        </w:numPr>
        <w:rPr>
          <w:rFonts w:ascii="Gill Sans MT" w:hAnsi="Gill Sans MT"/>
          <w:sz w:val="22"/>
          <w:szCs w:val="24"/>
        </w:rPr>
      </w:pPr>
      <w:hyperlink r:id="rId52" w:history="1">
        <w:r w:rsidR="00E01F90" w:rsidRPr="00EB13A2">
          <w:rPr>
            <w:rStyle w:val="Hyperlink"/>
            <w:rFonts w:ascii="Gill Sans MT" w:hAnsi="Gill Sans MT"/>
            <w:sz w:val="22"/>
            <w:szCs w:val="24"/>
          </w:rPr>
          <w:t>FAA Guide to Ground Vehicle Operation</w:t>
        </w:r>
      </w:hyperlink>
      <w:r w:rsidR="00E01F90" w:rsidRPr="00EB13A2">
        <w:rPr>
          <w:rFonts w:ascii="Gill Sans MT" w:hAnsi="Gill Sans MT"/>
          <w:sz w:val="22"/>
          <w:szCs w:val="24"/>
        </w:rPr>
        <w:t xml:space="preserve"> – This document provides an overview of airport signs and markings related to operating a vehicle on the airfield.</w:t>
      </w:r>
    </w:p>
    <w:p w14:paraId="0587DAD2" w14:textId="32059222" w:rsidR="00E01F90" w:rsidRPr="00EB13A2" w:rsidRDefault="00E01F90" w:rsidP="00E01F90">
      <w:pPr>
        <w:rPr>
          <w:rFonts w:ascii="Gill Sans MT" w:hAnsi="Gill Sans MT"/>
        </w:rPr>
      </w:pPr>
    </w:p>
    <w:p w14:paraId="579D95AD" w14:textId="493787F3" w:rsidR="00E01F90" w:rsidRPr="00EB13A2" w:rsidRDefault="00FE524A" w:rsidP="00E01F90">
      <w:pPr>
        <w:rPr>
          <w:rFonts w:ascii="Gill Sans MT" w:hAnsi="Gill Sans MT"/>
        </w:rPr>
      </w:pPr>
      <w:r w:rsidRPr="00EB13A2">
        <w:rPr>
          <w:rFonts w:ascii="Gill Sans MT" w:hAnsi="Gill Sans MT"/>
          <w:noProof/>
        </w:rPr>
        <mc:AlternateContent>
          <mc:Choice Requires="wps">
            <w:drawing>
              <wp:anchor distT="0" distB="0" distL="114300" distR="114300" simplePos="0" relativeHeight="252155392" behindDoc="0" locked="0" layoutInCell="1" allowOverlap="1" wp14:anchorId="73E57B96" wp14:editId="58903737">
                <wp:simplePos x="0" y="0"/>
                <wp:positionH relativeFrom="column">
                  <wp:posOffset>0</wp:posOffset>
                </wp:positionH>
                <wp:positionV relativeFrom="paragraph">
                  <wp:posOffset>170180</wp:posOffset>
                </wp:positionV>
                <wp:extent cx="6017260" cy="2411730"/>
                <wp:effectExtent l="0" t="0" r="21590" b="26670"/>
                <wp:wrapThrough wrapText="bothSides">
                  <wp:wrapPolygon edited="0">
                    <wp:start x="0" y="0"/>
                    <wp:lineTo x="0" y="21668"/>
                    <wp:lineTo x="21609" y="21668"/>
                    <wp:lineTo x="21609" y="0"/>
                    <wp:lineTo x="0" y="0"/>
                  </wp:wrapPolygon>
                </wp:wrapThrough>
                <wp:docPr id="161" name="Text Box 161"/>
                <wp:cNvGraphicFramePr/>
                <a:graphic xmlns:a="http://schemas.openxmlformats.org/drawingml/2006/main">
                  <a:graphicData uri="http://schemas.microsoft.com/office/word/2010/wordprocessingShape">
                    <wps:wsp>
                      <wps:cNvSpPr txBox="1"/>
                      <wps:spPr>
                        <a:xfrm>
                          <a:off x="0" y="0"/>
                          <a:ext cx="6017260" cy="2411730"/>
                        </a:xfrm>
                        <a:prstGeom prst="rect">
                          <a:avLst/>
                        </a:prstGeom>
                        <a:solidFill>
                          <a:schemeClr val="lt1"/>
                        </a:solidFill>
                        <a:ln w="6350">
                          <a:solidFill>
                            <a:prstClr val="black"/>
                          </a:solidFill>
                        </a:ln>
                      </wps:spPr>
                      <wps:txbx>
                        <w:txbxContent>
                          <w:p w14:paraId="6C1ED06D" w14:textId="77777777" w:rsidR="00CF0CD2" w:rsidRPr="00E640A2" w:rsidRDefault="00CF0CD2" w:rsidP="00FE524A">
                            <w:pPr>
                              <w:rPr>
                                <w:rFonts w:ascii="Gill Sans MT" w:hAnsi="Gill Sans MT"/>
                                <w:color w:val="FF0000"/>
                                <w:sz w:val="22"/>
                                <w:szCs w:val="24"/>
                                <w:highlight w:val="yellow"/>
                                <w:u w:val="single"/>
                              </w:rPr>
                            </w:pPr>
                            <w:r w:rsidRPr="00B9723F">
                              <w:rPr>
                                <w:rFonts w:ascii="Gill Sans MT" w:hAnsi="Gill Sans MT"/>
                                <w:color w:val="FF0000"/>
                                <w:sz w:val="22"/>
                                <w:szCs w:val="24"/>
                                <w:u w:val="single"/>
                              </w:rPr>
                              <w:t xml:space="preserve">Airport and </w:t>
                            </w:r>
                            <w:r w:rsidRPr="00E640A2">
                              <w:rPr>
                                <w:rFonts w:ascii="Gill Sans MT" w:hAnsi="Gill Sans MT"/>
                                <w:color w:val="FF0000"/>
                                <w:sz w:val="22"/>
                                <w:szCs w:val="24"/>
                                <w:u w:val="single"/>
                              </w:rPr>
                              <w:t>Project Applications:</w:t>
                            </w:r>
                          </w:p>
                          <w:p w14:paraId="752EDE14" w14:textId="7E3B9B10" w:rsidR="00CF0CD2" w:rsidRPr="00F95446" w:rsidRDefault="00CF0CD2" w:rsidP="00FE524A">
                            <w:pPr>
                              <w:rPr>
                                <w:rFonts w:ascii="Gill Sans MT" w:hAnsi="Gill Sans MT"/>
                                <w:i/>
                                <w:iCs/>
                                <w:sz w:val="22"/>
                                <w:szCs w:val="24"/>
                                <w:u w:val="single"/>
                              </w:rPr>
                            </w:pPr>
                            <w:r w:rsidRPr="00E640A2">
                              <w:rPr>
                                <w:rFonts w:ascii="Gill Sans MT" w:hAnsi="Gill Sans MT"/>
                                <w:i/>
                                <w:iCs/>
                                <w:sz w:val="22"/>
                                <w:szCs w:val="24"/>
                                <w:highlight w:val="yellow"/>
                                <w:u w:val="single"/>
                              </w:rPr>
                              <w:t xml:space="preserve">(This space should be utilized to </w:t>
                            </w:r>
                            <w:r>
                              <w:rPr>
                                <w:rFonts w:ascii="Gill Sans MT" w:hAnsi="Gill Sans MT"/>
                                <w:i/>
                                <w:iCs/>
                                <w:sz w:val="22"/>
                                <w:szCs w:val="24"/>
                                <w:highlight w:val="yellow"/>
                                <w:u w:val="single"/>
                              </w:rPr>
                              <w:t>document specific information related to operating a vehicle on the airfield that will be applicable to the project</w:t>
                            </w:r>
                            <w:r w:rsidRPr="00026514">
                              <w:rPr>
                                <w:rFonts w:ascii="Gill Sans MT" w:hAnsi="Gill Sans MT"/>
                                <w:i/>
                                <w:iCs/>
                                <w:sz w:val="22"/>
                                <w:szCs w:val="24"/>
                                <w:highlight w:val="yellow"/>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57B96" id="Text Box 161" o:spid="_x0000_s1042" type="#_x0000_t202" style="position:absolute;margin-left:0;margin-top:13.4pt;width:473.8pt;height:189.9pt;z-index:25215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" fillcolor="white [3201]" strokeweight=".5pt">
                <v:textbox>
                  <w:txbxContent>
                    <w:p w14:paraId="6C1ED06D" w14:textId="77777777" w:rsidR="00CF0CD2" w:rsidRPr="00E640A2" w:rsidRDefault="00CF0CD2" w:rsidP="00FE524A">
                      <w:pPr>
                        <w:rPr>
                          <w:rFonts w:ascii="Gill Sans MT" w:hAnsi="Gill Sans MT"/>
                          <w:color w:val="FF0000"/>
                          <w:sz w:val="22"/>
                          <w:szCs w:val="24"/>
                          <w:highlight w:val="yellow"/>
                          <w:u w:val="single"/>
                        </w:rPr>
                      </w:pPr>
                      <w:r w:rsidRPr="00B9723F">
                        <w:rPr>
                          <w:rFonts w:ascii="Gill Sans MT" w:hAnsi="Gill Sans MT"/>
                          <w:color w:val="FF0000"/>
                          <w:sz w:val="22"/>
                          <w:szCs w:val="24"/>
                          <w:u w:val="single"/>
                        </w:rPr>
                        <w:t xml:space="preserve">Airport and </w:t>
                      </w:r>
                      <w:r w:rsidRPr="00E640A2">
                        <w:rPr>
                          <w:rFonts w:ascii="Gill Sans MT" w:hAnsi="Gill Sans MT"/>
                          <w:color w:val="FF0000"/>
                          <w:sz w:val="22"/>
                          <w:szCs w:val="24"/>
                          <w:u w:val="single"/>
                        </w:rPr>
                        <w:t>Project Applications:</w:t>
                      </w:r>
                    </w:p>
                    <w:p w14:paraId="752EDE14" w14:textId="7E3B9B10" w:rsidR="00CF0CD2" w:rsidRPr="00F95446" w:rsidRDefault="00CF0CD2" w:rsidP="00FE524A">
                      <w:pPr>
                        <w:rPr>
                          <w:rFonts w:ascii="Gill Sans MT" w:hAnsi="Gill Sans MT"/>
                          <w:i/>
                          <w:iCs/>
                          <w:sz w:val="22"/>
                          <w:szCs w:val="24"/>
                          <w:u w:val="single"/>
                        </w:rPr>
                      </w:pPr>
                      <w:r w:rsidRPr="00E640A2">
                        <w:rPr>
                          <w:rFonts w:ascii="Gill Sans MT" w:hAnsi="Gill Sans MT"/>
                          <w:i/>
                          <w:iCs/>
                          <w:sz w:val="22"/>
                          <w:szCs w:val="24"/>
                          <w:highlight w:val="yellow"/>
                          <w:u w:val="single"/>
                        </w:rPr>
                        <w:t xml:space="preserve">(This space should be utilized to </w:t>
                      </w:r>
                      <w:r>
                        <w:rPr>
                          <w:rFonts w:ascii="Gill Sans MT" w:hAnsi="Gill Sans MT"/>
                          <w:i/>
                          <w:iCs/>
                          <w:sz w:val="22"/>
                          <w:szCs w:val="24"/>
                          <w:highlight w:val="yellow"/>
                          <w:u w:val="single"/>
                        </w:rPr>
                        <w:t>document specific information related to operating a vehicle on the airfield that will be applicable to the project</w:t>
                      </w:r>
                      <w:r w:rsidRPr="00026514">
                        <w:rPr>
                          <w:rFonts w:ascii="Gill Sans MT" w:hAnsi="Gill Sans MT"/>
                          <w:i/>
                          <w:iCs/>
                          <w:sz w:val="22"/>
                          <w:szCs w:val="24"/>
                          <w:highlight w:val="yellow"/>
                          <w:u w:val="single"/>
                        </w:rPr>
                        <w:t>.)</w:t>
                      </w:r>
                    </w:p>
                  </w:txbxContent>
                </v:textbox>
                <w10:wrap type="through"/>
              </v:shape>
            </w:pict>
          </mc:Fallback>
        </mc:AlternateContent>
      </w:r>
    </w:p>
    <w:p w14:paraId="7E535A96" w14:textId="77777777" w:rsidR="005D2A0B" w:rsidRDefault="005D2A0B">
      <w:pPr>
        <w:spacing w:after="200"/>
        <w:rPr>
          <w:rFonts w:ascii="Gill Sans MT" w:eastAsiaTheme="majorEastAsia" w:hAnsi="Gill Sans MT" w:cstheme="majorBidi"/>
          <w:b/>
          <w:bCs/>
          <w:sz w:val="24"/>
          <w:szCs w:val="28"/>
        </w:rPr>
      </w:pPr>
      <w:r>
        <w:rPr>
          <w:rFonts w:ascii="Gill Sans MT" w:hAnsi="Gill Sans MT"/>
        </w:rPr>
        <w:br w:type="page"/>
      </w:r>
    </w:p>
    <w:p w14:paraId="46CA504C" w14:textId="726741C7" w:rsidR="001F212D" w:rsidRPr="00EB13A2" w:rsidRDefault="001F212D" w:rsidP="00EC2078">
      <w:pPr>
        <w:pStyle w:val="Heading1"/>
        <w:rPr>
          <w:rFonts w:ascii="Gill Sans MT" w:hAnsi="Gill Sans MT"/>
          <w:color w:val="auto"/>
        </w:rPr>
      </w:pPr>
      <w:bookmarkStart w:id="43" w:name="_Toc54707707"/>
      <w:r w:rsidRPr="00EB13A2">
        <w:rPr>
          <w:rFonts w:ascii="Gill Sans MT" w:hAnsi="Gill Sans MT"/>
          <w:color w:val="auto"/>
        </w:rPr>
        <w:lastRenderedPageBreak/>
        <w:t>Security</w:t>
      </w:r>
      <w:bookmarkEnd w:id="43"/>
    </w:p>
    <w:p w14:paraId="21726EC1" w14:textId="0A207F0F" w:rsidR="00D63AE1" w:rsidRPr="00EB13A2" w:rsidRDefault="00D63AE1" w:rsidP="00EA6FDC">
      <w:pPr>
        <w:rPr>
          <w:rFonts w:ascii="Gill Sans MT" w:hAnsi="Gill Sans MT"/>
          <w:b/>
          <w:bCs/>
          <w:sz w:val="22"/>
          <w:szCs w:val="24"/>
        </w:rPr>
      </w:pPr>
      <w:r w:rsidRPr="00EB13A2">
        <w:rPr>
          <w:rFonts w:ascii="Gill Sans MT" w:hAnsi="Gill Sans MT"/>
          <w:sz w:val="22"/>
          <w:szCs w:val="24"/>
        </w:rPr>
        <w:t>Airport and project security requirements will vary based on the type of airport and the scope of the project. Most airports with commercial air service in the United States are regulated by the Transportation Security Administration. These airports will have significantly more stringent security requirements than other airports. This section outlines high-level best practices that can be applied to most environments</w:t>
      </w:r>
      <w:r w:rsidR="00A17625">
        <w:rPr>
          <w:rFonts w:ascii="Gill Sans MT" w:hAnsi="Gill Sans MT"/>
          <w:sz w:val="22"/>
          <w:szCs w:val="24"/>
        </w:rPr>
        <w:t xml:space="preserve"> and is not meant to replace </w:t>
      </w:r>
      <w:r w:rsidR="00AE1B2A">
        <w:rPr>
          <w:rFonts w:ascii="Gill Sans MT" w:hAnsi="Gill Sans MT"/>
          <w:sz w:val="22"/>
          <w:szCs w:val="24"/>
        </w:rPr>
        <w:t>or amend any regulatory security requirements.</w:t>
      </w:r>
    </w:p>
    <w:p w14:paraId="3E0FB463" w14:textId="77777777" w:rsidR="00D63AE1" w:rsidRPr="00EB13A2" w:rsidRDefault="00D63AE1" w:rsidP="00AE1B2A">
      <w:pPr>
        <w:pStyle w:val="Heading2"/>
        <w:spacing w:after="240"/>
        <w:rPr>
          <w:rFonts w:ascii="Gill Sans MT" w:hAnsi="Gill Sans MT"/>
          <w:sz w:val="22"/>
          <w:szCs w:val="28"/>
        </w:rPr>
      </w:pPr>
      <w:bookmarkStart w:id="44" w:name="_Toc54707708"/>
      <w:r w:rsidRPr="00EB13A2">
        <w:rPr>
          <w:rFonts w:ascii="Gill Sans MT" w:hAnsi="Gill Sans MT"/>
          <w:sz w:val="22"/>
          <w:szCs w:val="28"/>
        </w:rPr>
        <w:t>Badging</w:t>
      </w:r>
      <w:bookmarkEnd w:id="44"/>
    </w:p>
    <w:p w14:paraId="7B87FE5F" w14:textId="77777777" w:rsidR="00D63AE1" w:rsidRPr="00EB13A2" w:rsidRDefault="00D63AE1" w:rsidP="00EA6FDC">
      <w:pPr>
        <w:rPr>
          <w:rFonts w:ascii="Gill Sans MT" w:hAnsi="Gill Sans MT"/>
          <w:b/>
          <w:bCs/>
          <w:sz w:val="22"/>
          <w:szCs w:val="24"/>
        </w:rPr>
      </w:pPr>
      <w:r w:rsidRPr="00EB13A2">
        <w:rPr>
          <w:rFonts w:ascii="Gill Sans MT" w:hAnsi="Gill Sans MT"/>
          <w:sz w:val="22"/>
          <w:szCs w:val="24"/>
        </w:rPr>
        <w:t>For projects at airports with commercial air service, contractors should expect to be required to complete a badging process which includes fingerprinting and several background checks.</w:t>
      </w:r>
    </w:p>
    <w:p w14:paraId="6452E2E2" w14:textId="7222F55D" w:rsidR="00D63AE1" w:rsidRPr="00EB13A2" w:rsidRDefault="0038778C" w:rsidP="001C2F88">
      <w:pPr>
        <w:rPr>
          <w:b/>
          <w:bCs/>
          <w:sz w:val="24"/>
        </w:rPr>
      </w:pPr>
      <w:r w:rsidRPr="00EB13A2">
        <w:rPr>
          <w:noProof/>
        </w:rPr>
        <mc:AlternateContent>
          <mc:Choice Requires="wps">
            <w:drawing>
              <wp:anchor distT="0" distB="0" distL="114300" distR="114300" simplePos="0" relativeHeight="251757056" behindDoc="0" locked="0" layoutInCell="1" allowOverlap="1" wp14:anchorId="0CDA6CEA" wp14:editId="2FA327E0">
                <wp:simplePos x="0" y="0"/>
                <wp:positionH relativeFrom="column">
                  <wp:posOffset>-485030</wp:posOffset>
                </wp:positionH>
                <wp:positionV relativeFrom="paragraph">
                  <wp:posOffset>97430</wp:posOffset>
                </wp:positionV>
                <wp:extent cx="6412675" cy="564543"/>
                <wp:effectExtent l="0" t="0" r="26670" b="26035"/>
                <wp:wrapNone/>
                <wp:docPr id="91" name="Rectangle 91"/>
                <wp:cNvGraphicFramePr/>
                <a:graphic xmlns:a="http://schemas.openxmlformats.org/drawingml/2006/main">
                  <a:graphicData uri="http://schemas.microsoft.com/office/word/2010/wordprocessingShape">
                    <wps:wsp>
                      <wps:cNvSpPr/>
                      <wps:spPr>
                        <a:xfrm>
                          <a:off x="0" y="0"/>
                          <a:ext cx="6412675" cy="56454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260CE" id="Rectangle 91" o:spid="_x0000_s1026" style="position:absolute;margin-left:-38.2pt;margin-top:7.65pt;width:504.95pt;height:4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" filled="f" strokecolor="red" strokeweight="2pt"/>
            </w:pict>
          </mc:Fallback>
        </mc:AlternateContent>
      </w:r>
      <w:r w:rsidR="00EA6FDC" w:rsidRPr="00EB13A2">
        <w:rPr>
          <w:noProof/>
        </w:rPr>
        <mc:AlternateContent>
          <mc:Choice Requires="wps">
            <w:drawing>
              <wp:anchor distT="0" distB="0" distL="114300" distR="114300" simplePos="0" relativeHeight="251775488" behindDoc="0" locked="0" layoutInCell="1" allowOverlap="1" wp14:anchorId="277FC928" wp14:editId="213D8F9F">
                <wp:simplePos x="0" y="0"/>
                <wp:positionH relativeFrom="column">
                  <wp:posOffset>-372470</wp:posOffset>
                </wp:positionH>
                <wp:positionV relativeFrom="paragraph">
                  <wp:posOffset>189865</wp:posOffset>
                </wp:positionV>
                <wp:extent cx="304800" cy="309245"/>
                <wp:effectExtent l="0" t="0" r="19050" b="14605"/>
                <wp:wrapNone/>
                <wp:docPr id="90" name="Octagon 90"/>
                <wp:cNvGraphicFramePr/>
                <a:graphic xmlns:a="http://schemas.openxmlformats.org/drawingml/2006/main">
                  <a:graphicData uri="http://schemas.microsoft.com/office/word/2010/wordprocessingShape">
                    <wps:wsp>
                      <wps:cNvSpPr/>
                      <wps:spPr>
                        <a:xfrm>
                          <a:off x="0" y="0"/>
                          <a:ext cx="304800" cy="309245"/>
                        </a:xfrm>
                        <a:prstGeom prst="octagon">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551BE" id="Octagon 90" o:spid="_x0000_s1026" type="#_x0000_t10" style="position:absolute;margin-left:-29.35pt;margin-top:14.95pt;width:24pt;height:24.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" fillcolor="red" strokecolor="red" strokeweight="2pt"/>
            </w:pict>
          </mc:Fallback>
        </mc:AlternateContent>
      </w:r>
    </w:p>
    <w:p w14:paraId="5AD6F4A2" w14:textId="77777777" w:rsidR="00D63AE1" w:rsidRPr="0038778C" w:rsidRDefault="00D63AE1" w:rsidP="00EA6FDC">
      <w:pPr>
        <w:rPr>
          <w:rFonts w:ascii="Gill Sans MT" w:hAnsi="Gill Sans MT"/>
          <w:b/>
          <w:bCs/>
          <w:sz w:val="22"/>
          <w:szCs w:val="24"/>
        </w:rPr>
      </w:pPr>
      <w:r w:rsidRPr="0038778C">
        <w:rPr>
          <w:rFonts w:ascii="Gill Sans MT" w:hAnsi="Gill Sans MT"/>
          <w:b/>
          <w:bCs/>
          <w:sz w:val="22"/>
          <w:szCs w:val="24"/>
        </w:rPr>
        <w:t>The airport badging process may take several weeks for each individual to complete, and project schedules should be designed accordingly.</w:t>
      </w:r>
    </w:p>
    <w:p w14:paraId="0AA6D37A" w14:textId="77777777" w:rsidR="00D63AE1" w:rsidRPr="00EB13A2" w:rsidRDefault="00D63AE1" w:rsidP="00EA6FDC">
      <w:pPr>
        <w:rPr>
          <w:rFonts w:ascii="Gill Sans MT" w:hAnsi="Gill Sans MT"/>
          <w:sz w:val="22"/>
          <w:szCs w:val="24"/>
        </w:rPr>
      </w:pPr>
    </w:p>
    <w:p w14:paraId="3D0BAB30" w14:textId="77777777" w:rsidR="00D63AE1" w:rsidRPr="00EB13A2" w:rsidRDefault="00D63AE1" w:rsidP="00EA6FDC">
      <w:pPr>
        <w:rPr>
          <w:rFonts w:ascii="Gill Sans MT" w:hAnsi="Gill Sans MT"/>
          <w:sz w:val="22"/>
          <w:szCs w:val="24"/>
        </w:rPr>
      </w:pPr>
      <w:r w:rsidRPr="00EB13A2">
        <w:rPr>
          <w:rFonts w:ascii="Gill Sans MT" w:hAnsi="Gill Sans MT"/>
          <w:sz w:val="22"/>
          <w:szCs w:val="24"/>
        </w:rPr>
        <w:t>Some general aviation airports may also require contractors to complete a badging process. Part of these badging processes will include security training specific to the airport.</w:t>
      </w:r>
    </w:p>
    <w:p w14:paraId="03B32F4D" w14:textId="77777777" w:rsidR="00D63AE1" w:rsidRPr="00AE1B2A" w:rsidRDefault="00D63AE1" w:rsidP="00AE1B2A">
      <w:pPr>
        <w:pStyle w:val="Heading2"/>
        <w:rPr>
          <w:rFonts w:ascii="Gill Sans MT" w:hAnsi="Gill Sans MT"/>
          <w:sz w:val="22"/>
          <w:szCs w:val="28"/>
        </w:rPr>
      </w:pPr>
      <w:bookmarkStart w:id="45" w:name="_Toc54707709"/>
      <w:r w:rsidRPr="00AE1B2A">
        <w:rPr>
          <w:rFonts w:ascii="Gill Sans MT" w:hAnsi="Gill Sans MT"/>
          <w:sz w:val="22"/>
          <w:szCs w:val="28"/>
        </w:rPr>
        <w:t>Escorting</w:t>
      </w:r>
      <w:bookmarkEnd w:id="45"/>
    </w:p>
    <w:p w14:paraId="0C2A4ECE" w14:textId="5BBB8ACF" w:rsidR="00D63AE1" w:rsidRPr="00EB13A2" w:rsidRDefault="00D63AE1" w:rsidP="00D63AE1">
      <w:pPr>
        <w:rPr>
          <w:rFonts w:ascii="Gill Sans MT" w:hAnsi="Gill Sans MT"/>
          <w:sz w:val="22"/>
          <w:szCs w:val="24"/>
        </w:rPr>
      </w:pPr>
      <w:r w:rsidRPr="00EB13A2">
        <w:rPr>
          <w:rFonts w:ascii="Gill Sans MT" w:hAnsi="Gill Sans MT"/>
          <w:sz w:val="22"/>
          <w:szCs w:val="24"/>
        </w:rPr>
        <w:t xml:space="preserve">In some circumstances, contractors who have completed the badging process may need to escort others who have a temporary need for access to the airfield. Escorting personnel must be authorized to conduct escorts and must follow strict guidance while escorting, including maintain continuous </w:t>
      </w:r>
      <w:r w:rsidR="00AE1B2A">
        <w:rPr>
          <w:rFonts w:ascii="Gill Sans MT" w:hAnsi="Gill Sans MT"/>
          <w:sz w:val="22"/>
          <w:szCs w:val="24"/>
        </w:rPr>
        <w:t xml:space="preserve">positive </w:t>
      </w:r>
      <w:r w:rsidRPr="00EB13A2">
        <w:rPr>
          <w:rFonts w:ascii="Gill Sans MT" w:hAnsi="Gill Sans MT"/>
          <w:sz w:val="22"/>
          <w:szCs w:val="24"/>
        </w:rPr>
        <w:t>control of the escorted individual(s)</w:t>
      </w:r>
      <w:r w:rsidR="00AE1B2A">
        <w:rPr>
          <w:rFonts w:ascii="Gill Sans MT" w:hAnsi="Gill Sans MT"/>
          <w:sz w:val="22"/>
          <w:szCs w:val="24"/>
        </w:rPr>
        <w:t>.  Contractors should check with the airport sponsor to identify specific escorting requirements and processes.</w:t>
      </w:r>
    </w:p>
    <w:p w14:paraId="26965494" w14:textId="248B1287" w:rsidR="00797B4A" w:rsidRPr="00797B4A" w:rsidRDefault="00D63AE1" w:rsidP="00797B4A">
      <w:pPr>
        <w:pStyle w:val="Heading2"/>
        <w:rPr>
          <w:rFonts w:ascii="Gill Sans MT" w:hAnsi="Gill Sans MT"/>
          <w:sz w:val="22"/>
          <w:szCs w:val="28"/>
        </w:rPr>
      </w:pPr>
      <w:bookmarkStart w:id="46" w:name="_Toc54707710"/>
      <w:r w:rsidRPr="00EB13A2">
        <w:rPr>
          <w:rFonts w:ascii="Gill Sans MT" w:hAnsi="Gill Sans MT"/>
          <w:sz w:val="22"/>
          <w:szCs w:val="28"/>
        </w:rPr>
        <w:t>Gate and Perimeter Control</w:t>
      </w:r>
      <w:bookmarkEnd w:id="46"/>
    </w:p>
    <w:p w14:paraId="67674148" w14:textId="47AEB4B9" w:rsidR="00797B4A" w:rsidRDefault="00D63AE1" w:rsidP="00D63AE1">
      <w:pPr>
        <w:rPr>
          <w:rFonts w:ascii="Gill Sans MT" w:hAnsi="Gill Sans MT"/>
          <w:sz w:val="22"/>
          <w:szCs w:val="24"/>
        </w:rPr>
      </w:pPr>
      <w:r w:rsidRPr="00EB13A2">
        <w:rPr>
          <w:rFonts w:ascii="Gill Sans MT" w:hAnsi="Gill Sans MT"/>
          <w:sz w:val="22"/>
          <w:szCs w:val="24"/>
        </w:rPr>
        <w:t>Controlling access to the airfield is a critical component of construction security. Provisions must be made for verifying that only authorized personnel are able to gain entry (either by vehicle or on foot) and that the integrity of the airport perimeter is maintained, especially if the project involves work along the perimeter fence. Physical security of any perimeter gates being utilized for the project will also be an important consideration and will likely require issuance of keys to designated personnel, which must be closely controlled.</w:t>
      </w:r>
    </w:p>
    <w:p w14:paraId="3C220808" w14:textId="07FBA587" w:rsidR="00797B4A" w:rsidRPr="00ED2402" w:rsidRDefault="00797B4A" w:rsidP="00F00F9A">
      <w:pPr>
        <w:pStyle w:val="Heading2"/>
        <w:rPr>
          <w:rFonts w:ascii="Gill Sans MT" w:hAnsi="Gill Sans MT"/>
          <w:sz w:val="22"/>
          <w:szCs w:val="28"/>
        </w:rPr>
      </w:pPr>
      <w:bookmarkStart w:id="47" w:name="_Toc54707711"/>
      <w:r w:rsidRPr="00ED2402">
        <w:rPr>
          <w:rFonts w:ascii="Gill Sans MT" w:hAnsi="Gill Sans MT"/>
          <w:sz w:val="22"/>
          <w:szCs w:val="28"/>
        </w:rPr>
        <w:t>Gate Guards</w:t>
      </w:r>
      <w:bookmarkEnd w:id="47"/>
    </w:p>
    <w:p w14:paraId="5C09D0D5" w14:textId="29980F1B" w:rsidR="00797B4A" w:rsidRPr="00797B4A" w:rsidRDefault="00797B4A" w:rsidP="00797B4A">
      <w:pPr>
        <w:rPr>
          <w:rFonts w:ascii="Gill Sans MT" w:hAnsi="Gill Sans MT"/>
          <w:sz w:val="22"/>
          <w:szCs w:val="24"/>
        </w:rPr>
      </w:pPr>
      <w:r w:rsidRPr="00797B4A">
        <w:rPr>
          <w:rFonts w:ascii="Gill Sans MT" w:hAnsi="Gill Sans MT"/>
          <w:sz w:val="22"/>
          <w:szCs w:val="24"/>
        </w:rPr>
        <w:t>The use o</w:t>
      </w:r>
      <w:r>
        <w:rPr>
          <w:rFonts w:ascii="Gill Sans MT" w:hAnsi="Gill Sans MT"/>
          <w:sz w:val="22"/>
          <w:szCs w:val="24"/>
        </w:rPr>
        <w:t xml:space="preserve">f gate guards is a common practice for controlling access during airport construction projects. </w:t>
      </w:r>
      <w:r w:rsidR="00CA5528">
        <w:rPr>
          <w:rFonts w:ascii="Gill Sans MT" w:hAnsi="Gill Sans MT"/>
          <w:sz w:val="22"/>
          <w:szCs w:val="24"/>
        </w:rPr>
        <w:t xml:space="preserve">Gate guards must be fully trained in airport and project security rules and must also be badged at airports where badging is required. Common gate guard responsibilities include verifying the identity and authority of drivers and vehicles requesting access through the gate, </w:t>
      </w:r>
      <w:r w:rsidR="00F00F9A">
        <w:rPr>
          <w:rFonts w:ascii="Gill Sans MT" w:hAnsi="Gill Sans MT"/>
          <w:sz w:val="22"/>
          <w:szCs w:val="24"/>
        </w:rPr>
        <w:t xml:space="preserve">inspecting vehicles, </w:t>
      </w:r>
      <w:r w:rsidR="00CA5528">
        <w:rPr>
          <w:rFonts w:ascii="Gill Sans MT" w:hAnsi="Gill Sans MT"/>
          <w:sz w:val="22"/>
          <w:szCs w:val="24"/>
        </w:rPr>
        <w:t xml:space="preserve">logging and </w:t>
      </w:r>
      <w:r w:rsidR="00CA5528">
        <w:rPr>
          <w:rFonts w:ascii="Gill Sans MT" w:hAnsi="Gill Sans MT"/>
          <w:sz w:val="22"/>
          <w:szCs w:val="24"/>
        </w:rPr>
        <w:lastRenderedPageBreak/>
        <w:t>tracking gate activity, reporting any suspicious activity, and ensuring the gate is operated and secured in accordance with security protocols.</w:t>
      </w:r>
    </w:p>
    <w:p w14:paraId="134BBF9F" w14:textId="77777777" w:rsidR="00D63AE1" w:rsidRPr="00EB13A2" w:rsidRDefault="00D63AE1" w:rsidP="00D63AE1">
      <w:pPr>
        <w:pStyle w:val="Heading2"/>
        <w:rPr>
          <w:rFonts w:ascii="Gill Sans MT" w:hAnsi="Gill Sans MT"/>
          <w:sz w:val="22"/>
          <w:szCs w:val="28"/>
        </w:rPr>
      </w:pPr>
      <w:bookmarkStart w:id="48" w:name="_Toc54707712"/>
      <w:r w:rsidRPr="00EB13A2">
        <w:rPr>
          <w:rFonts w:ascii="Gill Sans MT" w:hAnsi="Gill Sans MT"/>
          <w:sz w:val="22"/>
          <w:szCs w:val="28"/>
        </w:rPr>
        <w:t>Security Awareness</w:t>
      </w:r>
      <w:bookmarkEnd w:id="48"/>
    </w:p>
    <w:p w14:paraId="75D5A3DB" w14:textId="017BDE42" w:rsidR="00D63AE1" w:rsidRPr="00EB13A2" w:rsidRDefault="00D63AE1" w:rsidP="00D63AE1">
      <w:pPr>
        <w:rPr>
          <w:rFonts w:ascii="Gill Sans MT" w:hAnsi="Gill Sans MT"/>
          <w:sz w:val="22"/>
          <w:szCs w:val="24"/>
        </w:rPr>
      </w:pPr>
      <w:r w:rsidRPr="00EB13A2">
        <w:rPr>
          <w:rFonts w:ascii="Gill Sans MT" w:hAnsi="Gill Sans MT"/>
          <w:sz w:val="22"/>
          <w:szCs w:val="24"/>
        </w:rPr>
        <w:t>Personnel that are authorized to work in the airfield environment must maintain a high level of security awareness. At airports where badges are required, personnel should be cognizant of anyone not under escort or displaying a badge and take action as outlined in the airport’s security training. Similarly, personnel should be aware of unauthorized individuals attempting to gain access to the airfield through a gate or elsewhere along the airport perimeter.</w:t>
      </w:r>
    </w:p>
    <w:p w14:paraId="1FFC07F0" w14:textId="1B87C126" w:rsidR="00D63AE1" w:rsidRPr="00EB13A2" w:rsidRDefault="00A277BA" w:rsidP="00D63AE1">
      <w:pPr>
        <w:rPr>
          <w:rFonts w:ascii="Gill Sans MT" w:hAnsi="Gill Sans MT"/>
          <w:sz w:val="22"/>
          <w:szCs w:val="24"/>
        </w:rPr>
      </w:pPr>
      <w:r w:rsidRPr="00EB13A2">
        <w:rPr>
          <w:rFonts w:ascii="Gill Sans MT" w:hAnsi="Gill Sans MT"/>
          <w:noProof/>
          <w:sz w:val="24"/>
          <w:szCs w:val="28"/>
        </w:rPr>
        <mc:AlternateContent>
          <mc:Choice Requires="wps">
            <w:drawing>
              <wp:anchor distT="0" distB="0" distL="114300" distR="114300" simplePos="0" relativeHeight="251791872" behindDoc="0" locked="0" layoutInCell="1" allowOverlap="1" wp14:anchorId="138D6215" wp14:editId="51BB9908">
                <wp:simplePos x="0" y="0"/>
                <wp:positionH relativeFrom="column">
                  <wp:posOffset>-405765</wp:posOffset>
                </wp:positionH>
                <wp:positionV relativeFrom="paragraph">
                  <wp:posOffset>207949</wp:posOffset>
                </wp:positionV>
                <wp:extent cx="304800" cy="309245"/>
                <wp:effectExtent l="0" t="0" r="19050" b="14605"/>
                <wp:wrapNone/>
                <wp:docPr id="93" name="Octagon 93"/>
                <wp:cNvGraphicFramePr/>
                <a:graphic xmlns:a="http://schemas.openxmlformats.org/drawingml/2006/main">
                  <a:graphicData uri="http://schemas.microsoft.com/office/word/2010/wordprocessingShape">
                    <wps:wsp>
                      <wps:cNvSpPr/>
                      <wps:spPr>
                        <a:xfrm>
                          <a:off x="0" y="0"/>
                          <a:ext cx="304800" cy="309245"/>
                        </a:xfrm>
                        <a:prstGeom prst="octagon">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DDF2D" id="Octagon 93" o:spid="_x0000_s1026" type="#_x0000_t10" style="position:absolute;margin-left:-31.95pt;margin-top:16.35pt;width:24pt;height:24.3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" fillcolor="red" strokecolor="red" strokeweight="2pt"/>
            </w:pict>
          </mc:Fallback>
        </mc:AlternateContent>
      </w:r>
      <w:r w:rsidRPr="00EB13A2">
        <w:rPr>
          <w:rFonts w:ascii="Gill Sans MT" w:hAnsi="Gill Sans MT"/>
          <w:noProof/>
          <w:sz w:val="24"/>
          <w:szCs w:val="28"/>
        </w:rPr>
        <mc:AlternateContent>
          <mc:Choice Requires="wps">
            <w:drawing>
              <wp:anchor distT="0" distB="0" distL="114300" distR="114300" simplePos="0" relativeHeight="251783680" behindDoc="0" locked="0" layoutInCell="1" allowOverlap="1" wp14:anchorId="0005E423" wp14:editId="24EAB2AE">
                <wp:simplePos x="0" y="0"/>
                <wp:positionH relativeFrom="column">
                  <wp:posOffset>-548005</wp:posOffset>
                </wp:positionH>
                <wp:positionV relativeFrom="paragraph">
                  <wp:posOffset>112064</wp:posOffset>
                </wp:positionV>
                <wp:extent cx="6731000" cy="495300"/>
                <wp:effectExtent l="0" t="0" r="12700" b="19050"/>
                <wp:wrapNone/>
                <wp:docPr id="92" name="Rectangle 92"/>
                <wp:cNvGraphicFramePr/>
                <a:graphic xmlns:a="http://schemas.openxmlformats.org/drawingml/2006/main">
                  <a:graphicData uri="http://schemas.microsoft.com/office/word/2010/wordprocessingShape">
                    <wps:wsp>
                      <wps:cNvSpPr/>
                      <wps:spPr>
                        <a:xfrm>
                          <a:off x="0" y="0"/>
                          <a:ext cx="6731000" cy="4953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27685" id="Rectangle 92" o:spid="_x0000_s1026" style="position:absolute;margin-left:-43.15pt;margin-top:8.8pt;width:530pt;height:39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" filled="f" strokecolor="red" strokeweight="2pt"/>
            </w:pict>
          </mc:Fallback>
        </mc:AlternateContent>
      </w:r>
    </w:p>
    <w:p w14:paraId="22C953F0" w14:textId="5A3F6081" w:rsidR="00D63AE1" w:rsidRPr="00EB13A2" w:rsidRDefault="00D63AE1" w:rsidP="00A277BA">
      <w:pPr>
        <w:rPr>
          <w:rFonts w:ascii="Gill Sans MT" w:hAnsi="Gill Sans MT"/>
          <w:b/>
          <w:bCs/>
          <w:sz w:val="22"/>
          <w:szCs w:val="24"/>
        </w:rPr>
      </w:pPr>
      <w:r w:rsidRPr="00EB13A2">
        <w:rPr>
          <w:rFonts w:ascii="Gill Sans MT" w:hAnsi="Gill Sans MT"/>
          <w:b/>
          <w:bCs/>
          <w:sz w:val="22"/>
          <w:szCs w:val="24"/>
        </w:rPr>
        <w:t>Contractors should adopt a “see something, say something” mentality, where any suspicious activity is immediately reported through the proper channels.</w:t>
      </w:r>
    </w:p>
    <w:p w14:paraId="15634D2E" w14:textId="77777777" w:rsidR="00D63AE1" w:rsidRPr="00EB13A2" w:rsidRDefault="00D63AE1" w:rsidP="00D63AE1">
      <w:pPr>
        <w:rPr>
          <w:rFonts w:ascii="Gill Sans MT" w:hAnsi="Gill Sans MT"/>
          <w:sz w:val="22"/>
          <w:szCs w:val="24"/>
        </w:rPr>
      </w:pPr>
    </w:p>
    <w:p w14:paraId="6B44658F" w14:textId="0E75C8BA" w:rsidR="00D63AE1" w:rsidRPr="00EB13A2" w:rsidRDefault="00D63AE1" w:rsidP="00D63AE1">
      <w:pPr>
        <w:rPr>
          <w:rFonts w:ascii="Gill Sans MT" w:hAnsi="Gill Sans MT"/>
          <w:sz w:val="22"/>
          <w:szCs w:val="24"/>
        </w:rPr>
      </w:pPr>
      <w:r w:rsidRPr="00EB13A2">
        <w:rPr>
          <w:rFonts w:ascii="Gill Sans MT" w:hAnsi="Gill Sans MT"/>
          <w:sz w:val="22"/>
          <w:szCs w:val="24"/>
        </w:rPr>
        <w:t>At some airports, different areas of the airport have different security designations. A contractor’s access will usually be limited to the areas specifically required for the project, and personnel must be aware of these other areas and remain clear of them at all times. Finally, many airports require authorized construction vehicles to be adequately identifiable by decals that identify the entity to which the vehicle belongs.</w:t>
      </w:r>
    </w:p>
    <w:p w14:paraId="39F91197" w14:textId="77777777" w:rsidR="00D63AE1" w:rsidRPr="00EB13A2" w:rsidRDefault="00D63AE1" w:rsidP="00D63AE1">
      <w:pPr>
        <w:pStyle w:val="Heading2"/>
        <w:rPr>
          <w:rFonts w:ascii="Gill Sans MT" w:hAnsi="Gill Sans MT"/>
          <w:sz w:val="22"/>
          <w:szCs w:val="28"/>
        </w:rPr>
      </w:pPr>
      <w:bookmarkStart w:id="49" w:name="_Toc54707713"/>
      <w:r w:rsidRPr="00EB13A2">
        <w:rPr>
          <w:rFonts w:ascii="Gill Sans MT" w:hAnsi="Gill Sans MT"/>
          <w:sz w:val="22"/>
          <w:szCs w:val="28"/>
        </w:rPr>
        <w:t>Security – External Resources</w:t>
      </w:r>
      <w:bookmarkEnd w:id="49"/>
    </w:p>
    <w:p w14:paraId="2324A466" w14:textId="77777777" w:rsidR="00D63AE1" w:rsidRPr="00EB13A2" w:rsidRDefault="00D63AE1" w:rsidP="00D63AE1">
      <w:pPr>
        <w:rPr>
          <w:rFonts w:ascii="Gill Sans MT" w:hAnsi="Gill Sans MT"/>
        </w:rPr>
      </w:pPr>
      <w:r w:rsidRPr="00EB13A2">
        <w:rPr>
          <w:rFonts w:ascii="Gill Sans MT" w:hAnsi="Gill Sans MT"/>
          <w:sz w:val="22"/>
          <w:szCs w:val="24"/>
        </w:rPr>
        <w:t>The following document provides additional information regarding security:</w:t>
      </w:r>
    </w:p>
    <w:p w14:paraId="4FC3AF07" w14:textId="77777777" w:rsidR="00D63AE1" w:rsidRPr="00EB13A2" w:rsidRDefault="00D63AE1" w:rsidP="00D63AE1">
      <w:pPr>
        <w:rPr>
          <w:rFonts w:ascii="Gill Sans MT" w:hAnsi="Gill Sans MT"/>
        </w:rPr>
      </w:pPr>
    </w:p>
    <w:p w14:paraId="4C348B27" w14:textId="54BFE130" w:rsidR="00E96E78" w:rsidRPr="00EB13A2" w:rsidRDefault="00E63404" w:rsidP="00E96E78">
      <w:pPr>
        <w:rPr>
          <w:rFonts w:ascii="Gill Sans MT" w:hAnsi="Gill Sans MT"/>
          <w:sz w:val="22"/>
          <w:szCs w:val="24"/>
        </w:rPr>
      </w:pPr>
      <w:hyperlink r:id="rId53" w:history="1">
        <w:r w:rsidR="00D63AE1" w:rsidRPr="00EB13A2">
          <w:rPr>
            <w:rStyle w:val="Hyperlink"/>
            <w:rFonts w:ascii="Gill Sans MT" w:hAnsi="Gill Sans MT"/>
            <w:sz w:val="22"/>
            <w:szCs w:val="24"/>
          </w:rPr>
          <w:t>49 CFR 1542 – Airport Security</w:t>
        </w:r>
      </w:hyperlink>
      <w:r w:rsidR="00D63AE1" w:rsidRPr="00EB13A2">
        <w:rPr>
          <w:rFonts w:ascii="Gill Sans MT" w:hAnsi="Gill Sans MT"/>
          <w:sz w:val="22"/>
          <w:szCs w:val="24"/>
        </w:rPr>
        <w:t xml:space="preserve"> – This is the federal regulation by which most airports with commercial air service must comply.</w:t>
      </w:r>
    </w:p>
    <w:p w14:paraId="29EC3AFB" w14:textId="1B3F15D6" w:rsidR="00D63AE1" w:rsidRPr="00EB13A2" w:rsidRDefault="00A06BF9" w:rsidP="00E96E78">
      <w:pPr>
        <w:rPr>
          <w:rFonts w:ascii="Gill Sans MT" w:hAnsi="Gill Sans MT"/>
        </w:rPr>
      </w:pPr>
      <w:r w:rsidRPr="00EB13A2">
        <w:rPr>
          <w:rFonts w:ascii="Gill Sans MT" w:hAnsi="Gill Sans MT"/>
          <w:noProof/>
        </w:rPr>
        <mc:AlternateContent>
          <mc:Choice Requires="wps">
            <w:drawing>
              <wp:anchor distT="0" distB="0" distL="114300" distR="114300" simplePos="0" relativeHeight="252147200" behindDoc="0" locked="0" layoutInCell="1" allowOverlap="1" wp14:anchorId="5E356F95" wp14:editId="5AD590D4">
                <wp:simplePos x="0" y="0"/>
                <wp:positionH relativeFrom="column">
                  <wp:posOffset>0</wp:posOffset>
                </wp:positionH>
                <wp:positionV relativeFrom="paragraph">
                  <wp:posOffset>163195</wp:posOffset>
                </wp:positionV>
                <wp:extent cx="6017260" cy="2411730"/>
                <wp:effectExtent l="0" t="0" r="21590" b="26670"/>
                <wp:wrapThrough wrapText="bothSides">
                  <wp:wrapPolygon edited="0">
                    <wp:start x="0" y="0"/>
                    <wp:lineTo x="0" y="21668"/>
                    <wp:lineTo x="21609" y="21668"/>
                    <wp:lineTo x="21609" y="0"/>
                    <wp:lineTo x="0" y="0"/>
                  </wp:wrapPolygon>
                </wp:wrapThrough>
                <wp:docPr id="160" name="Text Box 160"/>
                <wp:cNvGraphicFramePr/>
                <a:graphic xmlns:a="http://schemas.openxmlformats.org/drawingml/2006/main">
                  <a:graphicData uri="http://schemas.microsoft.com/office/word/2010/wordprocessingShape">
                    <wps:wsp>
                      <wps:cNvSpPr txBox="1"/>
                      <wps:spPr>
                        <a:xfrm>
                          <a:off x="0" y="0"/>
                          <a:ext cx="6017260" cy="2411730"/>
                        </a:xfrm>
                        <a:prstGeom prst="rect">
                          <a:avLst/>
                        </a:prstGeom>
                        <a:solidFill>
                          <a:schemeClr val="lt1"/>
                        </a:solidFill>
                        <a:ln w="6350">
                          <a:solidFill>
                            <a:prstClr val="black"/>
                          </a:solidFill>
                        </a:ln>
                      </wps:spPr>
                      <wps:txbx>
                        <w:txbxContent>
                          <w:p w14:paraId="0F82220F" w14:textId="77777777" w:rsidR="00CF0CD2" w:rsidRPr="00E640A2" w:rsidRDefault="00CF0CD2" w:rsidP="00A06BF9">
                            <w:pPr>
                              <w:rPr>
                                <w:rFonts w:ascii="Gill Sans MT" w:hAnsi="Gill Sans MT"/>
                                <w:color w:val="FF0000"/>
                                <w:sz w:val="22"/>
                                <w:szCs w:val="24"/>
                                <w:highlight w:val="yellow"/>
                                <w:u w:val="single"/>
                              </w:rPr>
                            </w:pPr>
                            <w:r w:rsidRPr="00B9723F">
                              <w:rPr>
                                <w:rFonts w:ascii="Gill Sans MT" w:hAnsi="Gill Sans MT"/>
                                <w:color w:val="FF0000"/>
                                <w:sz w:val="22"/>
                                <w:szCs w:val="24"/>
                                <w:u w:val="single"/>
                              </w:rPr>
                              <w:t xml:space="preserve">Airport and </w:t>
                            </w:r>
                            <w:r w:rsidRPr="00E640A2">
                              <w:rPr>
                                <w:rFonts w:ascii="Gill Sans MT" w:hAnsi="Gill Sans MT"/>
                                <w:color w:val="FF0000"/>
                                <w:sz w:val="22"/>
                                <w:szCs w:val="24"/>
                                <w:u w:val="single"/>
                              </w:rPr>
                              <w:t>Project Applications:</w:t>
                            </w:r>
                          </w:p>
                          <w:p w14:paraId="0E615120" w14:textId="2003253E" w:rsidR="00CF0CD2" w:rsidRPr="00F95446" w:rsidRDefault="00CF0CD2" w:rsidP="00A06BF9">
                            <w:pPr>
                              <w:rPr>
                                <w:rFonts w:ascii="Gill Sans MT" w:hAnsi="Gill Sans MT"/>
                                <w:i/>
                                <w:iCs/>
                                <w:sz w:val="22"/>
                                <w:szCs w:val="24"/>
                                <w:u w:val="single"/>
                              </w:rPr>
                            </w:pPr>
                            <w:r w:rsidRPr="00E640A2">
                              <w:rPr>
                                <w:rFonts w:ascii="Gill Sans MT" w:hAnsi="Gill Sans MT"/>
                                <w:i/>
                                <w:iCs/>
                                <w:sz w:val="22"/>
                                <w:szCs w:val="24"/>
                                <w:highlight w:val="yellow"/>
                                <w:u w:val="single"/>
                              </w:rPr>
                              <w:t xml:space="preserve">(This space should be utilized to </w:t>
                            </w:r>
                            <w:r>
                              <w:rPr>
                                <w:rFonts w:ascii="Gill Sans MT" w:hAnsi="Gill Sans MT"/>
                                <w:i/>
                                <w:iCs/>
                                <w:sz w:val="22"/>
                                <w:szCs w:val="24"/>
                                <w:highlight w:val="yellow"/>
                                <w:u w:val="single"/>
                              </w:rPr>
                              <w:t>document specific security regulations and procedures applicable to the airport and project that contractors should be aware of</w:t>
                            </w:r>
                            <w:r w:rsidRPr="00026514">
                              <w:rPr>
                                <w:rFonts w:ascii="Gill Sans MT" w:hAnsi="Gill Sans MT"/>
                                <w:i/>
                                <w:iCs/>
                                <w:sz w:val="22"/>
                                <w:szCs w:val="24"/>
                                <w:highlight w:val="yellow"/>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56F95" id="Text Box 160" o:spid="_x0000_s1043" type="#_x0000_t202" style="position:absolute;margin-left:0;margin-top:12.85pt;width:473.8pt;height:189.9pt;z-index:25214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" fillcolor="white [3201]" strokeweight=".5pt">
                <v:textbox>
                  <w:txbxContent>
                    <w:p w14:paraId="0F82220F" w14:textId="77777777" w:rsidR="00CF0CD2" w:rsidRPr="00E640A2" w:rsidRDefault="00CF0CD2" w:rsidP="00A06BF9">
                      <w:pPr>
                        <w:rPr>
                          <w:rFonts w:ascii="Gill Sans MT" w:hAnsi="Gill Sans MT"/>
                          <w:color w:val="FF0000"/>
                          <w:sz w:val="22"/>
                          <w:szCs w:val="24"/>
                          <w:highlight w:val="yellow"/>
                          <w:u w:val="single"/>
                        </w:rPr>
                      </w:pPr>
                      <w:r w:rsidRPr="00B9723F">
                        <w:rPr>
                          <w:rFonts w:ascii="Gill Sans MT" w:hAnsi="Gill Sans MT"/>
                          <w:color w:val="FF0000"/>
                          <w:sz w:val="22"/>
                          <w:szCs w:val="24"/>
                          <w:u w:val="single"/>
                        </w:rPr>
                        <w:t xml:space="preserve">Airport and </w:t>
                      </w:r>
                      <w:r w:rsidRPr="00E640A2">
                        <w:rPr>
                          <w:rFonts w:ascii="Gill Sans MT" w:hAnsi="Gill Sans MT"/>
                          <w:color w:val="FF0000"/>
                          <w:sz w:val="22"/>
                          <w:szCs w:val="24"/>
                          <w:u w:val="single"/>
                        </w:rPr>
                        <w:t>Project Applications:</w:t>
                      </w:r>
                    </w:p>
                    <w:p w14:paraId="0E615120" w14:textId="2003253E" w:rsidR="00CF0CD2" w:rsidRPr="00F95446" w:rsidRDefault="00CF0CD2" w:rsidP="00A06BF9">
                      <w:pPr>
                        <w:rPr>
                          <w:rFonts w:ascii="Gill Sans MT" w:hAnsi="Gill Sans MT"/>
                          <w:i/>
                          <w:iCs/>
                          <w:sz w:val="22"/>
                          <w:szCs w:val="24"/>
                          <w:u w:val="single"/>
                        </w:rPr>
                      </w:pPr>
                      <w:r w:rsidRPr="00E640A2">
                        <w:rPr>
                          <w:rFonts w:ascii="Gill Sans MT" w:hAnsi="Gill Sans MT"/>
                          <w:i/>
                          <w:iCs/>
                          <w:sz w:val="22"/>
                          <w:szCs w:val="24"/>
                          <w:highlight w:val="yellow"/>
                          <w:u w:val="single"/>
                        </w:rPr>
                        <w:t xml:space="preserve">(This space should be utilized to </w:t>
                      </w:r>
                      <w:r>
                        <w:rPr>
                          <w:rFonts w:ascii="Gill Sans MT" w:hAnsi="Gill Sans MT"/>
                          <w:i/>
                          <w:iCs/>
                          <w:sz w:val="22"/>
                          <w:szCs w:val="24"/>
                          <w:highlight w:val="yellow"/>
                          <w:u w:val="single"/>
                        </w:rPr>
                        <w:t>document specific security regulations and procedures applicable to the airport and project that contractors should be aware of</w:t>
                      </w:r>
                      <w:r w:rsidRPr="00026514">
                        <w:rPr>
                          <w:rFonts w:ascii="Gill Sans MT" w:hAnsi="Gill Sans MT"/>
                          <w:i/>
                          <w:iCs/>
                          <w:sz w:val="22"/>
                          <w:szCs w:val="24"/>
                          <w:highlight w:val="yellow"/>
                          <w:u w:val="single"/>
                        </w:rPr>
                        <w:t>.)</w:t>
                      </w:r>
                    </w:p>
                  </w:txbxContent>
                </v:textbox>
                <w10:wrap type="through"/>
              </v:shape>
            </w:pict>
          </mc:Fallback>
        </mc:AlternateContent>
      </w:r>
    </w:p>
    <w:p w14:paraId="52FF664B" w14:textId="71EC776E" w:rsidR="00D63AE1" w:rsidRPr="00EB13A2" w:rsidRDefault="00D63AE1" w:rsidP="00E96E78">
      <w:pPr>
        <w:rPr>
          <w:rFonts w:ascii="Gill Sans MT" w:hAnsi="Gill Sans MT"/>
        </w:rPr>
      </w:pPr>
    </w:p>
    <w:p w14:paraId="430C7E1C" w14:textId="2E34E4D3" w:rsidR="001F212D" w:rsidRPr="00EB13A2" w:rsidRDefault="001F212D" w:rsidP="00EC2078">
      <w:pPr>
        <w:pStyle w:val="Heading1"/>
        <w:rPr>
          <w:rFonts w:ascii="Gill Sans MT" w:hAnsi="Gill Sans MT"/>
          <w:color w:val="auto"/>
        </w:rPr>
      </w:pPr>
      <w:bookmarkStart w:id="50" w:name="_Toc54707714"/>
      <w:r w:rsidRPr="00EB13A2">
        <w:rPr>
          <w:rFonts w:ascii="Gill Sans MT" w:hAnsi="Gill Sans MT"/>
          <w:color w:val="auto"/>
        </w:rPr>
        <w:lastRenderedPageBreak/>
        <w:t>Wildlife Management</w:t>
      </w:r>
      <w:bookmarkEnd w:id="50"/>
    </w:p>
    <w:p w14:paraId="08AC81EF" w14:textId="77777777" w:rsidR="00F42444" w:rsidRPr="00EB13A2" w:rsidRDefault="00F42444" w:rsidP="00FB6EBD">
      <w:pPr>
        <w:rPr>
          <w:rFonts w:ascii="Gill Sans MT" w:hAnsi="Gill Sans MT"/>
          <w:b/>
          <w:bCs/>
        </w:rPr>
      </w:pPr>
      <w:r w:rsidRPr="006B6BCE">
        <w:rPr>
          <w:rFonts w:ascii="Gill Sans MT" w:hAnsi="Gill Sans MT"/>
          <w:sz w:val="22"/>
          <w:szCs w:val="24"/>
        </w:rPr>
        <w:t>Airports frequently attract wildlife to their grounds.</w:t>
      </w:r>
    </w:p>
    <w:p w14:paraId="5D016F9C" w14:textId="7B8E0634" w:rsidR="00F42444" w:rsidRPr="00EB13A2" w:rsidRDefault="00FB6EBD" w:rsidP="00FB6EBD">
      <w:pPr>
        <w:rPr>
          <w:rFonts w:ascii="Gill Sans MT" w:hAnsi="Gill Sans MT"/>
          <w:szCs w:val="24"/>
        </w:rPr>
      </w:pPr>
      <w:r w:rsidRPr="00EB13A2">
        <w:rPr>
          <w:rFonts w:ascii="Gill Sans MT" w:hAnsi="Gill Sans MT"/>
          <w:noProof/>
          <w:sz w:val="24"/>
        </w:rPr>
        <mc:AlternateContent>
          <mc:Choice Requires="wps">
            <w:drawing>
              <wp:anchor distT="0" distB="0" distL="114300" distR="114300" simplePos="0" relativeHeight="251804160" behindDoc="0" locked="0" layoutInCell="1" allowOverlap="1" wp14:anchorId="2E6B9B67" wp14:editId="4E220A21">
                <wp:simplePos x="0" y="0"/>
                <wp:positionH relativeFrom="column">
                  <wp:posOffset>-612140</wp:posOffset>
                </wp:positionH>
                <wp:positionV relativeFrom="paragraph">
                  <wp:posOffset>191466</wp:posOffset>
                </wp:positionV>
                <wp:extent cx="6776747" cy="572494"/>
                <wp:effectExtent l="0" t="0" r="24130" b="18415"/>
                <wp:wrapNone/>
                <wp:docPr id="94" name="Rectangle 94"/>
                <wp:cNvGraphicFramePr/>
                <a:graphic xmlns:a="http://schemas.openxmlformats.org/drawingml/2006/main">
                  <a:graphicData uri="http://schemas.microsoft.com/office/word/2010/wordprocessingShape">
                    <wps:wsp>
                      <wps:cNvSpPr/>
                      <wps:spPr>
                        <a:xfrm>
                          <a:off x="0" y="0"/>
                          <a:ext cx="6776747" cy="57249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432AC" id="Rectangle 94" o:spid="_x0000_s1026" style="position:absolute;margin-left:-48.2pt;margin-top:15.1pt;width:533.6pt;height:45.1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" filled="f" strokecolor="red" strokeweight="2pt"/>
            </w:pict>
          </mc:Fallback>
        </mc:AlternateContent>
      </w:r>
    </w:p>
    <w:p w14:paraId="1B239FF2" w14:textId="604C1546" w:rsidR="00F42444" w:rsidRPr="00EB13A2" w:rsidRDefault="00FB6EBD" w:rsidP="00FB6EBD">
      <w:pPr>
        <w:rPr>
          <w:rFonts w:ascii="Gill Sans MT" w:hAnsi="Gill Sans MT"/>
          <w:szCs w:val="24"/>
        </w:rPr>
      </w:pPr>
      <w:r w:rsidRPr="00EB13A2">
        <w:rPr>
          <w:rFonts w:ascii="Gill Sans MT" w:hAnsi="Gill Sans MT"/>
          <w:b/>
          <w:bCs/>
          <w:noProof/>
          <w:sz w:val="24"/>
        </w:rPr>
        <mc:AlternateContent>
          <mc:Choice Requires="wps">
            <w:drawing>
              <wp:anchor distT="0" distB="0" distL="114300" distR="114300" simplePos="0" relativeHeight="251816448" behindDoc="0" locked="0" layoutInCell="1" allowOverlap="1" wp14:anchorId="2E1C64CD" wp14:editId="0AEB6A29">
                <wp:simplePos x="0" y="0"/>
                <wp:positionH relativeFrom="column">
                  <wp:posOffset>-443552</wp:posOffset>
                </wp:positionH>
                <wp:positionV relativeFrom="paragraph">
                  <wp:posOffset>157831</wp:posOffset>
                </wp:positionV>
                <wp:extent cx="304800" cy="309245"/>
                <wp:effectExtent l="0" t="0" r="19050" b="14605"/>
                <wp:wrapNone/>
                <wp:docPr id="95" name="Octagon 95"/>
                <wp:cNvGraphicFramePr/>
                <a:graphic xmlns:a="http://schemas.openxmlformats.org/drawingml/2006/main">
                  <a:graphicData uri="http://schemas.microsoft.com/office/word/2010/wordprocessingShape">
                    <wps:wsp>
                      <wps:cNvSpPr/>
                      <wps:spPr>
                        <a:xfrm>
                          <a:off x="0" y="0"/>
                          <a:ext cx="304800" cy="309245"/>
                        </a:xfrm>
                        <a:prstGeom prst="octagon">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C7666" id="Octagon 95" o:spid="_x0000_s1026" type="#_x0000_t10" style="position:absolute;margin-left:-34.95pt;margin-top:12.45pt;width:24pt;height:24.3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" fillcolor="red" strokecolor="red" strokeweight="2pt"/>
            </w:pict>
          </mc:Fallback>
        </mc:AlternateContent>
      </w:r>
    </w:p>
    <w:p w14:paraId="40BBCC73" w14:textId="7D271B37" w:rsidR="00F42444" w:rsidRPr="006B6BCE" w:rsidRDefault="00F42444" w:rsidP="00FB6EBD">
      <w:pPr>
        <w:rPr>
          <w:rFonts w:ascii="Gill Sans MT" w:hAnsi="Gill Sans MT"/>
          <w:b/>
          <w:bCs/>
          <w:sz w:val="22"/>
          <w:szCs w:val="24"/>
        </w:rPr>
      </w:pPr>
      <w:r w:rsidRPr="006B6BCE">
        <w:rPr>
          <w:rFonts w:ascii="Gill Sans MT" w:hAnsi="Gill Sans MT"/>
          <w:b/>
          <w:bCs/>
          <w:sz w:val="22"/>
          <w:szCs w:val="24"/>
        </w:rPr>
        <w:t>Wildlife can be a serious hazard to aircraft operations, and wildlife strikes by aircraft result in millions of dollars in damage and have also resulted in very serious aircraft incidents.</w:t>
      </w:r>
    </w:p>
    <w:p w14:paraId="7F9F20D4" w14:textId="77777777" w:rsidR="00F42444" w:rsidRPr="00EB13A2" w:rsidRDefault="00F42444" w:rsidP="00FB6EBD">
      <w:pPr>
        <w:rPr>
          <w:rFonts w:ascii="Gill Sans MT" w:hAnsi="Gill Sans MT"/>
          <w:b/>
          <w:bCs/>
        </w:rPr>
      </w:pPr>
    </w:p>
    <w:p w14:paraId="16BB690B" w14:textId="5CBA98D6" w:rsidR="00F42444" w:rsidRPr="006B6BCE" w:rsidRDefault="00F42444" w:rsidP="00AF0A27">
      <w:pPr>
        <w:rPr>
          <w:rFonts w:ascii="Gill Sans MT" w:hAnsi="Gill Sans MT"/>
          <w:sz w:val="22"/>
          <w:szCs w:val="24"/>
        </w:rPr>
      </w:pPr>
      <w:r w:rsidRPr="006B6BCE">
        <w:rPr>
          <w:rFonts w:ascii="Gill Sans MT" w:hAnsi="Gill Sans MT"/>
          <w:sz w:val="22"/>
          <w:szCs w:val="24"/>
        </w:rPr>
        <w:t>Wildlife can also cause damage to the airport itself. As part of the CSPP process, projects are required to address several items that are known to exacerbate wildlife issues at airports.</w:t>
      </w:r>
    </w:p>
    <w:p w14:paraId="7D861F75" w14:textId="77777777" w:rsidR="00AF0A27" w:rsidRPr="00EB13A2" w:rsidRDefault="00AF0A27" w:rsidP="00AF0A27">
      <w:pPr>
        <w:rPr>
          <w:rFonts w:ascii="Gill Sans MT" w:hAnsi="Gill Sans MT"/>
          <w:b/>
          <w:bCs/>
        </w:rPr>
      </w:pPr>
    </w:p>
    <w:p w14:paraId="2EB98092" w14:textId="77777777" w:rsidR="00F42444" w:rsidRPr="00EB13A2" w:rsidRDefault="00F42444" w:rsidP="00F42444">
      <w:pPr>
        <w:rPr>
          <w:rFonts w:ascii="Gill Sans MT" w:hAnsi="Gill Sans MT"/>
          <w:sz w:val="22"/>
          <w:szCs w:val="24"/>
        </w:rPr>
      </w:pPr>
      <w:r w:rsidRPr="00EB13A2">
        <w:rPr>
          <w:rFonts w:ascii="Gill Sans MT" w:hAnsi="Gill Sans MT"/>
          <w:sz w:val="22"/>
          <w:szCs w:val="24"/>
        </w:rPr>
        <w:t>Many airports have a wildlife hazard management plan in place, which dictates mitigative measures airports must take based on the wildlife issues that have been identified at that airport. Contractors are required to abide by this plan and take any other steps stated in the CSPP to mitigate the presence of wildlife during the project. Below is a list of best practices to which a contractor may be expected to adhere, in addition to any required practices specific to the airport.</w:t>
      </w:r>
    </w:p>
    <w:p w14:paraId="1D863603" w14:textId="77777777" w:rsidR="00F42444" w:rsidRPr="00EB13A2" w:rsidRDefault="00F42444" w:rsidP="00F42444">
      <w:pPr>
        <w:rPr>
          <w:rFonts w:ascii="Gill Sans MT" w:hAnsi="Gill Sans MT"/>
          <w:sz w:val="22"/>
          <w:szCs w:val="24"/>
        </w:rPr>
      </w:pPr>
    </w:p>
    <w:p w14:paraId="40D2C3D1" w14:textId="77777777" w:rsidR="00F42444" w:rsidRPr="00EB13A2" w:rsidRDefault="00F42444" w:rsidP="00F42444">
      <w:pPr>
        <w:pStyle w:val="ListParagraph"/>
        <w:numPr>
          <w:ilvl w:val="0"/>
          <w:numId w:val="23"/>
        </w:numPr>
        <w:rPr>
          <w:rFonts w:ascii="Gill Sans MT" w:hAnsi="Gill Sans MT"/>
          <w:sz w:val="22"/>
          <w:szCs w:val="24"/>
        </w:rPr>
      </w:pPr>
      <w:r w:rsidRPr="00EB13A2">
        <w:rPr>
          <w:rFonts w:ascii="Gill Sans MT" w:hAnsi="Gill Sans MT"/>
          <w:sz w:val="22"/>
          <w:szCs w:val="24"/>
        </w:rPr>
        <w:t>All trash must be properly disposed of, and trash cans and dumpsters must be covered.</w:t>
      </w:r>
    </w:p>
    <w:p w14:paraId="70AF01A3" w14:textId="77777777" w:rsidR="00F42444" w:rsidRPr="00EB13A2" w:rsidRDefault="00F42444" w:rsidP="00C362BC">
      <w:pPr>
        <w:pStyle w:val="ListParagraph"/>
        <w:numPr>
          <w:ilvl w:val="0"/>
          <w:numId w:val="23"/>
        </w:numPr>
        <w:rPr>
          <w:rFonts w:ascii="Gill Sans MT" w:hAnsi="Gill Sans MT"/>
          <w:sz w:val="22"/>
          <w:szCs w:val="24"/>
        </w:rPr>
      </w:pPr>
      <w:r w:rsidRPr="00EB13A2">
        <w:rPr>
          <w:rFonts w:ascii="Gill Sans MT" w:hAnsi="Gill Sans MT"/>
          <w:sz w:val="22"/>
          <w:szCs w:val="24"/>
        </w:rPr>
        <w:t>Food must not be left out and feeding of any wildlife must be strictly prohibited.</w:t>
      </w:r>
    </w:p>
    <w:p w14:paraId="04DECCD2" w14:textId="77777777" w:rsidR="00F42444" w:rsidRPr="00EB13A2" w:rsidRDefault="00F42444" w:rsidP="00F42444">
      <w:pPr>
        <w:pStyle w:val="ListParagraph"/>
        <w:numPr>
          <w:ilvl w:val="0"/>
          <w:numId w:val="23"/>
        </w:numPr>
        <w:rPr>
          <w:rFonts w:ascii="Gill Sans MT" w:hAnsi="Gill Sans MT"/>
          <w:sz w:val="22"/>
          <w:szCs w:val="24"/>
        </w:rPr>
      </w:pPr>
      <w:r w:rsidRPr="00EB13A2">
        <w:rPr>
          <w:rFonts w:ascii="Gill Sans MT" w:hAnsi="Gill Sans MT"/>
          <w:sz w:val="22"/>
          <w:szCs w:val="24"/>
        </w:rPr>
        <w:t>Standing water must be drained.</w:t>
      </w:r>
    </w:p>
    <w:p w14:paraId="7264387A" w14:textId="77777777" w:rsidR="00F42444" w:rsidRPr="00EB13A2" w:rsidRDefault="00F42444" w:rsidP="00F42444">
      <w:pPr>
        <w:pStyle w:val="ListParagraph"/>
        <w:numPr>
          <w:ilvl w:val="0"/>
          <w:numId w:val="23"/>
        </w:numPr>
        <w:rPr>
          <w:rFonts w:ascii="Gill Sans MT" w:hAnsi="Gill Sans MT"/>
          <w:sz w:val="22"/>
          <w:szCs w:val="24"/>
        </w:rPr>
      </w:pPr>
      <w:r w:rsidRPr="00EB13A2">
        <w:rPr>
          <w:rFonts w:ascii="Gill Sans MT" w:hAnsi="Gill Sans MT"/>
          <w:sz w:val="22"/>
          <w:szCs w:val="24"/>
        </w:rPr>
        <w:t>Grass should not be allowed to grow tall in any areas within the purview of the project and any grass seeding must be done with consideration for the potential to attract wildlife.</w:t>
      </w:r>
    </w:p>
    <w:p w14:paraId="09D79643" w14:textId="77777777" w:rsidR="00F42444" w:rsidRPr="00EB13A2" w:rsidRDefault="00F42444" w:rsidP="00F42444">
      <w:pPr>
        <w:pStyle w:val="ListParagraph"/>
        <w:numPr>
          <w:ilvl w:val="0"/>
          <w:numId w:val="23"/>
        </w:numPr>
        <w:rPr>
          <w:rFonts w:ascii="Gill Sans MT" w:hAnsi="Gill Sans MT"/>
          <w:sz w:val="22"/>
          <w:szCs w:val="24"/>
        </w:rPr>
      </w:pPr>
      <w:r w:rsidRPr="00EB13A2">
        <w:rPr>
          <w:rFonts w:ascii="Gill Sans MT" w:hAnsi="Gill Sans MT"/>
          <w:sz w:val="22"/>
          <w:szCs w:val="24"/>
        </w:rPr>
        <w:t>Fencing and gates must be properly maintained. Gaps under fences should be closely monitored and promptly repaired.</w:t>
      </w:r>
    </w:p>
    <w:p w14:paraId="2EAC3838" w14:textId="77777777" w:rsidR="00F42444" w:rsidRPr="00EB13A2" w:rsidRDefault="00F42444" w:rsidP="00F42444">
      <w:pPr>
        <w:pStyle w:val="ListParagraph"/>
        <w:numPr>
          <w:ilvl w:val="0"/>
          <w:numId w:val="23"/>
        </w:numPr>
        <w:rPr>
          <w:rFonts w:ascii="Gill Sans MT" w:hAnsi="Gill Sans MT"/>
          <w:sz w:val="22"/>
          <w:szCs w:val="24"/>
        </w:rPr>
      </w:pPr>
      <w:r w:rsidRPr="00EB13A2">
        <w:rPr>
          <w:rFonts w:ascii="Gill Sans MT" w:hAnsi="Gill Sans MT"/>
          <w:sz w:val="22"/>
          <w:szCs w:val="24"/>
        </w:rPr>
        <w:t>Disruption of existing wildlife habitat must be mitigated to the extent possible. Wildlife sightings must be reported to the airport operator.</w:t>
      </w:r>
    </w:p>
    <w:p w14:paraId="1FF598CF" w14:textId="19AF556A" w:rsidR="00F42444" w:rsidRPr="00EB13A2" w:rsidRDefault="00F42444" w:rsidP="00F42444">
      <w:pPr>
        <w:pStyle w:val="ListParagraph"/>
        <w:numPr>
          <w:ilvl w:val="0"/>
          <w:numId w:val="23"/>
        </w:numPr>
        <w:rPr>
          <w:rFonts w:ascii="Gill Sans MT" w:hAnsi="Gill Sans MT"/>
          <w:sz w:val="22"/>
          <w:szCs w:val="24"/>
        </w:rPr>
      </w:pPr>
      <w:r w:rsidRPr="00EB13A2">
        <w:rPr>
          <w:rFonts w:ascii="Gill Sans MT" w:hAnsi="Gill Sans MT"/>
          <w:sz w:val="22"/>
          <w:szCs w:val="24"/>
        </w:rPr>
        <w:t>Care must be taken to ensure any material stockpiles do not become wildlife attractants.</w:t>
      </w:r>
    </w:p>
    <w:p w14:paraId="2BF3F639" w14:textId="766C7A21" w:rsidR="00F42444" w:rsidRPr="00EB13A2" w:rsidRDefault="00A277BA" w:rsidP="00F42444">
      <w:pPr>
        <w:pStyle w:val="ListParagraph"/>
        <w:rPr>
          <w:rFonts w:ascii="Gill Sans MT" w:hAnsi="Gill Sans MT"/>
          <w:sz w:val="22"/>
          <w:szCs w:val="24"/>
        </w:rPr>
      </w:pPr>
      <w:r w:rsidRPr="00EB13A2">
        <w:rPr>
          <w:rFonts w:ascii="Gill Sans MT" w:hAnsi="Gill Sans MT"/>
          <w:noProof/>
          <w:sz w:val="24"/>
          <w:szCs w:val="28"/>
        </w:rPr>
        <mc:AlternateContent>
          <mc:Choice Requires="wps">
            <w:drawing>
              <wp:anchor distT="0" distB="0" distL="114300" distR="114300" simplePos="0" relativeHeight="251825664" behindDoc="0" locked="0" layoutInCell="1" allowOverlap="1" wp14:anchorId="33399077" wp14:editId="04545607">
                <wp:simplePos x="0" y="0"/>
                <wp:positionH relativeFrom="column">
                  <wp:posOffset>-548640</wp:posOffset>
                </wp:positionH>
                <wp:positionV relativeFrom="paragraph">
                  <wp:posOffset>94615</wp:posOffset>
                </wp:positionV>
                <wp:extent cx="6496050" cy="550545"/>
                <wp:effectExtent l="0" t="0" r="19050" b="20955"/>
                <wp:wrapNone/>
                <wp:docPr id="96" name="Rectangle 96"/>
                <wp:cNvGraphicFramePr/>
                <a:graphic xmlns:a="http://schemas.openxmlformats.org/drawingml/2006/main">
                  <a:graphicData uri="http://schemas.microsoft.com/office/word/2010/wordprocessingShape">
                    <wps:wsp>
                      <wps:cNvSpPr/>
                      <wps:spPr>
                        <a:xfrm>
                          <a:off x="0" y="0"/>
                          <a:ext cx="6496050" cy="55054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30DED" id="Rectangle 96" o:spid="_x0000_s1026" style="position:absolute;margin-left:-43.2pt;margin-top:7.45pt;width:511.5pt;height:43.3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" filled="f" strokecolor="red" strokeweight="2pt"/>
            </w:pict>
          </mc:Fallback>
        </mc:AlternateContent>
      </w:r>
      <w:r w:rsidR="006B6BCE" w:rsidRPr="00EB13A2">
        <w:rPr>
          <w:rFonts w:ascii="Gill Sans MT" w:hAnsi="Gill Sans MT"/>
          <w:noProof/>
          <w:sz w:val="24"/>
          <w:szCs w:val="28"/>
        </w:rPr>
        <mc:AlternateContent>
          <mc:Choice Requires="wps">
            <w:drawing>
              <wp:anchor distT="0" distB="0" distL="114300" distR="114300" simplePos="0" relativeHeight="251834880" behindDoc="0" locked="0" layoutInCell="1" allowOverlap="1" wp14:anchorId="2A71EA0F" wp14:editId="327507B0">
                <wp:simplePos x="0" y="0"/>
                <wp:positionH relativeFrom="column">
                  <wp:posOffset>-447675</wp:posOffset>
                </wp:positionH>
                <wp:positionV relativeFrom="paragraph">
                  <wp:posOffset>214630</wp:posOffset>
                </wp:positionV>
                <wp:extent cx="304800" cy="309245"/>
                <wp:effectExtent l="0" t="0" r="19050" b="14605"/>
                <wp:wrapNone/>
                <wp:docPr id="97" name="Octagon 97"/>
                <wp:cNvGraphicFramePr/>
                <a:graphic xmlns:a="http://schemas.openxmlformats.org/drawingml/2006/main">
                  <a:graphicData uri="http://schemas.microsoft.com/office/word/2010/wordprocessingShape">
                    <wps:wsp>
                      <wps:cNvSpPr/>
                      <wps:spPr>
                        <a:xfrm>
                          <a:off x="0" y="0"/>
                          <a:ext cx="304800" cy="309245"/>
                        </a:xfrm>
                        <a:prstGeom prst="octagon">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F2F40" id="Octagon 97" o:spid="_x0000_s1026" type="#_x0000_t10" style="position:absolute;margin-left:-35.25pt;margin-top:16.9pt;width:24pt;height:24.3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" fillcolor="red" strokecolor="red" strokeweight="2pt"/>
            </w:pict>
          </mc:Fallback>
        </mc:AlternateContent>
      </w:r>
    </w:p>
    <w:p w14:paraId="4939A4F3" w14:textId="01253A3A" w:rsidR="00F42444" w:rsidRPr="00EB13A2" w:rsidRDefault="00F42444" w:rsidP="006B6BCE">
      <w:pPr>
        <w:rPr>
          <w:rFonts w:ascii="Gill Sans MT" w:hAnsi="Gill Sans MT"/>
          <w:b/>
          <w:bCs/>
          <w:sz w:val="22"/>
          <w:szCs w:val="24"/>
        </w:rPr>
      </w:pPr>
      <w:r w:rsidRPr="00EB13A2">
        <w:rPr>
          <w:rFonts w:ascii="Gill Sans MT" w:hAnsi="Gill Sans MT"/>
          <w:b/>
          <w:bCs/>
          <w:sz w:val="22"/>
          <w:szCs w:val="24"/>
        </w:rPr>
        <w:t>Any significant wildlife sightings should be immediately reported to the airport operator through the established channels.</w:t>
      </w:r>
    </w:p>
    <w:p w14:paraId="6ED6CBD7" w14:textId="4156EC38" w:rsidR="00D0783F" w:rsidRPr="00EB13A2" w:rsidRDefault="00D0783F" w:rsidP="00F42444">
      <w:pPr>
        <w:rPr>
          <w:rFonts w:ascii="Gill Sans MT" w:hAnsi="Gill Sans MT"/>
          <w:sz w:val="22"/>
          <w:szCs w:val="24"/>
        </w:rPr>
      </w:pPr>
    </w:p>
    <w:p w14:paraId="3EB0F696" w14:textId="25F0B4F5" w:rsidR="00D0783F" w:rsidRPr="00EB13A2" w:rsidRDefault="00D0783F" w:rsidP="00F42444">
      <w:pPr>
        <w:rPr>
          <w:rFonts w:ascii="Gill Sans MT" w:hAnsi="Gill Sans MT"/>
          <w:sz w:val="22"/>
          <w:szCs w:val="24"/>
        </w:rPr>
      </w:pPr>
    </w:p>
    <w:p w14:paraId="1E5AD407" w14:textId="77777777" w:rsidR="00D0783F" w:rsidRPr="00EB13A2" w:rsidRDefault="00D0783F" w:rsidP="00F42444">
      <w:pPr>
        <w:rPr>
          <w:rFonts w:ascii="Gill Sans MT" w:hAnsi="Gill Sans MT"/>
          <w:sz w:val="22"/>
          <w:szCs w:val="24"/>
        </w:rPr>
      </w:pPr>
    </w:p>
    <w:p w14:paraId="349E45FC" w14:textId="24BE8712" w:rsidR="00F42444" w:rsidRPr="00EB13A2" w:rsidRDefault="00F42444" w:rsidP="00F42444">
      <w:pPr>
        <w:keepNext/>
        <w:rPr>
          <w:rFonts w:ascii="Gill Sans MT" w:hAnsi="Gill Sans MT"/>
          <w:noProof/>
          <w:sz w:val="22"/>
          <w:szCs w:val="24"/>
        </w:rPr>
      </w:pPr>
      <w:r w:rsidRPr="00EB13A2">
        <w:rPr>
          <w:rFonts w:ascii="Gill Sans MT" w:hAnsi="Gill Sans MT"/>
          <w:noProof/>
          <w:sz w:val="22"/>
          <w:szCs w:val="24"/>
        </w:rPr>
        <w:t xml:space="preserve">  </w:t>
      </w:r>
    </w:p>
    <w:p w14:paraId="2412A492" w14:textId="56FCA400" w:rsidR="00F42444" w:rsidRPr="00EB13A2" w:rsidRDefault="00F42444" w:rsidP="00D0783F">
      <w:pPr>
        <w:pStyle w:val="Caption"/>
        <w:jc w:val="left"/>
        <w:rPr>
          <w:rFonts w:ascii="Gill Sans MT" w:hAnsi="Gill Sans MT"/>
        </w:rPr>
      </w:pPr>
    </w:p>
    <w:p w14:paraId="7A404AE7" w14:textId="4F5E14DC" w:rsidR="00F42444" w:rsidRPr="00EB13A2" w:rsidRDefault="00F42444" w:rsidP="00F42444">
      <w:pPr>
        <w:rPr>
          <w:rFonts w:ascii="Gill Sans MT" w:hAnsi="Gill Sans MT"/>
        </w:rPr>
      </w:pPr>
    </w:p>
    <w:p w14:paraId="7EEE787F" w14:textId="74C469EC" w:rsidR="00F42444" w:rsidRPr="00EB13A2" w:rsidRDefault="00F42444" w:rsidP="00F42444">
      <w:pPr>
        <w:rPr>
          <w:rFonts w:ascii="Gill Sans MT" w:hAnsi="Gill Sans MT"/>
        </w:rPr>
      </w:pPr>
    </w:p>
    <w:p w14:paraId="59198687" w14:textId="7714516B" w:rsidR="00F42444" w:rsidRPr="00EB13A2" w:rsidRDefault="00F42444" w:rsidP="00F42444">
      <w:pPr>
        <w:rPr>
          <w:rFonts w:ascii="Gill Sans MT" w:hAnsi="Gill Sans MT"/>
        </w:rPr>
      </w:pPr>
    </w:p>
    <w:p w14:paraId="2531B4A4" w14:textId="3FFDD040" w:rsidR="00F42444" w:rsidRPr="00EB13A2" w:rsidRDefault="00F42444" w:rsidP="00F42444">
      <w:pPr>
        <w:rPr>
          <w:rFonts w:ascii="Gill Sans MT" w:hAnsi="Gill Sans MT"/>
        </w:rPr>
      </w:pPr>
    </w:p>
    <w:p w14:paraId="321F48FC" w14:textId="408337B3" w:rsidR="00F42444" w:rsidRPr="00EB13A2" w:rsidRDefault="00F42444" w:rsidP="00F42444">
      <w:pPr>
        <w:rPr>
          <w:rFonts w:ascii="Gill Sans MT" w:hAnsi="Gill Sans MT"/>
        </w:rPr>
      </w:pPr>
    </w:p>
    <w:p w14:paraId="26BE6418" w14:textId="71B4FD16" w:rsidR="00F42444" w:rsidRPr="00EB13A2" w:rsidRDefault="00F42444" w:rsidP="00F42444">
      <w:pPr>
        <w:rPr>
          <w:rFonts w:ascii="Gill Sans MT" w:hAnsi="Gill Sans MT"/>
        </w:rPr>
      </w:pPr>
    </w:p>
    <w:p w14:paraId="7316EA25" w14:textId="6082AD04" w:rsidR="00F42444" w:rsidRPr="00EB13A2" w:rsidRDefault="00D04012" w:rsidP="00F42444">
      <w:pPr>
        <w:rPr>
          <w:rFonts w:ascii="Gill Sans MT" w:hAnsi="Gill Sans MT"/>
        </w:rPr>
      </w:pPr>
      <w:r w:rsidRPr="00EB13A2">
        <w:rPr>
          <w:rFonts w:ascii="Gill Sans MT" w:hAnsi="Gill Sans MT"/>
          <w:noProof/>
        </w:rPr>
        <w:lastRenderedPageBreak/>
        <mc:AlternateContent>
          <mc:Choice Requires="wpg">
            <w:drawing>
              <wp:anchor distT="0" distB="0" distL="114300" distR="114300" simplePos="0" relativeHeight="251911680" behindDoc="0" locked="0" layoutInCell="1" allowOverlap="1" wp14:anchorId="1649741E" wp14:editId="4EB4A6CE">
                <wp:simplePos x="0" y="0"/>
                <wp:positionH relativeFrom="column">
                  <wp:posOffset>3201670</wp:posOffset>
                </wp:positionH>
                <wp:positionV relativeFrom="paragraph">
                  <wp:posOffset>33655</wp:posOffset>
                </wp:positionV>
                <wp:extent cx="2995930" cy="2586127"/>
                <wp:effectExtent l="19050" t="19050" r="13970" b="5080"/>
                <wp:wrapNone/>
                <wp:docPr id="105" name="Group 105"/>
                <wp:cNvGraphicFramePr/>
                <a:graphic xmlns:a="http://schemas.openxmlformats.org/drawingml/2006/main">
                  <a:graphicData uri="http://schemas.microsoft.com/office/word/2010/wordprocessingGroup">
                    <wpg:wgp>
                      <wpg:cNvGrpSpPr/>
                      <wpg:grpSpPr>
                        <a:xfrm>
                          <a:off x="0" y="0"/>
                          <a:ext cx="2995930" cy="2586127"/>
                          <a:chOff x="0" y="0"/>
                          <a:chExt cx="2995930" cy="2586127"/>
                        </a:xfrm>
                      </wpg:grpSpPr>
                      <pic:pic xmlns:pic="http://schemas.openxmlformats.org/drawingml/2006/picture">
                        <pic:nvPicPr>
                          <pic:cNvPr id="99" name="Picture 99"/>
                          <pic:cNvPicPr>
                            <a:picLocks noChangeAspect="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995930" cy="2238375"/>
                          </a:xfrm>
                          <a:prstGeom prst="rect">
                            <a:avLst/>
                          </a:prstGeom>
                          <a:noFill/>
                          <a:ln w="3175">
                            <a:solidFill>
                              <a:schemeClr val="tx1"/>
                            </a:solidFill>
                          </a:ln>
                        </pic:spPr>
                      </pic:pic>
                      <wps:wsp>
                        <wps:cNvPr id="103" name="Text Box 103"/>
                        <wps:cNvSpPr txBox="1"/>
                        <wps:spPr>
                          <a:xfrm>
                            <a:off x="464029" y="2266950"/>
                            <a:ext cx="2182483" cy="319177"/>
                          </a:xfrm>
                          <a:prstGeom prst="rect">
                            <a:avLst/>
                          </a:prstGeom>
                          <a:noFill/>
                          <a:ln w="6350">
                            <a:noFill/>
                          </a:ln>
                        </wps:spPr>
                        <wps:txbx>
                          <w:txbxContent>
                            <w:p w14:paraId="1E49C5D0" w14:textId="624284D7" w:rsidR="00CF0CD2" w:rsidRPr="00D0783F" w:rsidRDefault="00CF0CD2" w:rsidP="00D0783F">
                              <w:pPr>
                                <w:jc w:val="center"/>
                                <w:rPr>
                                  <w:b/>
                                  <w:bCs/>
                                </w:rPr>
                              </w:pPr>
                              <w:r>
                                <w:rPr>
                                  <w:rFonts w:ascii="Gill Sans MT" w:hAnsi="Gill Sans MT"/>
                                  <w:b/>
                                  <w:bCs/>
                                </w:rPr>
                                <w:t>Coyote hole under fence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49741E" id="Group 105" o:spid="_x0000_s1044" style="position:absolute;margin-left:252.1pt;margin-top:2.65pt;width:235.9pt;height:203.65pt;z-index:251911680" coordsize="29959,25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">
                <v:shape id="Picture 99" o:spid="_x0000_s1045" type="#_x0000_t75" style="position:absolute;width:29959;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" stroked="t" strokecolor="black [3213]" strokeweight=".25pt">
                  <v:imagedata r:id="rId55" o:title=""/>
                  <v:path arrowok="t"/>
                </v:shape>
                <v:shape id="Text Box 103" o:spid="_x0000_s1046" type="#_x0000_t202" style="position:absolute;left:4640;top:22669;width:21825;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1E49C5D0" w14:textId="624284D7" w:rsidR="00CF0CD2" w:rsidRPr="00D0783F" w:rsidRDefault="00CF0CD2" w:rsidP="00D0783F">
                        <w:pPr>
                          <w:jc w:val="center"/>
                          <w:rPr>
                            <w:b/>
                            <w:bCs/>
                          </w:rPr>
                        </w:pPr>
                        <w:r>
                          <w:rPr>
                            <w:rFonts w:ascii="Gill Sans MT" w:hAnsi="Gill Sans MT"/>
                            <w:b/>
                            <w:bCs/>
                          </w:rPr>
                          <w:t>Coyote hole under fence</w:t>
                        </w:r>
                      </w:p>
                    </w:txbxContent>
                  </v:textbox>
                </v:shape>
              </v:group>
            </w:pict>
          </mc:Fallback>
        </mc:AlternateContent>
      </w:r>
      <w:r w:rsidRPr="00EB13A2">
        <w:rPr>
          <w:rFonts w:ascii="Gill Sans MT" w:hAnsi="Gill Sans MT"/>
          <w:noProof/>
        </w:rPr>
        <mc:AlternateContent>
          <mc:Choice Requires="wpg">
            <w:drawing>
              <wp:anchor distT="0" distB="0" distL="114300" distR="114300" simplePos="0" relativeHeight="251846144" behindDoc="0" locked="0" layoutInCell="1" allowOverlap="1" wp14:anchorId="6D900D7D" wp14:editId="03700BB3">
                <wp:simplePos x="0" y="0"/>
                <wp:positionH relativeFrom="margin">
                  <wp:posOffset>-200025</wp:posOffset>
                </wp:positionH>
                <wp:positionV relativeFrom="paragraph">
                  <wp:posOffset>32385</wp:posOffset>
                </wp:positionV>
                <wp:extent cx="3000375" cy="2568875"/>
                <wp:effectExtent l="19050" t="19050" r="28575" b="3175"/>
                <wp:wrapNone/>
                <wp:docPr id="104" name="Group 104"/>
                <wp:cNvGraphicFramePr/>
                <a:graphic xmlns:a="http://schemas.openxmlformats.org/drawingml/2006/main">
                  <a:graphicData uri="http://schemas.microsoft.com/office/word/2010/wordprocessingGroup">
                    <wpg:wgp>
                      <wpg:cNvGrpSpPr/>
                      <wpg:grpSpPr>
                        <a:xfrm>
                          <a:off x="0" y="0"/>
                          <a:ext cx="3000375" cy="2568875"/>
                          <a:chOff x="0" y="0"/>
                          <a:chExt cx="3000375" cy="2568875"/>
                        </a:xfrm>
                      </wpg:grpSpPr>
                      <pic:pic xmlns:pic="http://schemas.openxmlformats.org/drawingml/2006/picture">
                        <pic:nvPicPr>
                          <pic:cNvPr id="98" name="Picture 98"/>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00375" cy="2249805"/>
                          </a:xfrm>
                          <a:prstGeom prst="rect">
                            <a:avLst/>
                          </a:prstGeom>
                          <a:noFill/>
                          <a:ln w="3175">
                            <a:solidFill>
                              <a:schemeClr val="tx1"/>
                            </a:solidFill>
                          </a:ln>
                        </pic:spPr>
                      </pic:pic>
                      <wps:wsp>
                        <wps:cNvPr id="101" name="Text Box 101"/>
                        <wps:cNvSpPr txBox="1"/>
                        <wps:spPr>
                          <a:xfrm>
                            <a:off x="412271" y="2249698"/>
                            <a:ext cx="2182483" cy="319177"/>
                          </a:xfrm>
                          <a:prstGeom prst="rect">
                            <a:avLst/>
                          </a:prstGeom>
                          <a:noFill/>
                          <a:ln w="6350">
                            <a:noFill/>
                          </a:ln>
                        </wps:spPr>
                        <wps:txbx>
                          <w:txbxContent>
                            <w:p w14:paraId="02EC374D" w14:textId="2CEF1681" w:rsidR="00CF0CD2" w:rsidRPr="00D0783F" w:rsidRDefault="00CF0CD2" w:rsidP="00D0783F">
                              <w:pPr>
                                <w:jc w:val="center"/>
                                <w:rPr>
                                  <w:b/>
                                  <w:bCs/>
                                </w:rPr>
                              </w:pPr>
                              <w:r w:rsidRPr="00D0783F">
                                <w:rPr>
                                  <w:rFonts w:ascii="Gill Sans MT" w:hAnsi="Gill Sans MT"/>
                                  <w:b/>
                                  <w:bCs/>
                                </w:rPr>
                                <w:t>Gap under fence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900D7D" id="Group 104" o:spid="_x0000_s1047" style="position:absolute;margin-left:-15.75pt;margin-top:2.55pt;width:236.25pt;height:202.25pt;z-index:251846144;mso-position-horizontal-relative:margin" coordsize="30003,25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">
                <v:shape id="Picture 98" o:spid="_x0000_s1048" type="#_x0000_t75" style="position:absolute;width:30003;height:2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" stroked="t" strokecolor="black [3213]" strokeweight=".25pt">
                  <v:imagedata r:id="rId57" o:title=""/>
                  <v:path arrowok="t"/>
                </v:shape>
                <v:shape id="Text Box 101" o:spid="_x0000_s1049" type="#_x0000_t202" style="position:absolute;left:4122;top:22496;width:21825;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02EC374D" w14:textId="2CEF1681" w:rsidR="00CF0CD2" w:rsidRPr="00D0783F" w:rsidRDefault="00CF0CD2" w:rsidP="00D0783F">
                        <w:pPr>
                          <w:jc w:val="center"/>
                          <w:rPr>
                            <w:b/>
                            <w:bCs/>
                          </w:rPr>
                        </w:pPr>
                        <w:r w:rsidRPr="00D0783F">
                          <w:rPr>
                            <w:rFonts w:ascii="Gill Sans MT" w:hAnsi="Gill Sans MT"/>
                            <w:b/>
                            <w:bCs/>
                          </w:rPr>
                          <w:t>Gap under fence</w:t>
                        </w:r>
                      </w:p>
                    </w:txbxContent>
                  </v:textbox>
                </v:shape>
                <w10:wrap anchorx="margin"/>
              </v:group>
            </w:pict>
          </mc:Fallback>
        </mc:AlternateContent>
      </w:r>
    </w:p>
    <w:p w14:paraId="0B0AF551" w14:textId="432BA2E9" w:rsidR="00F42444" w:rsidRPr="00EB13A2" w:rsidRDefault="00F42444" w:rsidP="00F42444">
      <w:pPr>
        <w:rPr>
          <w:rFonts w:ascii="Gill Sans MT" w:hAnsi="Gill Sans MT"/>
        </w:rPr>
      </w:pPr>
    </w:p>
    <w:p w14:paraId="33AD8579" w14:textId="47A6BE40" w:rsidR="00F42444" w:rsidRPr="00EB13A2" w:rsidRDefault="00F42444" w:rsidP="00F42444">
      <w:pPr>
        <w:rPr>
          <w:rFonts w:ascii="Gill Sans MT" w:hAnsi="Gill Sans MT"/>
        </w:rPr>
      </w:pPr>
    </w:p>
    <w:p w14:paraId="66B7DA0F" w14:textId="0EB8319B" w:rsidR="00D0783F" w:rsidRPr="00EB13A2" w:rsidRDefault="00D0783F" w:rsidP="00F42444">
      <w:pPr>
        <w:rPr>
          <w:rFonts w:ascii="Gill Sans MT" w:hAnsi="Gill Sans MT"/>
        </w:rPr>
      </w:pPr>
    </w:p>
    <w:p w14:paraId="360EE220" w14:textId="591D220D" w:rsidR="00D0783F" w:rsidRPr="00EB13A2" w:rsidRDefault="00D0783F" w:rsidP="00F42444">
      <w:pPr>
        <w:rPr>
          <w:rFonts w:ascii="Gill Sans MT" w:hAnsi="Gill Sans MT"/>
        </w:rPr>
      </w:pPr>
    </w:p>
    <w:p w14:paraId="188CAC90" w14:textId="6548C396" w:rsidR="00D0783F" w:rsidRPr="00EB13A2" w:rsidRDefault="00D0783F" w:rsidP="00F42444">
      <w:pPr>
        <w:rPr>
          <w:rFonts w:ascii="Gill Sans MT" w:hAnsi="Gill Sans MT"/>
        </w:rPr>
      </w:pPr>
    </w:p>
    <w:p w14:paraId="0AB1165C" w14:textId="783FBAAD" w:rsidR="00D0783F" w:rsidRPr="00EB13A2" w:rsidRDefault="00D0783F" w:rsidP="00F42444">
      <w:pPr>
        <w:rPr>
          <w:rFonts w:ascii="Gill Sans MT" w:hAnsi="Gill Sans MT"/>
        </w:rPr>
      </w:pPr>
    </w:p>
    <w:p w14:paraId="70E89F6B" w14:textId="1DA1F88F" w:rsidR="00D0783F" w:rsidRPr="00EB13A2" w:rsidRDefault="00D0783F" w:rsidP="00F42444">
      <w:pPr>
        <w:rPr>
          <w:rFonts w:ascii="Gill Sans MT" w:hAnsi="Gill Sans MT"/>
        </w:rPr>
      </w:pPr>
    </w:p>
    <w:p w14:paraId="485BADB0" w14:textId="41CFF1E4" w:rsidR="00D0783F" w:rsidRPr="00EB13A2" w:rsidRDefault="00D0783F" w:rsidP="00F42444">
      <w:pPr>
        <w:rPr>
          <w:rFonts w:ascii="Gill Sans MT" w:hAnsi="Gill Sans MT"/>
        </w:rPr>
      </w:pPr>
    </w:p>
    <w:p w14:paraId="5BFBD4D1" w14:textId="314D5CD4" w:rsidR="00D0783F" w:rsidRPr="00EB13A2" w:rsidRDefault="00D0783F" w:rsidP="00F42444">
      <w:pPr>
        <w:rPr>
          <w:rFonts w:ascii="Gill Sans MT" w:hAnsi="Gill Sans MT"/>
        </w:rPr>
      </w:pPr>
    </w:p>
    <w:p w14:paraId="5CC08520" w14:textId="60C004C6" w:rsidR="00D0783F" w:rsidRPr="00EB13A2" w:rsidRDefault="00D0783F" w:rsidP="00F42444">
      <w:pPr>
        <w:rPr>
          <w:rFonts w:ascii="Gill Sans MT" w:hAnsi="Gill Sans MT"/>
        </w:rPr>
      </w:pPr>
    </w:p>
    <w:p w14:paraId="41840C34" w14:textId="685B3223" w:rsidR="00D0783F" w:rsidRPr="00EB13A2" w:rsidRDefault="00D0783F" w:rsidP="00F42444">
      <w:pPr>
        <w:rPr>
          <w:rFonts w:ascii="Gill Sans MT" w:hAnsi="Gill Sans MT"/>
        </w:rPr>
      </w:pPr>
    </w:p>
    <w:p w14:paraId="607EDAA7" w14:textId="58C7ABE6" w:rsidR="00D0783F" w:rsidRPr="00EB13A2" w:rsidRDefault="00D0783F" w:rsidP="00F42444">
      <w:pPr>
        <w:rPr>
          <w:rFonts w:ascii="Gill Sans MT" w:hAnsi="Gill Sans MT"/>
        </w:rPr>
      </w:pPr>
    </w:p>
    <w:p w14:paraId="2840874F" w14:textId="654DA1C9" w:rsidR="00D0783F" w:rsidRPr="00EB13A2" w:rsidRDefault="00D0783F" w:rsidP="00F42444">
      <w:pPr>
        <w:rPr>
          <w:rFonts w:ascii="Gill Sans MT" w:hAnsi="Gill Sans MT"/>
        </w:rPr>
      </w:pPr>
    </w:p>
    <w:p w14:paraId="10611EEB" w14:textId="30D3CB8F" w:rsidR="00D0783F" w:rsidRPr="00EB13A2" w:rsidRDefault="00D0783F" w:rsidP="00F42444">
      <w:pPr>
        <w:rPr>
          <w:rFonts w:ascii="Gill Sans MT" w:hAnsi="Gill Sans MT"/>
        </w:rPr>
      </w:pPr>
    </w:p>
    <w:p w14:paraId="096D29DF" w14:textId="17FDCA41" w:rsidR="00D0783F" w:rsidRPr="00EB13A2" w:rsidRDefault="00D0783F" w:rsidP="00F42444">
      <w:pPr>
        <w:rPr>
          <w:rFonts w:ascii="Gill Sans MT" w:hAnsi="Gill Sans MT"/>
        </w:rPr>
      </w:pPr>
    </w:p>
    <w:p w14:paraId="0715BA54" w14:textId="6ADEA608" w:rsidR="00D0783F" w:rsidRPr="00EB13A2" w:rsidRDefault="00D04012" w:rsidP="00F42444">
      <w:pPr>
        <w:rPr>
          <w:rFonts w:ascii="Gill Sans MT" w:hAnsi="Gill Sans MT"/>
        </w:rPr>
      </w:pPr>
      <w:r w:rsidRPr="00EB13A2">
        <w:rPr>
          <w:rFonts w:ascii="Gill Sans MT" w:hAnsi="Gill Sans MT"/>
          <w:noProof/>
        </w:rPr>
        <mc:AlternateContent>
          <mc:Choice Requires="wpg">
            <w:drawing>
              <wp:anchor distT="0" distB="0" distL="114300" distR="114300" simplePos="0" relativeHeight="251883008" behindDoc="0" locked="0" layoutInCell="1" allowOverlap="1" wp14:anchorId="73530C36" wp14:editId="7C7D83DA">
                <wp:simplePos x="0" y="0"/>
                <wp:positionH relativeFrom="column">
                  <wp:posOffset>1690370</wp:posOffset>
                </wp:positionH>
                <wp:positionV relativeFrom="paragraph">
                  <wp:posOffset>28575</wp:posOffset>
                </wp:positionV>
                <wp:extent cx="2943225" cy="2524760"/>
                <wp:effectExtent l="19050" t="19050" r="28575" b="0"/>
                <wp:wrapNone/>
                <wp:docPr id="106" name="Group 106"/>
                <wp:cNvGraphicFramePr/>
                <a:graphic xmlns:a="http://schemas.openxmlformats.org/drawingml/2006/main">
                  <a:graphicData uri="http://schemas.microsoft.com/office/word/2010/wordprocessingGroup">
                    <wpg:wgp>
                      <wpg:cNvGrpSpPr/>
                      <wpg:grpSpPr>
                        <a:xfrm>
                          <a:off x="0" y="0"/>
                          <a:ext cx="2943225" cy="2524760"/>
                          <a:chOff x="0" y="0"/>
                          <a:chExt cx="2943225" cy="2525335"/>
                        </a:xfrm>
                      </wpg:grpSpPr>
                      <pic:pic xmlns:pic="http://schemas.openxmlformats.org/drawingml/2006/picture">
                        <pic:nvPicPr>
                          <pic:cNvPr id="100" name="Picture 100"/>
                          <pic:cNvPicPr>
                            <a:picLocks noChangeAspect="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943225" cy="2207260"/>
                          </a:xfrm>
                          <a:prstGeom prst="rect">
                            <a:avLst/>
                          </a:prstGeom>
                          <a:noFill/>
                          <a:ln w="3175">
                            <a:solidFill>
                              <a:schemeClr val="tx1"/>
                            </a:solidFill>
                          </a:ln>
                        </pic:spPr>
                      </pic:pic>
                      <wps:wsp>
                        <wps:cNvPr id="102" name="Text Box 102"/>
                        <wps:cNvSpPr txBox="1"/>
                        <wps:spPr>
                          <a:xfrm>
                            <a:off x="343259" y="2206565"/>
                            <a:ext cx="2181860" cy="318770"/>
                          </a:xfrm>
                          <a:prstGeom prst="rect">
                            <a:avLst/>
                          </a:prstGeom>
                          <a:noFill/>
                          <a:ln w="6350">
                            <a:noFill/>
                          </a:ln>
                        </wps:spPr>
                        <wps:txbx>
                          <w:txbxContent>
                            <w:p w14:paraId="3B5E9087" w14:textId="31AA5125" w:rsidR="00CF0CD2" w:rsidRPr="00D0783F" w:rsidRDefault="00CF0CD2" w:rsidP="00D0783F">
                              <w:pPr>
                                <w:jc w:val="center"/>
                                <w:rPr>
                                  <w:b/>
                                  <w:bCs/>
                                </w:rPr>
                              </w:pPr>
                              <w:r>
                                <w:rPr>
                                  <w:rFonts w:ascii="Gill Sans MT" w:hAnsi="Gill Sans MT"/>
                                  <w:b/>
                                  <w:bCs/>
                                </w:rPr>
                                <w:t>Standing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530C36" id="Group 106" o:spid="_x0000_s1050" style="position:absolute;margin-left:133.1pt;margin-top:2.25pt;width:231.75pt;height:198.8pt;z-index:251883008" coordsize="29432,25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">
                <v:shape id="Picture 100" o:spid="_x0000_s1051" type="#_x0000_t75" style="position:absolute;width:29432;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" stroked="t" strokecolor="black [3213]" strokeweight=".25pt">
                  <v:imagedata r:id="rId59" o:title=""/>
                  <v:path arrowok="t"/>
                </v:shape>
                <v:shape id="Text Box 102" o:spid="_x0000_s1052" type="#_x0000_t202" style="position:absolute;left:3432;top:22065;width:21819;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3B5E9087" w14:textId="31AA5125" w:rsidR="00CF0CD2" w:rsidRPr="00D0783F" w:rsidRDefault="00CF0CD2" w:rsidP="00D0783F">
                        <w:pPr>
                          <w:jc w:val="center"/>
                          <w:rPr>
                            <w:b/>
                            <w:bCs/>
                          </w:rPr>
                        </w:pPr>
                        <w:r>
                          <w:rPr>
                            <w:rFonts w:ascii="Gill Sans MT" w:hAnsi="Gill Sans MT"/>
                            <w:b/>
                            <w:bCs/>
                          </w:rPr>
                          <w:t>Standing water</w:t>
                        </w:r>
                      </w:p>
                    </w:txbxContent>
                  </v:textbox>
                </v:shape>
              </v:group>
            </w:pict>
          </mc:Fallback>
        </mc:AlternateContent>
      </w:r>
    </w:p>
    <w:p w14:paraId="6C0D13B0" w14:textId="187F68A8" w:rsidR="00F70BE8" w:rsidRDefault="00F70BE8" w:rsidP="00F70BE8">
      <w:pPr>
        <w:pStyle w:val="Heading2"/>
        <w:numPr>
          <w:ilvl w:val="0"/>
          <w:numId w:val="0"/>
        </w:numPr>
        <w:ind w:left="216"/>
        <w:rPr>
          <w:rFonts w:ascii="Gill Sans MT" w:hAnsi="Gill Sans MT"/>
          <w:sz w:val="24"/>
          <w:szCs w:val="32"/>
        </w:rPr>
      </w:pPr>
    </w:p>
    <w:p w14:paraId="7A63E7D3" w14:textId="77777777" w:rsidR="00F70BE8" w:rsidRDefault="00F70BE8" w:rsidP="00F70BE8">
      <w:pPr>
        <w:pStyle w:val="Heading2"/>
        <w:numPr>
          <w:ilvl w:val="0"/>
          <w:numId w:val="0"/>
        </w:numPr>
        <w:ind w:left="216" w:hanging="216"/>
        <w:rPr>
          <w:rFonts w:ascii="Gill Sans MT" w:hAnsi="Gill Sans MT"/>
          <w:sz w:val="24"/>
          <w:szCs w:val="32"/>
        </w:rPr>
      </w:pPr>
    </w:p>
    <w:p w14:paraId="4D0905EC" w14:textId="77777777" w:rsidR="00F70BE8" w:rsidRDefault="00F70BE8">
      <w:pPr>
        <w:spacing w:after="200"/>
        <w:rPr>
          <w:rFonts w:ascii="Gill Sans MT" w:eastAsiaTheme="majorEastAsia" w:hAnsi="Gill Sans MT" w:cstheme="majorBidi"/>
          <w:b/>
          <w:bCs/>
          <w:sz w:val="24"/>
          <w:szCs w:val="32"/>
        </w:rPr>
      </w:pPr>
      <w:r>
        <w:rPr>
          <w:rFonts w:ascii="Gill Sans MT" w:hAnsi="Gill Sans MT"/>
          <w:sz w:val="24"/>
          <w:szCs w:val="32"/>
        </w:rPr>
        <w:br w:type="page"/>
      </w:r>
    </w:p>
    <w:p w14:paraId="0F868645" w14:textId="65C18B47" w:rsidR="00F42444" w:rsidRPr="00F70BE8" w:rsidRDefault="00F42444" w:rsidP="00F42444">
      <w:pPr>
        <w:pStyle w:val="Heading2"/>
        <w:rPr>
          <w:rFonts w:ascii="Gill Sans MT" w:hAnsi="Gill Sans MT"/>
          <w:sz w:val="22"/>
          <w:szCs w:val="28"/>
        </w:rPr>
      </w:pPr>
      <w:bookmarkStart w:id="51" w:name="_Toc54707715"/>
      <w:r w:rsidRPr="00F70BE8">
        <w:rPr>
          <w:rFonts w:ascii="Gill Sans MT" w:hAnsi="Gill Sans MT"/>
          <w:sz w:val="22"/>
          <w:szCs w:val="28"/>
        </w:rPr>
        <w:lastRenderedPageBreak/>
        <w:t>Wildlife Management – External Resources</w:t>
      </w:r>
      <w:bookmarkEnd w:id="51"/>
    </w:p>
    <w:p w14:paraId="36D9AC68" w14:textId="3E611CAF" w:rsidR="00F42444" w:rsidRPr="00EB13A2" w:rsidRDefault="00F42444" w:rsidP="00F42444">
      <w:pPr>
        <w:rPr>
          <w:rFonts w:ascii="Gill Sans MT" w:hAnsi="Gill Sans MT"/>
        </w:rPr>
      </w:pPr>
      <w:r w:rsidRPr="00EB13A2">
        <w:rPr>
          <w:rFonts w:ascii="Gill Sans MT" w:hAnsi="Gill Sans MT"/>
          <w:sz w:val="22"/>
          <w:szCs w:val="24"/>
        </w:rPr>
        <w:t>The following website provides additional information regarding wildlife management:</w:t>
      </w:r>
    </w:p>
    <w:p w14:paraId="57B7D31E" w14:textId="6B710081" w:rsidR="00F42444" w:rsidRPr="00EB13A2" w:rsidRDefault="00F42444" w:rsidP="00F42444">
      <w:pPr>
        <w:rPr>
          <w:rFonts w:ascii="Gill Sans MT" w:hAnsi="Gill Sans MT"/>
        </w:rPr>
      </w:pPr>
    </w:p>
    <w:p w14:paraId="422B0EB9" w14:textId="1F0A5F1A" w:rsidR="00F42444" w:rsidRPr="00EB13A2" w:rsidRDefault="00E63404" w:rsidP="00F42444">
      <w:pPr>
        <w:rPr>
          <w:rFonts w:ascii="Gill Sans MT" w:hAnsi="Gill Sans MT"/>
          <w:sz w:val="22"/>
          <w:szCs w:val="24"/>
        </w:rPr>
      </w:pPr>
      <w:hyperlink r:id="rId60" w:history="1">
        <w:r w:rsidR="00F42444" w:rsidRPr="00EB13A2">
          <w:rPr>
            <w:rStyle w:val="Hyperlink"/>
            <w:rFonts w:ascii="Gill Sans MT" w:hAnsi="Gill Sans MT"/>
            <w:sz w:val="22"/>
            <w:szCs w:val="24"/>
          </w:rPr>
          <w:t>Wildlife Regulations, Guidance, and Resources (FAA website)</w:t>
        </w:r>
      </w:hyperlink>
      <w:r w:rsidR="00F42444" w:rsidRPr="00EB13A2">
        <w:rPr>
          <w:rFonts w:ascii="Gill Sans MT" w:hAnsi="Gill Sans MT"/>
          <w:sz w:val="22"/>
          <w:szCs w:val="24"/>
        </w:rPr>
        <w:t xml:space="preserve"> – This page contains a wide range of resources relating to wildlife at airports.</w:t>
      </w:r>
    </w:p>
    <w:p w14:paraId="2C9BCE30" w14:textId="578A1BFD" w:rsidR="00FA1C57" w:rsidRPr="00EB13A2" w:rsidRDefault="00A06BF9" w:rsidP="00D63AE1">
      <w:pPr>
        <w:rPr>
          <w:rFonts w:ascii="Gill Sans MT" w:hAnsi="Gill Sans MT"/>
        </w:rPr>
      </w:pPr>
      <w:r w:rsidRPr="00EB13A2">
        <w:rPr>
          <w:rFonts w:ascii="Gill Sans MT" w:hAnsi="Gill Sans MT"/>
          <w:noProof/>
        </w:rPr>
        <mc:AlternateContent>
          <mc:Choice Requires="wps">
            <w:drawing>
              <wp:anchor distT="0" distB="0" distL="114300" distR="114300" simplePos="0" relativeHeight="252139008" behindDoc="0" locked="0" layoutInCell="1" allowOverlap="1" wp14:anchorId="3B549AA6" wp14:editId="76383A61">
                <wp:simplePos x="0" y="0"/>
                <wp:positionH relativeFrom="column">
                  <wp:posOffset>9525</wp:posOffset>
                </wp:positionH>
                <wp:positionV relativeFrom="paragraph">
                  <wp:posOffset>159385</wp:posOffset>
                </wp:positionV>
                <wp:extent cx="6017260" cy="2209800"/>
                <wp:effectExtent l="0" t="0" r="21590" b="19050"/>
                <wp:wrapThrough wrapText="bothSides">
                  <wp:wrapPolygon edited="0">
                    <wp:start x="0" y="0"/>
                    <wp:lineTo x="0" y="21600"/>
                    <wp:lineTo x="21609" y="21600"/>
                    <wp:lineTo x="21609" y="0"/>
                    <wp:lineTo x="0" y="0"/>
                  </wp:wrapPolygon>
                </wp:wrapThrough>
                <wp:docPr id="159" name="Text Box 159"/>
                <wp:cNvGraphicFramePr/>
                <a:graphic xmlns:a="http://schemas.openxmlformats.org/drawingml/2006/main">
                  <a:graphicData uri="http://schemas.microsoft.com/office/word/2010/wordprocessingShape">
                    <wps:wsp>
                      <wps:cNvSpPr txBox="1"/>
                      <wps:spPr>
                        <a:xfrm>
                          <a:off x="0" y="0"/>
                          <a:ext cx="6017260" cy="2209800"/>
                        </a:xfrm>
                        <a:prstGeom prst="rect">
                          <a:avLst/>
                        </a:prstGeom>
                        <a:solidFill>
                          <a:schemeClr val="lt1"/>
                        </a:solidFill>
                        <a:ln w="6350">
                          <a:solidFill>
                            <a:prstClr val="black"/>
                          </a:solidFill>
                        </a:ln>
                      </wps:spPr>
                      <wps:txbx>
                        <w:txbxContent>
                          <w:p w14:paraId="6E7C8CBD" w14:textId="77777777" w:rsidR="00CF0CD2" w:rsidRPr="00E640A2" w:rsidRDefault="00CF0CD2" w:rsidP="00A06BF9">
                            <w:pPr>
                              <w:rPr>
                                <w:rFonts w:ascii="Gill Sans MT" w:hAnsi="Gill Sans MT"/>
                                <w:color w:val="FF0000"/>
                                <w:sz w:val="22"/>
                                <w:szCs w:val="24"/>
                                <w:highlight w:val="yellow"/>
                                <w:u w:val="single"/>
                              </w:rPr>
                            </w:pPr>
                            <w:r w:rsidRPr="00B9723F">
                              <w:rPr>
                                <w:rFonts w:ascii="Gill Sans MT" w:hAnsi="Gill Sans MT"/>
                                <w:color w:val="FF0000"/>
                                <w:sz w:val="22"/>
                                <w:szCs w:val="24"/>
                                <w:u w:val="single"/>
                              </w:rPr>
                              <w:t xml:space="preserve">Airport and </w:t>
                            </w:r>
                            <w:r w:rsidRPr="00E640A2">
                              <w:rPr>
                                <w:rFonts w:ascii="Gill Sans MT" w:hAnsi="Gill Sans MT"/>
                                <w:color w:val="FF0000"/>
                                <w:sz w:val="22"/>
                                <w:szCs w:val="24"/>
                                <w:u w:val="single"/>
                              </w:rPr>
                              <w:t>Project Applications:</w:t>
                            </w:r>
                          </w:p>
                          <w:p w14:paraId="3B302FE9" w14:textId="2AF4E1AB" w:rsidR="00CF0CD2" w:rsidRPr="00F95446" w:rsidRDefault="00CF0CD2" w:rsidP="00A06BF9">
                            <w:pPr>
                              <w:rPr>
                                <w:rFonts w:ascii="Gill Sans MT" w:hAnsi="Gill Sans MT"/>
                                <w:i/>
                                <w:iCs/>
                                <w:sz w:val="22"/>
                                <w:szCs w:val="24"/>
                                <w:u w:val="single"/>
                              </w:rPr>
                            </w:pPr>
                            <w:r w:rsidRPr="00E640A2">
                              <w:rPr>
                                <w:rFonts w:ascii="Gill Sans MT" w:hAnsi="Gill Sans MT"/>
                                <w:i/>
                                <w:iCs/>
                                <w:sz w:val="22"/>
                                <w:szCs w:val="24"/>
                                <w:highlight w:val="yellow"/>
                                <w:u w:val="single"/>
                              </w:rPr>
                              <w:t xml:space="preserve">(This space should be utilized to </w:t>
                            </w:r>
                            <w:r>
                              <w:rPr>
                                <w:rFonts w:ascii="Gill Sans MT" w:hAnsi="Gill Sans MT"/>
                                <w:i/>
                                <w:iCs/>
                                <w:sz w:val="22"/>
                                <w:szCs w:val="24"/>
                                <w:highlight w:val="yellow"/>
                                <w:u w:val="single"/>
                              </w:rPr>
                              <w:t>document specific wildlife hazards and control measures applicable to the project</w:t>
                            </w:r>
                            <w:r w:rsidRPr="00026514">
                              <w:rPr>
                                <w:rFonts w:ascii="Gill Sans MT" w:hAnsi="Gill Sans MT"/>
                                <w:i/>
                                <w:iCs/>
                                <w:sz w:val="22"/>
                                <w:szCs w:val="24"/>
                                <w:highlight w:val="yellow"/>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49AA6" id="Text Box 159" o:spid="_x0000_s1053" type="#_x0000_t202" style="position:absolute;margin-left:.75pt;margin-top:12.55pt;width:473.8pt;height:174pt;z-index:25213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" fillcolor="white [3201]" strokeweight=".5pt">
                <v:textbox>
                  <w:txbxContent>
                    <w:p w14:paraId="6E7C8CBD" w14:textId="77777777" w:rsidR="00CF0CD2" w:rsidRPr="00E640A2" w:rsidRDefault="00CF0CD2" w:rsidP="00A06BF9">
                      <w:pPr>
                        <w:rPr>
                          <w:rFonts w:ascii="Gill Sans MT" w:hAnsi="Gill Sans MT"/>
                          <w:color w:val="FF0000"/>
                          <w:sz w:val="22"/>
                          <w:szCs w:val="24"/>
                          <w:highlight w:val="yellow"/>
                          <w:u w:val="single"/>
                        </w:rPr>
                      </w:pPr>
                      <w:r w:rsidRPr="00B9723F">
                        <w:rPr>
                          <w:rFonts w:ascii="Gill Sans MT" w:hAnsi="Gill Sans MT"/>
                          <w:color w:val="FF0000"/>
                          <w:sz w:val="22"/>
                          <w:szCs w:val="24"/>
                          <w:u w:val="single"/>
                        </w:rPr>
                        <w:t xml:space="preserve">Airport and </w:t>
                      </w:r>
                      <w:r w:rsidRPr="00E640A2">
                        <w:rPr>
                          <w:rFonts w:ascii="Gill Sans MT" w:hAnsi="Gill Sans MT"/>
                          <w:color w:val="FF0000"/>
                          <w:sz w:val="22"/>
                          <w:szCs w:val="24"/>
                          <w:u w:val="single"/>
                        </w:rPr>
                        <w:t>Project Applications:</w:t>
                      </w:r>
                    </w:p>
                    <w:p w14:paraId="3B302FE9" w14:textId="2AF4E1AB" w:rsidR="00CF0CD2" w:rsidRPr="00F95446" w:rsidRDefault="00CF0CD2" w:rsidP="00A06BF9">
                      <w:pPr>
                        <w:rPr>
                          <w:rFonts w:ascii="Gill Sans MT" w:hAnsi="Gill Sans MT"/>
                          <w:i/>
                          <w:iCs/>
                          <w:sz w:val="22"/>
                          <w:szCs w:val="24"/>
                          <w:u w:val="single"/>
                        </w:rPr>
                      </w:pPr>
                      <w:r w:rsidRPr="00E640A2">
                        <w:rPr>
                          <w:rFonts w:ascii="Gill Sans MT" w:hAnsi="Gill Sans MT"/>
                          <w:i/>
                          <w:iCs/>
                          <w:sz w:val="22"/>
                          <w:szCs w:val="24"/>
                          <w:highlight w:val="yellow"/>
                          <w:u w:val="single"/>
                        </w:rPr>
                        <w:t xml:space="preserve">(This space should be utilized to </w:t>
                      </w:r>
                      <w:r>
                        <w:rPr>
                          <w:rFonts w:ascii="Gill Sans MT" w:hAnsi="Gill Sans MT"/>
                          <w:i/>
                          <w:iCs/>
                          <w:sz w:val="22"/>
                          <w:szCs w:val="24"/>
                          <w:highlight w:val="yellow"/>
                          <w:u w:val="single"/>
                        </w:rPr>
                        <w:t>document specific wildlife hazards and control measures applicable to the project</w:t>
                      </w:r>
                      <w:r w:rsidRPr="00026514">
                        <w:rPr>
                          <w:rFonts w:ascii="Gill Sans MT" w:hAnsi="Gill Sans MT"/>
                          <w:i/>
                          <w:iCs/>
                          <w:sz w:val="22"/>
                          <w:szCs w:val="24"/>
                          <w:highlight w:val="yellow"/>
                          <w:u w:val="single"/>
                        </w:rPr>
                        <w:t>.)</w:t>
                      </w:r>
                    </w:p>
                  </w:txbxContent>
                </v:textbox>
                <w10:wrap type="through"/>
              </v:shape>
            </w:pict>
          </mc:Fallback>
        </mc:AlternateContent>
      </w:r>
    </w:p>
    <w:p w14:paraId="055FCC84" w14:textId="77777777" w:rsidR="00F70BE8" w:rsidRDefault="00F70BE8">
      <w:pPr>
        <w:spacing w:after="200"/>
        <w:rPr>
          <w:rFonts w:ascii="Gill Sans MT" w:eastAsiaTheme="majorEastAsia" w:hAnsi="Gill Sans MT" w:cstheme="majorBidi"/>
          <w:b/>
          <w:bCs/>
          <w:sz w:val="24"/>
          <w:szCs w:val="28"/>
        </w:rPr>
      </w:pPr>
      <w:r>
        <w:rPr>
          <w:rFonts w:ascii="Gill Sans MT" w:hAnsi="Gill Sans MT"/>
        </w:rPr>
        <w:br w:type="page"/>
      </w:r>
    </w:p>
    <w:p w14:paraId="4F728D25" w14:textId="6E35147C" w:rsidR="001F212D" w:rsidRPr="00EB13A2" w:rsidRDefault="001F212D" w:rsidP="00EC2078">
      <w:pPr>
        <w:pStyle w:val="Heading1"/>
        <w:rPr>
          <w:rFonts w:ascii="Gill Sans MT" w:hAnsi="Gill Sans MT"/>
          <w:color w:val="auto"/>
        </w:rPr>
      </w:pPr>
      <w:bookmarkStart w:id="52" w:name="_Toc54707716"/>
      <w:r w:rsidRPr="00EB13A2">
        <w:rPr>
          <w:rFonts w:ascii="Gill Sans MT" w:hAnsi="Gill Sans MT"/>
          <w:color w:val="auto"/>
        </w:rPr>
        <w:lastRenderedPageBreak/>
        <w:t>Foreign Object Debris (FOD) Prevention</w:t>
      </w:r>
      <w:bookmarkEnd w:id="52"/>
    </w:p>
    <w:p w14:paraId="43700C03" w14:textId="6E2DB48E" w:rsidR="00FA1C57" w:rsidRPr="00EB13A2" w:rsidRDefault="00FA1C57" w:rsidP="00FA1C57">
      <w:pPr>
        <w:rPr>
          <w:rFonts w:ascii="Gill Sans MT" w:hAnsi="Gill Sans MT"/>
          <w:sz w:val="22"/>
          <w:szCs w:val="24"/>
        </w:rPr>
      </w:pPr>
      <w:r w:rsidRPr="00EB13A2">
        <w:rPr>
          <w:rFonts w:ascii="Gill Sans MT" w:hAnsi="Gill Sans MT"/>
          <w:sz w:val="22"/>
          <w:szCs w:val="24"/>
        </w:rPr>
        <w:t>Foreign object debris, commonly referred to as FOD, is any object on an airfield that should not be there. Common FOD</w:t>
      </w:r>
      <w:r w:rsidR="00E24B7F">
        <w:rPr>
          <w:rFonts w:ascii="Gill Sans MT" w:hAnsi="Gill Sans MT"/>
          <w:sz w:val="22"/>
          <w:szCs w:val="24"/>
        </w:rPr>
        <w:t xml:space="preserve"> items</w:t>
      </w:r>
      <w:r w:rsidRPr="00EB13A2">
        <w:rPr>
          <w:rFonts w:ascii="Gill Sans MT" w:hAnsi="Gill Sans MT"/>
          <w:sz w:val="22"/>
          <w:szCs w:val="24"/>
        </w:rPr>
        <w:t xml:space="preserve"> include trash, loose vegetation, tools or other hardware that fall off of vehicles or aircraft or are mistakenly left behind. Rocks, dirt, and mud from construction vehicles </w:t>
      </w:r>
      <w:r w:rsidR="00E15F95">
        <w:rPr>
          <w:rFonts w:ascii="Gill Sans MT" w:hAnsi="Gill Sans MT"/>
          <w:sz w:val="22"/>
          <w:szCs w:val="24"/>
        </w:rPr>
        <w:t>are</w:t>
      </w:r>
      <w:r w:rsidRPr="00EB13A2">
        <w:rPr>
          <w:rFonts w:ascii="Gill Sans MT" w:hAnsi="Gill Sans MT"/>
          <w:sz w:val="22"/>
          <w:szCs w:val="24"/>
        </w:rPr>
        <w:t xml:space="preserve"> also common source</w:t>
      </w:r>
      <w:r w:rsidR="00E15F95">
        <w:rPr>
          <w:rFonts w:ascii="Gill Sans MT" w:hAnsi="Gill Sans MT"/>
          <w:sz w:val="22"/>
          <w:szCs w:val="24"/>
        </w:rPr>
        <w:t>s</w:t>
      </w:r>
      <w:r w:rsidRPr="00EB13A2">
        <w:rPr>
          <w:rFonts w:ascii="Gill Sans MT" w:hAnsi="Gill Sans MT"/>
          <w:sz w:val="22"/>
          <w:szCs w:val="24"/>
        </w:rPr>
        <w:t xml:space="preserve"> of FOD during </w:t>
      </w:r>
      <w:r w:rsidR="00E24B7F">
        <w:rPr>
          <w:rFonts w:ascii="Gill Sans MT" w:hAnsi="Gill Sans MT"/>
          <w:sz w:val="22"/>
          <w:szCs w:val="24"/>
        </w:rPr>
        <w:t>construction projects</w:t>
      </w:r>
      <w:r w:rsidRPr="00EB13A2">
        <w:rPr>
          <w:rFonts w:ascii="Gill Sans MT" w:hAnsi="Gill Sans MT"/>
          <w:sz w:val="22"/>
          <w:szCs w:val="24"/>
        </w:rPr>
        <w:t>. FOD can become an especially significant issue on windy days when loose materials are more likely to be blown into aircraft operating areas</w:t>
      </w:r>
      <w:r w:rsidR="009C21D7">
        <w:rPr>
          <w:rFonts w:ascii="Gill Sans MT" w:hAnsi="Gill Sans MT"/>
          <w:sz w:val="22"/>
          <w:szCs w:val="24"/>
        </w:rPr>
        <w:t xml:space="preserve"> or when haul routes cross active airfield surfaces (e.g. taxiways, aprons, etc</w:t>
      </w:r>
      <w:r w:rsidRPr="00EB13A2">
        <w:rPr>
          <w:rFonts w:ascii="Gill Sans MT" w:hAnsi="Gill Sans MT"/>
          <w:sz w:val="22"/>
          <w:szCs w:val="24"/>
        </w:rPr>
        <w:t>.</w:t>
      </w:r>
      <w:r w:rsidR="009C21D7">
        <w:rPr>
          <w:rFonts w:ascii="Gill Sans MT" w:hAnsi="Gill Sans MT"/>
          <w:sz w:val="22"/>
          <w:szCs w:val="24"/>
        </w:rPr>
        <w:t>).</w:t>
      </w:r>
    </w:p>
    <w:p w14:paraId="0A198D81" w14:textId="185854D3" w:rsidR="00FA1C57" w:rsidRPr="00EB13A2" w:rsidRDefault="006B6BCE" w:rsidP="00FA1C57">
      <w:pPr>
        <w:rPr>
          <w:rFonts w:ascii="Gill Sans MT" w:hAnsi="Gill Sans MT"/>
          <w:sz w:val="22"/>
          <w:szCs w:val="24"/>
        </w:rPr>
      </w:pPr>
      <w:r w:rsidRPr="00EB13A2">
        <w:rPr>
          <w:rFonts w:ascii="Gill Sans MT" w:hAnsi="Gill Sans MT"/>
          <w:noProof/>
          <w:sz w:val="24"/>
          <w:szCs w:val="28"/>
        </w:rPr>
        <mc:AlternateContent>
          <mc:Choice Requires="wps">
            <w:drawing>
              <wp:anchor distT="0" distB="0" distL="114300" distR="114300" simplePos="0" relativeHeight="251947520" behindDoc="0" locked="0" layoutInCell="1" allowOverlap="1" wp14:anchorId="669B50F0" wp14:editId="66248290">
                <wp:simplePos x="0" y="0"/>
                <wp:positionH relativeFrom="column">
                  <wp:posOffset>-476250</wp:posOffset>
                </wp:positionH>
                <wp:positionV relativeFrom="paragraph">
                  <wp:posOffset>186690</wp:posOffset>
                </wp:positionV>
                <wp:extent cx="304800" cy="309245"/>
                <wp:effectExtent l="0" t="0" r="19050" b="14605"/>
                <wp:wrapNone/>
                <wp:docPr id="107" name="Octagon 107"/>
                <wp:cNvGraphicFramePr/>
                <a:graphic xmlns:a="http://schemas.openxmlformats.org/drawingml/2006/main">
                  <a:graphicData uri="http://schemas.microsoft.com/office/word/2010/wordprocessingShape">
                    <wps:wsp>
                      <wps:cNvSpPr/>
                      <wps:spPr>
                        <a:xfrm>
                          <a:off x="0" y="0"/>
                          <a:ext cx="304800" cy="309245"/>
                        </a:xfrm>
                        <a:prstGeom prst="octagon">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54616" id="Octagon 107" o:spid="_x0000_s1026" type="#_x0000_t10" style="position:absolute;margin-left:-37.5pt;margin-top:14.7pt;width:24pt;height:24.3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" fillcolor="red" strokecolor="red" strokeweight="2pt"/>
            </w:pict>
          </mc:Fallback>
        </mc:AlternateContent>
      </w:r>
      <w:r w:rsidRPr="00EB13A2">
        <w:rPr>
          <w:rFonts w:ascii="Gill Sans MT" w:hAnsi="Gill Sans MT"/>
          <w:noProof/>
          <w:sz w:val="24"/>
          <w:szCs w:val="28"/>
        </w:rPr>
        <mc:AlternateContent>
          <mc:Choice Requires="wps">
            <w:drawing>
              <wp:anchor distT="0" distB="0" distL="114300" distR="114300" simplePos="0" relativeHeight="251933184" behindDoc="0" locked="0" layoutInCell="1" allowOverlap="1" wp14:anchorId="27C59934" wp14:editId="21B1BABC">
                <wp:simplePos x="0" y="0"/>
                <wp:positionH relativeFrom="column">
                  <wp:posOffset>-571500</wp:posOffset>
                </wp:positionH>
                <wp:positionV relativeFrom="paragraph">
                  <wp:posOffset>106680</wp:posOffset>
                </wp:positionV>
                <wp:extent cx="6772275" cy="485775"/>
                <wp:effectExtent l="0" t="0" r="28575" b="28575"/>
                <wp:wrapNone/>
                <wp:docPr id="108" name="Rectangle 108"/>
                <wp:cNvGraphicFramePr/>
                <a:graphic xmlns:a="http://schemas.openxmlformats.org/drawingml/2006/main">
                  <a:graphicData uri="http://schemas.microsoft.com/office/word/2010/wordprocessingShape">
                    <wps:wsp>
                      <wps:cNvSpPr/>
                      <wps:spPr>
                        <a:xfrm>
                          <a:off x="0" y="0"/>
                          <a:ext cx="6772275"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CBD48" id="Rectangle 108" o:spid="_x0000_s1026" style="position:absolute;margin-left:-45pt;margin-top:8.4pt;width:533.25pt;height:38.2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" filled="f" strokecolor="red" strokeweight="2pt"/>
            </w:pict>
          </mc:Fallback>
        </mc:AlternateContent>
      </w:r>
    </w:p>
    <w:p w14:paraId="1156489C" w14:textId="4DA62385" w:rsidR="00FA1C57" w:rsidRPr="00EB13A2" w:rsidRDefault="00FA1C57" w:rsidP="006B6BCE">
      <w:pPr>
        <w:rPr>
          <w:rFonts w:ascii="Gill Sans MT" w:hAnsi="Gill Sans MT"/>
          <w:b/>
          <w:bCs/>
          <w:sz w:val="22"/>
          <w:szCs w:val="24"/>
        </w:rPr>
      </w:pPr>
      <w:r w:rsidRPr="00EB13A2">
        <w:rPr>
          <w:rFonts w:ascii="Gill Sans MT" w:hAnsi="Gill Sans MT"/>
          <w:b/>
          <w:bCs/>
          <w:sz w:val="22"/>
          <w:szCs w:val="24"/>
        </w:rPr>
        <w:t>FOD poses a serious threat to safe</w:t>
      </w:r>
      <w:r w:rsidR="00AA2AA1">
        <w:rPr>
          <w:rFonts w:ascii="Gill Sans MT" w:hAnsi="Gill Sans MT"/>
          <w:b/>
          <w:bCs/>
          <w:sz w:val="22"/>
          <w:szCs w:val="24"/>
        </w:rPr>
        <w:t>ty of</w:t>
      </w:r>
      <w:r w:rsidRPr="00EB13A2">
        <w:rPr>
          <w:rFonts w:ascii="Gill Sans MT" w:hAnsi="Gill Sans MT"/>
          <w:b/>
          <w:bCs/>
          <w:sz w:val="22"/>
          <w:szCs w:val="24"/>
        </w:rPr>
        <w:t xml:space="preserve"> aircraft operations</w:t>
      </w:r>
      <w:r w:rsidR="002D37D1">
        <w:rPr>
          <w:rFonts w:ascii="Gill Sans MT" w:hAnsi="Gill Sans MT"/>
          <w:b/>
          <w:bCs/>
          <w:sz w:val="22"/>
          <w:szCs w:val="24"/>
        </w:rPr>
        <w:t xml:space="preserve"> </w:t>
      </w:r>
      <w:r w:rsidRPr="00EB13A2">
        <w:rPr>
          <w:rFonts w:ascii="Gill Sans MT" w:hAnsi="Gill Sans MT"/>
          <w:b/>
          <w:bCs/>
          <w:sz w:val="22"/>
          <w:szCs w:val="24"/>
        </w:rPr>
        <w:t>and many serious aircraft incidents have been caused by FOD.</w:t>
      </w:r>
    </w:p>
    <w:p w14:paraId="362C4BBC" w14:textId="74C7B216" w:rsidR="00FA1C57" w:rsidRPr="00EB13A2" w:rsidRDefault="00FA1C57" w:rsidP="00FA1C57">
      <w:pPr>
        <w:rPr>
          <w:rFonts w:ascii="Gill Sans MT" w:hAnsi="Gill Sans MT"/>
          <w:sz w:val="22"/>
          <w:szCs w:val="24"/>
        </w:rPr>
      </w:pPr>
    </w:p>
    <w:p w14:paraId="5C623493" w14:textId="6BF71452" w:rsidR="00FA1C57" w:rsidRPr="00EB13A2" w:rsidRDefault="00FA1C57" w:rsidP="00FA1C57">
      <w:pPr>
        <w:rPr>
          <w:rFonts w:ascii="Gill Sans MT" w:hAnsi="Gill Sans MT"/>
          <w:sz w:val="22"/>
          <w:szCs w:val="24"/>
        </w:rPr>
      </w:pPr>
      <w:r w:rsidRPr="00EB13A2">
        <w:rPr>
          <w:rFonts w:ascii="Gill Sans MT" w:hAnsi="Gill Sans MT"/>
          <w:sz w:val="22"/>
          <w:szCs w:val="24"/>
        </w:rPr>
        <w:t>Some airports have specific FOD management plans, and contractors should expect to be required to comply with these plans. Contractors must be cognizant of FOD risks associated with a project and make concerted efforts to mitigate these risks. Below is a list of FOD prevention best practices to which a contractor may be expected to adhere, in addition to any required practices specific to the airport:</w:t>
      </w:r>
    </w:p>
    <w:p w14:paraId="3E87DDF8" w14:textId="5E653809" w:rsidR="00FA1C57" w:rsidRPr="00EB13A2" w:rsidRDefault="00FA1C57" w:rsidP="00FA1C57">
      <w:pPr>
        <w:rPr>
          <w:rFonts w:ascii="Gill Sans MT" w:hAnsi="Gill Sans MT"/>
          <w:sz w:val="22"/>
          <w:szCs w:val="24"/>
        </w:rPr>
      </w:pPr>
    </w:p>
    <w:p w14:paraId="7D5B4284" w14:textId="33750A79" w:rsidR="00FA1C57" w:rsidRPr="00EB13A2" w:rsidRDefault="00FA1C57" w:rsidP="00FA1C57">
      <w:pPr>
        <w:pStyle w:val="ListParagraph"/>
        <w:numPr>
          <w:ilvl w:val="0"/>
          <w:numId w:val="24"/>
        </w:numPr>
        <w:rPr>
          <w:rFonts w:ascii="Gill Sans MT" w:hAnsi="Gill Sans MT"/>
          <w:sz w:val="22"/>
          <w:szCs w:val="24"/>
        </w:rPr>
      </w:pPr>
      <w:r w:rsidRPr="00EB13A2">
        <w:rPr>
          <w:rFonts w:ascii="Gill Sans MT" w:hAnsi="Gill Sans MT"/>
          <w:sz w:val="22"/>
          <w:szCs w:val="24"/>
        </w:rPr>
        <w:t>Frequent inspections of the project site should be undertaken to identify any existing or potential FOD sources. Any issues identified must be immediately corrected and should also be logged for recordkeeping</w:t>
      </w:r>
      <w:r w:rsidR="00F309BF">
        <w:rPr>
          <w:rFonts w:ascii="Gill Sans MT" w:hAnsi="Gill Sans MT"/>
          <w:sz w:val="22"/>
          <w:szCs w:val="24"/>
        </w:rPr>
        <w:t>.</w:t>
      </w:r>
    </w:p>
    <w:p w14:paraId="3113B079" w14:textId="497FB34D" w:rsidR="00FA1C57" w:rsidRPr="00EB13A2" w:rsidRDefault="003F2E8A" w:rsidP="00FA1C57">
      <w:pPr>
        <w:pStyle w:val="ListParagraph"/>
        <w:rPr>
          <w:rFonts w:ascii="Gill Sans MT" w:hAnsi="Gill Sans MT"/>
          <w:sz w:val="22"/>
          <w:szCs w:val="24"/>
        </w:rPr>
      </w:pPr>
      <w:r w:rsidRPr="00EB13A2">
        <w:rPr>
          <w:rFonts w:ascii="Gill Sans MT" w:hAnsi="Gill Sans MT"/>
          <w:noProof/>
          <w:sz w:val="24"/>
          <w:szCs w:val="28"/>
        </w:rPr>
        <mc:AlternateContent>
          <mc:Choice Requires="wps">
            <w:drawing>
              <wp:anchor distT="0" distB="0" distL="114300" distR="114300" simplePos="0" relativeHeight="251968000" behindDoc="0" locked="0" layoutInCell="1" allowOverlap="1" wp14:anchorId="43995DEF" wp14:editId="3A5591C5">
                <wp:simplePos x="0" y="0"/>
                <wp:positionH relativeFrom="column">
                  <wp:posOffset>-572494</wp:posOffset>
                </wp:positionH>
                <wp:positionV relativeFrom="paragraph">
                  <wp:posOffset>91882</wp:posOffset>
                </wp:positionV>
                <wp:extent cx="6734755" cy="485775"/>
                <wp:effectExtent l="0" t="0" r="28575" b="28575"/>
                <wp:wrapNone/>
                <wp:docPr id="109" name="Rectangle 109"/>
                <wp:cNvGraphicFramePr/>
                <a:graphic xmlns:a="http://schemas.openxmlformats.org/drawingml/2006/main">
                  <a:graphicData uri="http://schemas.microsoft.com/office/word/2010/wordprocessingShape">
                    <wps:wsp>
                      <wps:cNvSpPr/>
                      <wps:spPr>
                        <a:xfrm>
                          <a:off x="0" y="0"/>
                          <a:ext cx="6734755"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A2062" id="Rectangle 109" o:spid="_x0000_s1026" style="position:absolute;margin-left:-45.1pt;margin-top:7.25pt;width:530.3pt;height:38.2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" filled="f" strokecolor="red" strokeweight="2pt"/>
            </w:pict>
          </mc:Fallback>
        </mc:AlternateContent>
      </w:r>
      <w:r w:rsidR="00C3761B" w:rsidRPr="00EB13A2">
        <w:rPr>
          <w:rFonts w:ascii="Gill Sans MT" w:hAnsi="Gill Sans MT"/>
          <w:noProof/>
          <w:sz w:val="24"/>
          <w:szCs w:val="28"/>
        </w:rPr>
        <mc:AlternateContent>
          <mc:Choice Requires="wps">
            <w:drawing>
              <wp:anchor distT="0" distB="0" distL="114300" distR="114300" simplePos="0" relativeHeight="251988480" behindDoc="0" locked="0" layoutInCell="1" allowOverlap="1" wp14:anchorId="67567914" wp14:editId="7FC5F360">
                <wp:simplePos x="0" y="0"/>
                <wp:positionH relativeFrom="column">
                  <wp:posOffset>-474823</wp:posOffset>
                </wp:positionH>
                <wp:positionV relativeFrom="paragraph">
                  <wp:posOffset>186055</wp:posOffset>
                </wp:positionV>
                <wp:extent cx="304800" cy="309245"/>
                <wp:effectExtent l="0" t="0" r="19050" b="14605"/>
                <wp:wrapNone/>
                <wp:docPr id="110" name="Octagon 110"/>
                <wp:cNvGraphicFramePr/>
                <a:graphic xmlns:a="http://schemas.openxmlformats.org/drawingml/2006/main">
                  <a:graphicData uri="http://schemas.microsoft.com/office/word/2010/wordprocessingShape">
                    <wps:wsp>
                      <wps:cNvSpPr/>
                      <wps:spPr>
                        <a:xfrm>
                          <a:off x="0" y="0"/>
                          <a:ext cx="304800" cy="309245"/>
                        </a:xfrm>
                        <a:prstGeom prst="octagon">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AD0C1" id="Octagon 110" o:spid="_x0000_s1026" type="#_x0000_t10" style="position:absolute;margin-left:-37.4pt;margin-top:14.65pt;width:24pt;height:24.3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" fillcolor="red" strokecolor="red" strokeweight="2pt"/>
            </w:pict>
          </mc:Fallback>
        </mc:AlternateContent>
      </w:r>
    </w:p>
    <w:p w14:paraId="5B65E8CC" w14:textId="262B78D7" w:rsidR="00FA1C57" w:rsidRPr="003F2E8A" w:rsidRDefault="00FA1C57" w:rsidP="003F2E8A">
      <w:pPr>
        <w:rPr>
          <w:rFonts w:ascii="Gill Sans MT" w:hAnsi="Gill Sans MT"/>
          <w:b/>
          <w:bCs/>
          <w:sz w:val="22"/>
          <w:szCs w:val="24"/>
        </w:rPr>
      </w:pPr>
      <w:r w:rsidRPr="003F2E8A">
        <w:rPr>
          <w:rFonts w:ascii="Gill Sans MT" w:hAnsi="Gill Sans MT"/>
          <w:b/>
          <w:bCs/>
          <w:sz w:val="22"/>
          <w:szCs w:val="24"/>
        </w:rPr>
        <w:t>Any FOD issues that cannot be immediately corrected by the contractor must be immediately reported to the airport operator.</w:t>
      </w:r>
    </w:p>
    <w:p w14:paraId="6FA0C7F4" w14:textId="77777777" w:rsidR="00FA1C57" w:rsidRPr="00EB13A2" w:rsidRDefault="00FA1C57" w:rsidP="00FA1C57">
      <w:pPr>
        <w:pStyle w:val="ListParagraph"/>
        <w:rPr>
          <w:rFonts w:ascii="Gill Sans MT" w:hAnsi="Gill Sans MT"/>
          <w:sz w:val="22"/>
          <w:szCs w:val="24"/>
        </w:rPr>
      </w:pPr>
    </w:p>
    <w:p w14:paraId="0623C06C" w14:textId="4D070595" w:rsidR="00FA1C57" w:rsidRPr="00EB13A2" w:rsidRDefault="00FA1C57" w:rsidP="00FA1C57">
      <w:pPr>
        <w:pStyle w:val="ListParagraph"/>
        <w:numPr>
          <w:ilvl w:val="0"/>
          <w:numId w:val="24"/>
        </w:numPr>
        <w:rPr>
          <w:rFonts w:ascii="Gill Sans MT" w:hAnsi="Gill Sans MT"/>
          <w:sz w:val="22"/>
          <w:szCs w:val="24"/>
        </w:rPr>
      </w:pPr>
      <w:r w:rsidRPr="00EB13A2">
        <w:rPr>
          <w:rFonts w:ascii="Gill Sans MT" w:hAnsi="Gill Sans MT"/>
          <w:sz w:val="22"/>
          <w:szCs w:val="24"/>
        </w:rPr>
        <w:t>Construction vehicles should be checked for the presence of loose dirt</w:t>
      </w:r>
      <w:r w:rsidR="00BF6A77">
        <w:rPr>
          <w:rFonts w:ascii="Gill Sans MT" w:hAnsi="Gill Sans MT"/>
          <w:sz w:val="22"/>
          <w:szCs w:val="24"/>
        </w:rPr>
        <w:t>,</w:t>
      </w:r>
      <w:r w:rsidRPr="00EB13A2">
        <w:rPr>
          <w:rFonts w:ascii="Gill Sans MT" w:hAnsi="Gill Sans MT"/>
          <w:sz w:val="22"/>
          <w:szCs w:val="24"/>
        </w:rPr>
        <w:t xml:space="preserve"> mud</w:t>
      </w:r>
      <w:r w:rsidR="00BF6A77">
        <w:rPr>
          <w:rFonts w:ascii="Gill Sans MT" w:hAnsi="Gill Sans MT"/>
          <w:sz w:val="22"/>
          <w:szCs w:val="24"/>
        </w:rPr>
        <w:t>, or other debris</w:t>
      </w:r>
      <w:r w:rsidRPr="00EB13A2">
        <w:rPr>
          <w:rFonts w:ascii="Gill Sans MT" w:hAnsi="Gill Sans MT"/>
          <w:sz w:val="22"/>
          <w:szCs w:val="24"/>
        </w:rPr>
        <w:t xml:space="preserve"> in tire treads and elsewhere on the vehicle before entering areas in which aircraft operate. Haul routes that pass through these areas must also be frequently inspected and swept, when needed.</w:t>
      </w:r>
    </w:p>
    <w:p w14:paraId="2499AE8D" w14:textId="27A213D6" w:rsidR="00FA1C57" w:rsidRPr="00EB13A2" w:rsidRDefault="00FA1C57" w:rsidP="00FA1C57">
      <w:pPr>
        <w:pStyle w:val="ListParagraph"/>
        <w:numPr>
          <w:ilvl w:val="0"/>
          <w:numId w:val="24"/>
        </w:numPr>
        <w:rPr>
          <w:rFonts w:ascii="Gill Sans MT" w:hAnsi="Gill Sans MT"/>
          <w:sz w:val="22"/>
          <w:szCs w:val="24"/>
        </w:rPr>
      </w:pPr>
      <w:r w:rsidRPr="00EB13A2">
        <w:rPr>
          <w:rFonts w:ascii="Gill Sans MT" w:hAnsi="Gill Sans MT"/>
          <w:sz w:val="22"/>
          <w:szCs w:val="24"/>
        </w:rPr>
        <w:t>Barricades must be securely placed to avoid become FOD during windy conditions or as a result of jet blast. Barricade lights must also be securely attached, and barricade placements must be inspected frequently to identify and correct any issues.</w:t>
      </w:r>
    </w:p>
    <w:p w14:paraId="36CA1D5B" w14:textId="0DFA923D" w:rsidR="00FA1C57" w:rsidRPr="00EB13A2" w:rsidRDefault="00FA1C57" w:rsidP="00FA1C57">
      <w:pPr>
        <w:pStyle w:val="ListParagraph"/>
        <w:numPr>
          <w:ilvl w:val="0"/>
          <w:numId w:val="24"/>
        </w:numPr>
        <w:rPr>
          <w:rFonts w:ascii="Gill Sans MT" w:hAnsi="Gill Sans MT"/>
          <w:sz w:val="22"/>
          <w:szCs w:val="24"/>
        </w:rPr>
      </w:pPr>
      <w:r w:rsidRPr="00EB13A2">
        <w:rPr>
          <w:rFonts w:ascii="Gill Sans MT" w:hAnsi="Gill Sans MT"/>
          <w:sz w:val="22"/>
          <w:szCs w:val="24"/>
        </w:rPr>
        <w:t>Provisions must be taken to ensure stockpiled materials do not become FOD.</w:t>
      </w:r>
    </w:p>
    <w:p w14:paraId="02D50680" w14:textId="0FDFCC4A" w:rsidR="00FA1C57" w:rsidRPr="00EB13A2" w:rsidRDefault="002D4858" w:rsidP="00FA1C57">
      <w:pPr>
        <w:rPr>
          <w:rFonts w:ascii="Gill Sans MT" w:hAnsi="Gill Sans MT"/>
          <w:sz w:val="22"/>
          <w:szCs w:val="24"/>
        </w:rPr>
      </w:pPr>
      <w:r>
        <w:rPr>
          <w:rFonts w:ascii="Gill Sans MT" w:hAnsi="Gill Sans MT"/>
          <w:noProof/>
          <w:sz w:val="22"/>
          <w:szCs w:val="24"/>
        </w:rPr>
        <w:lastRenderedPageBreak/>
        <mc:AlternateContent>
          <mc:Choice Requires="wpg">
            <w:drawing>
              <wp:anchor distT="0" distB="0" distL="114300" distR="114300" simplePos="0" relativeHeight="252166656" behindDoc="0" locked="0" layoutInCell="1" allowOverlap="1" wp14:anchorId="6DB380D5" wp14:editId="6816AEA5">
                <wp:simplePos x="0" y="0"/>
                <wp:positionH relativeFrom="column">
                  <wp:posOffset>41910</wp:posOffset>
                </wp:positionH>
                <wp:positionV relativeFrom="paragraph">
                  <wp:posOffset>94615</wp:posOffset>
                </wp:positionV>
                <wp:extent cx="6058535" cy="2546350"/>
                <wp:effectExtent l="19050" t="19050" r="18415" b="6350"/>
                <wp:wrapThrough wrapText="bothSides">
                  <wp:wrapPolygon edited="0">
                    <wp:start x="-68" y="-162"/>
                    <wp:lineTo x="-68" y="19230"/>
                    <wp:lineTo x="6928" y="20523"/>
                    <wp:lineTo x="6928" y="21492"/>
                    <wp:lineTo x="15010" y="21492"/>
                    <wp:lineTo x="15010" y="20523"/>
                    <wp:lineTo x="18134" y="20523"/>
                    <wp:lineTo x="21598" y="19230"/>
                    <wp:lineTo x="21598" y="-162"/>
                    <wp:lineTo x="-68" y="-162"/>
                  </wp:wrapPolygon>
                </wp:wrapThrough>
                <wp:docPr id="167" name="Group 167"/>
                <wp:cNvGraphicFramePr/>
                <a:graphic xmlns:a="http://schemas.openxmlformats.org/drawingml/2006/main">
                  <a:graphicData uri="http://schemas.microsoft.com/office/word/2010/wordprocessingGroup">
                    <wpg:wgp>
                      <wpg:cNvGrpSpPr/>
                      <wpg:grpSpPr>
                        <a:xfrm>
                          <a:off x="0" y="0"/>
                          <a:ext cx="6058535" cy="2546350"/>
                          <a:chOff x="0" y="0"/>
                          <a:chExt cx="6059037" cy="2546729"/>
                        </a:xfrm>
                      </wpg:grpSpPr>
                      <wpg:grpSp>
                        <wpg:cNvPr id="114" name="Group 114"/>
                        <wpg:cNvGrpSpPr/>
                        <wpg:grpSpPr>
                          <a:xfrm>
                            <a:off x="0" y="0"/>
                            <a:ext cx="6059037" cy="2546729"/>
                            <a:chOff x="0" y="0"/>
                            <a:chExt cx="6059037" cy="2546729"/>
                          </a:xfrm>
                        </wpg:grpSpPr>
                        <pic:pic xmlns:pic="http://schemas.openxmlformats.org/drawingml/2006/picture">
                          <pic:nvPicPr>
                            <pic:cNvPr id="112" name="Picture 112"/>
                            <pic:cNvPicPr>
                              <a:picLocks noChangeAspect="1"/>
                            </pic:cNvPicPr>
                          </pic:nvPicPr>
                          <pic:blipFill rotWithShape="1">
                            <a:blip r:embed="rId61" cstate="email">
                              <a:extLst>
                                <a:ext uri="{28A0092B-C50C-407E-A947-70E740481C1C}">
                                  <a14:useLocalDpi xmlns:a14="http://schemas.microsoft.com/office/drawing/2010/main"/>
                                </a:ext>
                              </a:extLst>
                            </a:blip>
                            <a:srcRect/>
                            <a:stretch/>
                          </pic:blipFill>
                          <pic:spPr bwMode="auto">
                            <a:xfrm>
                              <a:off x="3125337" y="0"/>
                              <a:ext cx="2933700" cy="2262505"/>
                            </a:xfrm>
                            <a:prstGeom prst="rect">
                              <a:avLst/>
                            </a:prstGeom>
                            <a:no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11" name="Picture 111"/>
                            <pic:cNvPicPr>
                              <a:picLocks noChangeAspect="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016250" cy="2262505"/>
                            </a:xfrm>
                            <a:prstGeom prst="rect">
                              <a:avLst/>
                            </a:prstGeom>
                            <a:noFill/>
                            <a:ln w="3175">
                              <a:solidFill>
                                <a:schemeClr val="tx1"/>
                              </a:solidFill>
                            </a:ln>
                          </pic:spPr>
                        </pic:pic>
                        <wps:wsp>
                          <wps:cNvPr id="113" name="Text Box 113"/>
                          <wps:cNvSpPr txBox="1"/>
                          <wps:spPr>
                            <a:xfrm>
                              <a:off x="1898460" y="2260126"/>
                              <a:ext cx="2381534" cy="286603"/>
                            </a:xfrm>
                            <a:prstGeom prst="rect">
                              <a:avLst/>
                            </a:prstGeom>
                            <a:noFill/>
                            <a:ln w="6350">
                              <a:noFill/>
                            </a:ln>
                          </wps:spPr>
                          <wps:txbx>
                            <w:txbxContent>
                              <w:p w14:paraId="654DA3B9" w14:textId="77777777" w:rsidR="00CF0CD2" w:rsidRPr="007974D8" w:rsidRDefault="00CF0CD2" w:rsidP="00FA1C57">
                                <w:pPr>
                                  <w:pStyle w:val="Caption"/>
                                  <w:rPr>
                                    <w:rFonts w:ascii="Gill Sans MT" w:hAnsi="Gill Sans MT"/>
                                  </w:rPr>
                                </w:pPr>
                                <w:r w:rsidRPr="007974D8">
                                  <w:rPr>
                                    <w:rFonts w:ascii="Gill Sans MT" w:hAnsi="Gill Sans MT"/>
                                  </w:rPr>
                                  <w:t>Unsecured barricades and lights.</w:t>
                                </w:r>
                              </w:p>
                              <w:p w14:paraId="6FDD08AF" w14:textId="6BC7A68F" w:rsidR="00CF0CD2" w:rsidRDefault="00CF0C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5" name="Straight Arrow Connector 165"/>
                        <wps:cNvCnPr/>
                        <wps:spPr>
                          <a:xfrm flipV="1">
                            <a:off x="1055666" y="1040328"/>
                            <a:ext cx="540328" cy="415636"/>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Straight Arrow Connector 166"/>
                        <wps:cNvCnPr/>
                        <wps:spPr>
                          <a:xfrm flipH="1" flipV="1">
                            <a:off x="3961657" y="1396588"/>
                            <a:ext cx="558717" cy="4962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B380D5" id="Group 167" o:spid="_x0000_s1054" style="position:absolute;margin-left:3.3pt;margin-top:7.45pt;width:477.05pt;height:200.5pt;z-index:252166656" coordsize="60590,25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">
                <v:group id="Group 114" o:spid="_x0000_s1055" style="position:absolute;width:60590;height:25467" coordsize="60590,2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112" o:spid="_x0000_s1056" type="#_x0000_t75" style="position:absolute;left:31253;width:29337;height:2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" stroked="t" strokecolor="black [3213]" strokeweight=".25pt">
                    <v:imagedata r:id="rId63" o:title=""/>
                    <v:path arrowok="t"/>
                  </v:shape>
                  <v:shape id="Picture 111" o:spid="_x0000_s1057" type="#_x0000_t75" style="position:absolute;width:30162;height:2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" stroked="t" strokecolor="black [3213]" strokeweight=".25pt">
                    <v:imagedata r:id="rId64" o:title=""/>
                    <v:path arrowok="t"/>
                  </v:shape>
                  <v:shape id="Text Box 113" o:spid="_x0000_s1058" type="#_x0000_t202" style="position:absolute;left:18984;top:22601;width:23815;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654DA3B9" w14:textId="77777777" w:rsidR="00CF0CD2" w:rsidRPr="007974D8" w:rsidRDefault="00CF0CD2" w:rsidP="00FA1C57">
                          <w:pPr>
                            <w:pStyle w:val="Caption"/>
                            <w:rPr>
                              <w:rFonts w:ascii="Gill Sans MT" w:hAnsi="Gill Sans MT"/>
                            </w:rPr>
                          </w:pPr>
                          <w:r w:rsidRPr="007974D8">
                            <w:rPr>
                              <w:rFonts w:ascii="Gill Sans MT" w:hAnsi="Gill Sans MT"/>
                            </w:rPr>
                            <w:t>Unsecured barricades and lights.</w:t>
                          </w:r>
                        </w:p>
                        <w:p w14:paraId="6FDD08AF" w14:textId="6BC7A68F" w:rsidR="00CF0CD2" w:rsidRDefault="00CF0CD2"/>
                      </w:txbxContent>
                    </v:textbox>
                  </v:shape>
                </v:group>
                <v:shapetype id="_x0000_t32" coordsize="21600,21600" o:spt="32" o:oned="t" path="m,l21600,21600e" filled="f">
                  <v:path arrowok="t" fillok="f" o:connecttype="none"/>
                  <o:lock v:ext="edit" shapetype="t"/>
                </v:shapetype>
                <v:shape id="Straight Arrow Connector 165" o:spid="_x0000_s1059" type="#_x0000_t32" style="position:absolute;left:10556;top:10403;width:5403;height:4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" strokecolor="red" strokeweight="4.5pt">
                  <v:stroke endarrow="block"/>
                </v:shape>
                <v:shape id="Straight Arrow Connector 166" o:spid="_x0000_s1060" type="#_x0000_t32" style="position:absolute;left:39616;top:13965;width:5587;height:49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" strokecolor="red" strokeweight="4.5pt">
                  <v:stroke endarrow="block"/>
                </v:shape>
                <w10:wrap type="through"/>
              </v:group>
            </w:pict>
          </mc:Fallback>
        </mc:AlternateContent>
      </w:r>
    </w:p>
    <w:p w14:paraId="41671931" w14:textId="0ECFB8D6" w:rsidR="00FA1C57" w:rsidRPr="00EB13A2" w:rsidRDefault="00FA1C57" w:rsidP="00FA1C57">
      <w:pPr>
        <w:keepNext/>
        <w:rPr>
          <w:rFonts w:ascii="Gill Sans MT" w:hAnsi="Gill Sans MT"/>
          <w:sz w:val="22"/>
          <w:szCs w:val="24"/>
        </w:rPr>
      </w:pPr>
    </w:p>
    <w:p w14:paraId="0FE6A1B8" w14:textId="6FDD8E29" w:rsidR="00FA1C57" w:rsidRPr="00EB13A2" w:rsidRDefault="00FA1C57" w:rsidP="00FA1C57">
      <w:pPr>
        <w:pStyle w:val="Heading2"/>
        <w:rPr>
          <w:rFonts w:ascii="Gill Sans MT" w:hAnsi="Gill Sans MT"/>
          <w:sz w:val="22"/>
          <w:szCs w:val="28"/>
        </w:rPr>
      </w:pPr>
      <w:bookmarkStart w:id="53" w:name="_Toc54707717"/>
      <w:r w:rsidRPr="00EB13A2">
        <w:rPr>
          <w:rFonts w:ascii="Gill Sans MT" w:hAnsi="Gill Sans MT"/>
          <w:sz w:val="22"/>
          <w:szCs w:val="28"/>
        </w:rPr>
        <w:t>Foreign Object Debris Prevention – External Resources</w:t>
      </w:r>
      <w:bookmarkEnd w:id="53"/>
    </w:p>
    <w:p w14:paraId="1DD6DCB9" w14:textId="25FC56B1" w:rsidR="00FA1C57" w:rsidRPr="00EB13A2" w:rsidRDefault="00FA1C57" w:rsidP="00FA1C57">
      <w:pPr>
        <w:rPr>
          <w:rFonts w:ascii="Gill Sans MT" w:hAnsi="Gill Sans MT"/>
        </w:rPr>
      </w:pPr>
      <w:r w:rsidRPr="00EB13A2">
        <w:rPr>
          <w:rFonts w:ascii="Gill Sans MT" w:hAnsi="Gill Sans MT"/>
          <w:sz w:val="22"/>
          <w:szCs w:val="24"/>
        </w:rPr>
        <w:t>The following document provides additional information regarding foreign object debris prevention:</w:t>
      </w:r>
    </w:p>
    <w:p w14:paraId="56DE669E" w14:textId="77777777" w:rsidR="00FA1C57" w:rsidRPr="00EB13A2" w:rsidRDefault="00FA1C57" w:rsidP="00FA1C57">
      <w:pPr>
        <w:rPr>
          <w:rFonts w:ascii="Gill Sans MT" w:hAnsi="Gill Sans MT"/>
        </w:rPr>
      </w:pPr>
    </w:p>
    <w:p w14:paraId="2D13AB31" w14:textId="77777777" w:rsidR="00FA1C57" w:rsidRPr="00EB13A2" w:rsidRDefault="00E63404" w:rsidP="00FA1C57">
      <w:pPr>
        <w:rPr>
          <w:rFonts w:ascii="Gill Sans MT" w:hAnsi="Gill Sans MT"/>
          <w:sz w:val="22"/>
          <w:szCs w:val="24"/>
        </w:rPr>
      </w:pPr>
      <w:hyperlink r:id="rId65" w:history="1">
        <w:r w:rsidR="00FA1C57" w:rsidRPr="00EB13A2">
          <w:rPr>
            <w:rStyle w:val="Hyperlink"/>
            <w:rFonts w:ascii="Gill Sans MT" w:hAnsi="Gill Sans MT"/>
            <w:sz w:val="22"/>
            <w:szCs w:val="24"/>
          </w:rPr>
          <w:t>FAA AC 150/5210-24 - Airport Foreign Object Debris (FOD) Management</w:t>
        </w:r>
      </w:hyperlink>
      <w:r w:rsidR="00FA1C57" w:rsidRPr="00EB13A2">
        <w:rPr>
          <w:rFonts w:ascii="Gill Sans MT" w:hAnsi="Gill Sans MT"/>
          <w:sz w:val="22"/>
          <w:szCs w:val="24"/>
        </w:rPr>
        <w:t xml:space="preserve"> – This advisory circular provides guidance for developing and managing a FOD program and includes many best practices for FOD prevention and mitigation.</w:t>
      </w:r>
    </w:p>
    <w:p w14:paraId="4B3C492D" w14:textId="3AD7BEB6" w:rsidR="00EE0B9C" w:rsidRPr="00EB13A2" w:rsidRDefault="00A06BF9" w:rsidP="00FA1C57">
      <w:pPr>
        <w:rPr>
          <w:rFonts w:ascii="Gill Sans MT" w:hAnsi="Gill Sans MT"/>
        </w:rPr>
      </w:pPr>
      <w:r w:rsidRPr="00EB13A2">
        <w:rPr>
          <w:rFonts w:ascii="Gill Sans MT" w:hAnsi="Gill Sans MT"/>
          <w:noProof/>
        </w:rPr>
        <mc:AlternateContent>
          <mc:Choice Requires="wps">
            <w:drawing>
              <wp:anchor distT="0" distB="0" distL="114300" distR="114300" simplePos="0" relativeHeight="252125696" behindDoc="0" locked="0" layoutInCell="1" allowOverlap="1" wp14:anchorId="29653A29" wp14:editId="4936EB0C">
                <wp:simplePos x="0" y="0"/>
                <wp:positionH relativeFrom="column">
                  <wp:posOffset>0</wp:posOffset>
                </wp:positionH>
                <wp:positionV relativeFrom="paragraph">
                  <wp:posOffset>163830</wp:posOffset>
                </wp:positionV>
                <wp:extent cx="6017260" cy="2411730"/>
                <wp:effectExtent l="0" t="0" r="21590" b="26670"/>
                <wp:wrapThrough wrapText="bothSides">
                  <wp:wrapPolygon edited="0">
                    <wp:start x="0" y="0"/>
                    <wp:lineTo x="0" y="21668"/>
                    <wp:lineTo x="21609" y="21668"/>
                    <wp:lineTo x="21609" y="0"/>
                    <wp:lineTo x="0" y="0"/>
                  </wp:wrapPolygon>
                </wp:wrapThrough>
                <wp:docPr id="158" name="Text Box 158"/>
                <wp:cNvGraphicFramePr/>
                <a:graphic xmlns:a="http://schemas.openxmlformats.org/drawingml/2006/main">
                  <a:graphicData uri="http://schemas.microsoft.com/office/word/2010/wordprocessingShape">
                    <wps:wsp>
                      <wps:cNvSpPr txBox="1"/>
                      <wps:spPr>
                        <a:xfrm>
                          <a:off x="0" y="0"/>
                          <a:ext cx="6017260" cy="2411730"/>
                        </a:xfrm>
                        <a:prstGeom prst="rect">
                          <a:avLst/>
                        </a:prstGeom>
                        <a:solidFill>
                          <a:schemeClr val="lt1"/>
                        </a:solidFill>
                        <a:ln w="6350">
                          <a:solidFill>
                            <a:prstClr val="black"/>
                          </a:solidFill>
                        </a:ln>
                      </wps:spPr>
                      <wps:txbx>
                        <w:txbxContent>
                          <w:p w14:paraId="13B838DC" w14:textId="77777777" w:rsidR="00CF0CD2" w:rsidRPr="00E640A2" w:rsidRDefault="00CF0CD2" w:rsidP="00A06BF9">
                            <w:pPr>
                              <w:rPr>
                                <w:rFonts w:ascii="Gill Sans MT" w:hAnsi="Gill Sans MT"/>
                                <w:color w:val="FF0000"/>
                                <w:sz w:val="22"/>
                                <w:szCs w:val="24"/>
                                <w:highlight w:val="yellow"/>
                                <w:u w:val="single"/>
                              </w:rPr>
                            </w:pPr>
                            <w:r w:rsidRPr="00B9723F">
                              <w:rPr>
                                <w:rFonts w:ascii="Gill Sans MT" w:hAnsi="Gill Sans MT"/>
                                <w:color w:val="FF0000"/>
                                <w:sz w:val="22"/>
                                <w:szCs w:val="24"/>
                                <w:u w:val="single"/>
                              </w:rPr>
                              <w:t xml:space="preserve">Airport and </w:t>
                            </w:r>
                            <w:r w:rsidRPr="00E640A2">
                              <w:rPr>
                                <w:rFonts w:ascii="Gill Sans MT" w:hAnsi="Gill Sans MT"/>
                                <w:color w:val="FF0000"/>
                                <w:sz w:val="22"/>
                                <w:szCs w:val="24"/>
                                <w:u w:val="single"/>
                              </w:rPr>
                              <w:t>Project Applications:</w:t>
                            </w:r>
                          </w:p>
                          <w:p w14:paraId="1D6A0280" w14:textId="314CB56F" w:rsidR="00CF0CD2" w:rsidRPr="00F95446" w:rsidRDefault="00CF0CD2" w:rsidP="00A06BF9">
                            <w:pPr>
                              <w:rPr>
                                <w:rFonts w:ascii="Gill Sans MT" w:hAnsi="Gill Sans MT"/>
                                <w:i/>
                                <w:iCs/>
                                <w:sz w:val="22"/>
                                <w:szCs w:val="24"/>
                                <w:u w:val="single"/>
                              </w:rPr>
                            </w:pPr>
                            <w:r w:rsidRPr="00E640A2">
                              <w:rPr>
                                <w:rFonts w:ascii="Gill Sans MT" w:hAnsi="Gill Sans MT"/>
                                <w:i/>
                                <w:iCs/>
                                <w:sz w:val="22"/>
                                <w:szCs w:val="24"/>
                                <w:highlight w:val="yellow"/>
                                <w:u w:val="single"/>
                              </w:rPr>
                              <w:t xml:space="preserve">(This space should be utilized to </w:t>
                            </w:r>
                            <w:r>
                              <w:rPr>
                                <w:rFonts w:ascii="Gill Sans MT" w:hAnsi="Gill Sans MT"/>
                                <w:i/>
                                <w:iCs/>
                                <w:sz w:val="22"/>
                                <w:szCs w:val="24"/>
                                <w:highlight w:val="yellow"/>
                                <w:u w:val="single"/>
                              </w:rPr>
                              <w:t>document specific FOD hazards and FOD control measures that should be taken applicable to the project</w:t>
                            </w:r>
                            <w:r w:rsidRPr="00026514">
                              <w:rPr>
                                <w:rFonts w:ascii="Gill Sans MT" w:hAnsi="Gill Sans MT"/>
                                <w:i/>
                                <w:iCs/>
                                <w:sz w:val="22"/>
                                <w:szCs w:val="24"/>
                                <w:highlight w:val="yellow"/>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53A29" id="Text Box 158" o:spid="_x0000_s1061" type="#_x0000_t202" style="position:absolute;margin-left:0;margin-top:12.9pt;width:473.8pt;height:189.9pt;z-index:25212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" fillcolor="white [3201]" strokeweight=".5pt">
                <v:textbox>
                  <w:txbxContent>
                    <w:p w14:paraId="13B838DC" w14:textId="77777777" w:rsidR="00CF0CD2" w:rsidRPr="00E640A2" w:rsidRDefault="00CF0CD2" w:rsidP="00A06BF9">
                      <w:pPr>
                        <w:rPr>
                          <w:rFonts w:ascii="Gill Sans MT" w:hAnsi="Gill Sans MT"/>
                          <w:color w:val="FF0000"/>
                          <w:sz w:val="22"/>
                          <w:szCs w:val="24"/>
                          <w:highlight w:val="yellow"/>
                          <w:u w:val="single"/>
                        </w:rPr>
                      </w:pPr>
                      <w:r w:rsidRPr="00B9723F">
                        <w:rPr>
                          <w:rFonts w:ascii="Gill Sans MT" w:hAnsi="Gill Sans MT"/>
                          <w:color w:val="FF0000"/>
                          <w:sz w:val="22"/>
                          <w:szCs w:val="24"/>
                          <w:u w:val="single"/>
                        </w:rPr>
                        <w:t xml:space="preserve">Airport and </w:t>
                      </w:r>
                      <w:r w:rsidRPr="00E640A2">
                        <w:rPr>
                          <w:rFonts w:ascii="Gill Sans MT" w:hAnsi="Gill Sans MT"/>
                          <w:color w:val="FF0000"/>
                          <w:sz w:val="22"/>
                          <w:szCs w:val="24"/>
                          <w:u w:val="single"/>
                        </w:rPr>
                        <w:t>Project Applications:</w:t>
                      </w:r>
                    </w:p>
                    <w:p w14:paraId="1D6A0280" w14:textId="314CB56F" w:rsidR="00CF0CD2" w:rsidRPr="00F95446" w:rsidRDefault="00CF0CD2" w:rsidP="00A06BF9">
                      <w:pPr>
                        <w:rPr>
                          <w:rFonts w:ascii="Gill Sans MT" w:hAnsi="Gill Sans MT"/>
                          <w:i/>
                          <w:iCs/>
                          <w:sz w:val="22"/>
                          <w:szCs w:val="24"/>
                          <w:u w:val="single"/>
                        </w:rPr>
                      </w:pPr>
                      <w:r w:rsidRPr="00E640A2">
                        <w:rPr>
                          <w:rFonts w:ascii="Gill Sans MT" w:hAnsi="Gill Sans MT"/>
                          <w:i/>
                          <w:iCs/>
                          <w:sz w:val="22"/>
                          <w:szCs w:val="24"/>
                          <w:highlight w:val="yellow"/>
                          <w:u w:val="single"/>
                        </w:rPr>
                        <w:t xml:space="preserve">(This space should be utilized to </w:t>
                      </w:r>
                      <w:r>
                        <w:rPr>
                          <w:rFonts w:ascii="Gill Sans MT" w:hAnsi="Gill Sans MT"/>
                          <w:i/>
                          <w:iCs/>
                          <w:sz w:val="22"/>
                          <w:szCs w:val="24"/>
                          <w:highlight w:val="yellow"/>
                          <w:u w:val="single"/>
                        </w:rPr>
                        <w:t>document specific FOD hazards and FOD control measures that should be taken applicable to the project</w:t>
                      </w:r>
                      <w:r w:rsidRPr="00026514">
                        <w:rPr>
                          <w:rFonts w:ascii="Gill Sans MT" w:hAnsi="Gill Sans MT"/>
                          <w:i/>
                          <w:iCs/>
                          <w:sz w:val="22"/>
                          <w:szCs w:val="24"/>
                          <w:highlight w:val="yellow"/>
                          <w:u w:val="single"/>
                        </w:rPr>
                        <w:t>.)</w:t>
                      </w:r>
                    </w:p>
                  </w:txbxContent>
                </v:textbox>
                <w10:wrap type="through"/>
              </v:shape>
            </w:pict>
          </mc:Fallback>
        </mc:AlternateContent>
      </w:r>
    </w:p>
    <w:p w14:paraId="2B1CED43" w14:textId="77777777" w:rsidR="00F70BE8" w:rsidRDefault="00F70BE8">
      <w:pPr>
        <w:spacing w:after="200"/>
        <w:rPr>
          <w:rFonts w:ascii="Gill Sans MT" w:eastAsiaTheme="majorEastAsia" w:hAnsi="Gill Sans MT" w:cstheme="majorBidi"/>
          <w:b/>
          <w:bCs/>
          <w:sz w:val="24"/>
          <w:szCs w:val="28"/>
        </w:rPr>
      </w:pPr>
      <w:r>
        <w:rPr>
          <w:rFonts w:ascii="Gill Sans MT" w:hAnsi="Gill Sans MT"/>
        </w:rPr>
        <w:br w:type="page"/>
      </w:r>
    </w:p>
    <w:p w14:paraId="71D1340C" w14:textId="01BC2D27" w:rsidR="001F212D" w:rsidRPr="00EB13A2" w:rsidRDefault="001F212D" w:rsidP="00EC2078">
      <w:pPr>
        <w:pStyle w:val="Heading1"/>
        <w:rPr>
          <w:rFonts w:ascii="Gill Sans MT" w:hAnsi="Gill Sans MT"/>
          <w:color w:val="auto"/>
        </w:rPr>
      </w:pPr>
      <w:bookmarkStart w:id="54" w:name="_Toc54707718"/>
      <w:r w:rsidRPr="00EB13A2">
        <w:rPr>
          <w:rFonts w:ascii="Gill Sans MT" w:hAnsi="Gill Sans MT"/>
          <w:color w:val="auto"/>
        </w:rPr>
        <w:lastRenderedPageBreak/>
        <w:t>NAVAID Protection</w:t>
      </w:r>
      <w:bookmarkEnd w:id="54"/>
    </w:p>
    <w:p w14:paraId="3FBA63F5" w14:textId="77777777" w:rsidR="00060BAE" w:rsidRDefault="00EE0B9C" w:rsidP="00EE0B9C">
      <w:pPr>
        <w:rPr>
          <w:rFonts w:ascii="Gill Sans MT" w:hAnsi="Gill Sans MT"/>
          <w:sz w:val="22"/>
          <w:szCs w:val="24"/>
        </w:rPr>
      </w:pPr>
      <w:r w:rsidRPr="00EB13A2">
        <w:rPr>
          <w:rFonts w:ascii="Gill Sans MT" w:hAnsi="Gill Sans MT"/>
          <w:sz w:val="22"/>
          <w:szCs w:val="24"/>
        </w:rPr>
        <w:t>Navigational aids, commonly referred to as NAVAIDs, are facilities that provide navigational assistance to aircraft arriving or departing from an airport. These facilities include a variety of electronic signal-broadcasting facilities and lighting components and may be owned and maintained by the FAA</w:t>
      </w:r>
      <w:r w:rsidR="00561CC0">
        <w:rPr>
          <w:rFonts w:ascii="Gill Sans MT" w:hAnsi="Gill Sans MT"/>
          <w:sz w:val="22"/>
          <w:szCs w:val="24"/>
        </w:rPr>
        <w:t xml:space="preserve"> or</w:t>
      </w:r>
      <w:r w:rsidRPr="00EB13A2">
        <w:rPr>
          <w:rFonts w:ascii="Gill Sans MT" w:hAnsi="Gill Sans MT"/>
          <w:sz w:val="22"/>
          <w:szCs w:val="24"/>
        </w:rPr>
        <w:t xml:space="preserve"> the airport operator.</w:t>
      </w:r>
      <w:r w:rsidR="003A5560">
        <w:rPr>
          <w:rFonts w:ascii="Gill Sans MT" w:hAnsi="Gill Sans MT"/>
          <w:sz w:val="22"/>
          <w:szCs w:val="24"/>
        </w:rPr>
        <w:t xml:space="preserve">  As part of a construction project, the ownership of any impacted NAVAIDs should be identified</w:t>
      </w:r>
      <w:r w:rsidR="00060BAE">
        <w:rPr>
          <w:rFonts w:ascii="Gill Sans MT" w:hAnsi="Gill Sans MT"/>
          <w:sz w:val="22"/>
          <w:szCs w:val="24"/>
        </w:rPr>
        <w:t xml:space="preserve"> and a plan should be developed for working with the owner of the NAVAID during the project</w:t>
      </w:r>
      <w:r w:rsidR="003A5560">
        <w:rPr>
          <w:rFonts w:ascii="Gill Sans MT" w:hAnsi="Gill Sans MT"/>
          <w:sz w:val="22"/>
          <w:szCs w:val="24"/>
        </w:rPr>
        <w:t>.</w:t>
      </w:r>
    </w:p>
    <w:p w14:paraId="56E97311" w14:textId="77777777" w:rsidR="00060BAE" w:rsidRDefault="00060BAE" w:rsidP="00EE0B9C">
      <w:pPr>
        <w:rPr>
          <w:rFonts w:ascii="Gill Sans MT" w:hAnsi="Gill Sans MT"/>
          <w:sz w:val="22"/>
          <w:szCs w:val="24"/>
        </w:rPr>
      </w:pPr>
    </w:p>
    <w:p w14:paraId="623C156C" w14:textId="54F027C5" w:rsidR="00EE0B9C" w:rsidRPr="00EB13A2" w:rsidRDefault="00EE0B9C" w:rsidP="00EE0B9C">
      <w:pPr>
        <w:rPr>
          <w:rFonts w:ascii="Gill Sans MT" w:hAnsi="Gill Sans MT"/>
          <w:sz w:val="22"/>
          <w:szCs w:val="24"/>
        </w:rPr>
      </w:pPr>
      <w:r w:rsidRPr="00EB13A2">
        <w:rPr>
          <w:rFonts w:ascii="Gill Sans MT" w:hAnsi="Gill Sans MT"/>
          <w:sz w:val="22"/>
          <w:szCs w:val="24"/>
        </w:rPr>
        <w:t>Not all airports have the same NAVAIDs. Some NAVAIDs have “critical areas” associated with them. The FAA defines these critical areas as “an area of defined shape and size associated with a NAVAID that must remain clear and graded to avoid interference with the electronic signal.”</w:t>
      </w:r>
    </w:p>
    <w:p w14:paraId="360EAB93" w14:textId="77777777" w:rsidR="00EE0B9C" w:rsidRPr="00EB13A2" w:rsidRDefault="00EE0B9C" w:rsidP="00EE0B9C">
      <w:pPr>
        <w:rPr>
          <w:rFonts w:ascii="Gill Sans MT" w:hAnsi="Gill Sans MT"/>
          <w:sz w:val="22"/>
          <w:szCs w:val="24"/>
        </w:rPr>
      </w:pPr>
    </w:p>
    <w:p w14:paraId="6BD8E9FC" w14:textId="77777777" w:rsidR="00EE0B9C" w:rsidRPr="00EB13A2" w:rsidRDefault="00EE0B9C" w:rsidP="00EE0B9C">
      <w:pPr>
        <w:rPr>
          <w:rFonts w:ascii="Gill Sans MT" w:hAnsi="Gill Sans MT"/>
          <w:sz w:val="22"/>
          <w:szCs w:val="24"/>
        </w:rPr>
      </w:pPr>
      <w:r w:rsidRPr="00EB13A2">
        <w:rPr>
          <w:rFonts w:ascii="Gill Sans MT" w:hAnsi="Gill Sans MT"/>
          <w:sz w:val="22"/>
          <w:szCs w:val="24"/>
        </w:rPr>
        <w:t>Often, construction projects require work near or within these critical areas, even if the NAVAIDs themselves are not impacted. In cases where NAVAIDs will remain operational during the project, careful considerations must be made for protection of these critical areas. These considerations will be stated in the CSPP and should be noted in the phase drawings.</w:t>
      </w:r>
    </w:p>
    <w:p w14:paraId="2CF4AA1A" w14:textId="6539BF28" w:rsidR="00EE0B9C" w:rsidRPr="00EB13A2" w:rsidRDefault="00EE0B9C" w:rsidP="00EE0B9C">
      <w:pPr>
        <w:rPr>
          <w:rFonts w:ascii="Gill Sans MT" w:hAnsi="Gill Sans MT"/>
          <w:sz w:val="22"/>
          <w:szCs w:val="24"/>
        </w:rPr>
      </w:pPr>
      <w:r w:rsidRPr="00EB13A2">
        <w:rPr>
          <w:rFonts w:ascii="Gill Sans MT" w:hAnsi="Gill Sans MT"/>
          <w:noProof/>
          <w:sz w:val="24"/>
          <w:szCs w:val="28"/>
        </w:rPr>
        <mc:AlternateContent>
          <mc:Choice Requires="wps">
            <w:drawing>
              <wp:anchor distT="0" distB="0" distL="114300" distR="114300" simplePos="0" relativeHeight="252020224" behindDoc="0" locked="0" layoutInCell="1" allowOverlap="1" wp14:anchorId="5E89E645" wp14:editId="5AE415E8">
                <wp:simplePos x="0" y="0"/>
                <wp:positionH relativeFrom="column">
                  <wp:posOffset>-564078</wp:posOffset>
                </wp:positionH>
                <wp:positionV relativeFrom="paragraph">
                  <wp:posOffset>119652</wp:posOffset>
                </wp:positionV>
                <wp:extent cx="6811736" cy="665018"/>
                <wp:effectExtent l="0" t="0" r="27305" b="20955"/>
                <wp:wrapNone/>
                <wp:docPr id="115" name="Rectangle 115"/>
                <wp:cNvGraphicFramePr/>
                <a:graphic xmlns:a="http://schemas.openxmlformats.org/drawingml/2006/main">
                  <a:graphicData uri="http://schemas.microsoft.com/office/word/2010/wordprocessingShape">
                    <wps:wsp>
                      <wps:cNvSpPr/>
                      <wps:spPr>
                        <a:xfrm>
                          <a:off x="0" y="0"/>
                          <a:ext cx="6811736" cy="66501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70509" id="Rectangle 115" o:spid="_x0000_s1026" style="position:absolute;margin-left:-44.4pt;margin-top:9.4pt;width:536.35pt;height:52.3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" filled="f" strokecolor="red" strokeweight="2pt"/>
            </w:pict>
          </mc:Fallback>
        </mc:AlternateContent>
      </w:r>
    </w:p>
    <w:p w14:paraId="412E8089" w14:textId="18905A7A" w:rsidR="00EE0B9C" w:rsidRPr="00EB13A2" w:rsidRDefault="00ED0ACF" w:rsidP="00ED0ACF">
      <w:pPr>
        <w:rPr>
          <w:rFonts w:ascii="Gill Sans MT" w:hAnsi="Gill Sans MT"/>
          <w:b/>
          <w:bCs/>
          <w:sz w:val="22"/>
          <w:szCs w:val="24"/>
        </w:rPr>
      </w:pPr>
      <w:r w:rsidRPr="00EB13A2">
        <w:rPr>
          <w:rFonts w:ascii="Gill Sans MT" w:hAnsi="Gill Sans MT"/>
          <w:noProof/>
          <w:sz w:val="24"/>
          <w:szCs w:val="28"/>
        </w:rPr>
        <mc:AlternateContent>
          <mc:Choice Requires="wps">
            <w:drawing>
              <wp:anchor distT="0" distB="0" distL="114300" distR="114300" simplePos="0" relativeHeight="252030464" behindDoc="0" locked="0" layoutInCell="1" allowOverlap="1" wp14:anchorId="090E8217" wp14:editId="7B294A5B">
                <wp:simplePos x="0" y="0"/>
                <wp:positionH relativeFrom="column">
                  <wp:posOffset>-482187</wp:posOffset>
                </wp:positionH>
                <wp:positionV relativeFrom="paragraph">
                  <wp:posOffset>104940</wp:posOffset>
                </wp:positionV>
                <wp:extent cx="304800" cy="309245"/>
                <wp:effectExtent l="0" t="0" r="19050" b="14605"/>
                <wp:wrapNone/>
                <wp:docPr id="116" name="Octagon 116"/>
                <wp:cNvGraphicFramePr/>
                <a:graphic xmlns:a="http://schemas.openxmlformats.org/drawingml/2006/main">
                  <a:graphicData uri="http://schemas.microsoft.com/office/word/2010/wordprocessingShape">
                    <wps:wsp>
                      <wps:cNvSpPr/>
                      <wps:spPr>
                        <a:xfrm>
                          <a:off x="0" y="0"/>
                          <a:ext cx="304800" cy="309245"/>
                        </a:xfrm>
                        <a:prstGeom prst="octagon">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92995" id="Octagon 116" o:spid="_x0000_s1026" type="#_x0000_t10" style="position:absolute;margin-left:-37.95pt;margin-top:8.25pt;width:24pt;height:24.3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" fillcolor="red" strokecolor="red" strokeweight="2pt"/>
            </w:pict>
          </mc:Fallback>
        </mc:AlternateContent>
      </w:r>
      <w:r w:rsidR="00EE0B9C" w:rsidRPr="00EB13A2">
        <w:rPr>
          <w:rFonts w:ascii="Gill Sans MT" w:hAnsi="Gill Sans MT"/>
          <w:b/>
          <w:bCs/>
          <w:sz w:val="22"/>
          <w:szCs w:val="24"/>
        </w:rPr>
        <w:t xml:space="preserve">Personnel working in the field must have a good understanding of NAVAID critical areas and any limitations associated with them. </w:t>
      </w:r>
      <w:r w:rsidR="008C77EA">
        <w:rPr>
          <w:rFonts w:ascii="Gill Sans MT" w:hAnsi="Gill Sans MT"/>
          <w:b/>
          <w:bCs/>
          <w:sz w:val="22"/>
          <w:szCs w:val="24"/>
        </w:rPr>
        <w:t xml:space="preserve">  Airport </w:t>
      </w:r>
      <w:r w:rsidR="00E15F95">
        <w:rPr>
          <w:rFonts w:ascii="Gill Sans MT" w:hAnsi="Gill Sans MT"/>
          <w:b/>
          <w:bCs/>
          <w:sz w:val="22"/>
          <w:szCs w:val="24"/>
        </w:rPr>
        <w:t>s</w:t>
      </w:r>
      <w:r w:rsidR="008C77EA">
        <w:rPr>
          <w:rFonts w:ascii="Gill Sans MT" w:hAnsi="Gill Sans MT"/>
          <w:b/>
          <w:bCs/>
          <w:sz w:val="22"/>
          <w:szCs w:val="24"/>
        </w:rPr>
        <w:t>ponsors and</w:t>
      </w:r>
      <w:r>
        <w:rPr>
          <w:rFonts w:ascii="Gill Sans MT" w:hAnsi="Gill Sans MT"/>
          <w:b/>
          <w:bCs/>
          <w:sz w:val="22"/>
          <w:szCs w:val="24"/>
        </w:rPr>
        <w:t xml:space="preserve"> the consulting engineer/designer should clearly identify the limits of any critical areas.</w:t>
      </w:r>
    </w:p>
    <w:p w14:paraId="6C81D148" w14:textId="77777777" w:rsidR="00EE0B9C" w:rsidRPr="00EB13A2" w:rsidRDefault="00EE0B9C" w:rsidP="00EE0B9C">
      <w:pPr>
        <w:rPr>
          <w:rFonts w:ascii="Gill Sans MT" w:hAnsi="Gill Sans MT"/>
          <w:sz w:val="22"/>
          <w:szCs w:val="24"/>
        </w:rPr>
      </w:pPr>
    </w:p>
    <w:p w14:paraId="4B46A7FF" w14:textId="77777777" w:rsidR="00EE0B9C" w:rsidRPr="00EB13A2" w:rsidRDefault="00EE0B9C" w:rsidP="00EE0B9C">
      <w:pPr>
        <w:rPr>
          <w:rFonts w:ascii="Gill Sans MT" w:hAnsi="Gill Sans MT"/>
          <w:sz w:val="22"/>
          <w:szCs w:val="24"/>
        </w:rPr>
      </w:pPr>
      <w:r w:rsidRPr="00EB13A2">
        <w:rPr>
          <w:rFonts w:ascii="Gill Sans MT" w:hAnsi="Gill Sans MT"/>
          <w:sz w:val="22"/>
          <w:szCs w:val="24"/>
        </w:rPr>
        <w:t>Construction activity, as well as material and equipment storage, must remain clear of the critical areas and must not obstruct access to these facilities. Any anticipated impacts or required shutdowns of these facilities must be coordinated through a defined procedure with the airport and FAA well in advance as prescribed in the CSPP.</w:t>
      </w:r>
    </w:p>
    <w:p w14:paraId="70A7D0C1" w14:textId="77777777" w:rsidR="00EE0B9C" w:rsidRPr="00EB13A2" w:rsidRDefault="00EE0B9C" w:rsidP="00EE0B9C">
      <w:pPr>
        <w:pStyle w:val="Heading2"/>
        <w:rPr>
          <w:rFonts w:ascii="Gill Sans MT" w:hAnsi="Gill Sans MT"/>
        </w:rPr>
      </w:pPr>
      <w:bookmarkStart w:id="55" w:name="_Toc54707719"/>
      <w:r w:rsidRPr="00EB13A2">
        <w:rPr>
          <w:rFonts w:ascii="Gill Sans MT" w:hAnsi="Gill Sans MT"/>
        </w:rPr>
        <w:t>Glideslope and Localizer Critical Areas</w:t>
      </w:r>
      <w:bookmarkEnd w:id="55"/>
    </w:p>
    <w:p w14:paraId="37134AC3" w14:textId="7F9D5C55" w:rsidR="00EE0B9C" w:rsidRPr="001C2F88" w:rsidRDefault="00EE0B9C" w:rsidP="00EE0B9C">
      <w:pPr>
        <w:rPr>
          <w:rFonts w:ascii="Gill Sans MT" w:hAnsi="Gill Sans MT"/>
          <w:sz w:val="22"/>
          <w:szCs w:val="24"/>
        </w:rPr>
      </w:pPr>
      <w:r w:rsidRPr="001C2F88">
        <w:rPr>
          <w:rFonts w:ascii="Gill Sans MT" w:hAnsi="Gill Sans MT"/>
          <w:sz w:val="22"/>
          <w:szCs w:val="24"/>
        </w:rPr>
        <w:t xml:space="preserve">Two of the most common critical areas that can be found at many airports protect glideslope antennae and localizer arrays. </w:t>
      </w:r>
      <w:r w:rsidR="006C64C2">
        <w:rPr>
          <w:rFonts w:ascii="Gill Sans MT" w:hAnsi="Gill Sans MT"/>
          <w:sz w:val="22"/>
          <w:szCs w:val="24"/>
        </w:rPr>
        <w:t xml:space="preserve">These NAVAIDs are the two primary components of an Instrument Landing System (ILS).  </w:t>
      </w:r>
      <w:r w:rsidRPr="001C2F88">
        <w:rPr>
          <w:rFonts w:ascii="Gill Sans MT" w:hAnsi="Gill Sans MT"/>
          <w:sz w:val="22"/>
          <w:szCs w:val="24"/>
        </w:rPr>
        <w:t xml:space="preserve">A </w:t>
      </w:r>
      <w:r w:rsidR="006C64C2">
        <w:rPr>
          <w:rFonts w:ascii="Gill Sans MT" w:hAnsi="Gill Sans MT"/>
          <w:sz w:val="22"/>
          <w:szCs w:val="24"/>
        </w:rPr>
        <w:t>picture</w:t>
      </w:r>
      <w:r w:rsidRPr="001C2F88">
        <w:rPr>
          <w:rFonts w:ascii="Gill Sans MT" w:hAnsi="Gill Sans MT"/>
          <w:sz w:val="22"/>
          <w:szCs w:val="24"/>
        </w:rPr>
        <w:t xml:space="preserve"> of each of these facilities is depicted </w:t>
      </w:r>
      <w:r w:rsidR="006C64C2">
        <w:rPr>
          <w:rFonts w:ascii="Gill Sans MT" w:hAnsi="Gill Sans MT"/>
          <w:sz w:val="22"/>
          <w:szCs w:val="24"/>
        </w:rPr>
        <w:t>on the next page</w:t>
      </w:r>
      <w:r w:rsidRPr="001C2F88">
        <w:rPr>
          <w:rFonts w:ascii="Gill Sans MT" w:hAnsi="Gill Sans MT"/>
          <w:b/>
          <w:bCs/>
          <w:sz w:val="22"/>
          <w:szCs w:val="24"/>
        </w:rPr>
        <w:t xml:space="preserve">. </w:t>
      </w:r>
      <w:r w:rsidRPr="001C2F88">
        <w:rPr>
          <w:rFonts w:ascii="Gill Sans MT" w:hAnsi="Gill Sans MT"/>
          <w:sz w:val="22"/>
          <w:szCs w:val="24"/>
        </w:rPr>
        <w:t xml:space="preserve"> An example glideslope and localizer critical areas is depicted in </w:t>
      </w:r>
      <w:r w:rsidRPr="001C2F88">
        <w:rPr>
          <w:rFonts w:ascii="Gill Sans MT" w:hAnsi="Gill Sans MT"/>
          <w:b/>
          <w:bCs/>
          <w:sz w:val="22"/>
          <w:szCs w:val="24"/>
        </w:rPr>
        <w:t xml:space="preserve">Figure </w:t>
      </w:r>
      <w:r w:rsidR="001C2F88">
        <w:rPr>
          <w:rFonts w:ascii="Gill Sans MT" w:hAnsi="Gill Sans MT"/>
          <w:b/>
          <w:bCs/>
          <w:sz w:val="22"/>
          <w:szCs w:val="24"/>
        </w:rPr>
        <w:t>8</w:t>
      </w:r>
      <w:r w:rsidRPr="001C2F88">
        <w:rPr>
          <w:rFonts w:ascii="Gill Sans MT" w:hAnsi="Gill Sans MT"/>
          <w:b/>
          <w:bCs/>
          <w:sz w:val="22"/>
          <w:szCs w:val="24"/>
        </w:rPr>
        <w:t xml:space="preserve"> and </w:t>
      </w:r>
      <w:r w:rsidR="001C2F88">
        <w:rPr>
          <w:rFonts w:ascii="Gill Sans MT" w:hAnsi="Gill Sans MT"/>
          <w:b/>
          <w:bCs/>
          <w:sz w:val="22"/>
          <w:szCs w:val="24"/>
        </w:rPr>
        <w:t>9</w:t>
      </w:r>
      <w:r w:rsidRPr="001C2F88">
        <w:rPr>
          <w:rFonts w:ascii="Gill Sans MT" w:hAnsi="Gill Sans MT"/>
          <w:b/>
          <w:bCs/>
          <w:sz w:val="22"/>
          <w:szCs w:val="24"/>
        </w:rPr>
        <w:t>.</w:t>
      </w:r>
      <w:r w:rsidRPr="001C2F88">
        <w:rPr>
          <w:rFonts w:ascii="Gill Sans MT" w:hAnsi="Gill Sans MT"/>
          <w:sz w:val="22"/>
          <w:szCs w:val="24"/>
        </w:rPr>
        <w:t xml:space="preserve"> </w:t>
      </w:r>
    </w:p>
    <w:p w14:paraId="7A27EE62" w14:textId="77777777" w:rsidR="00EE0B9C" w:rsidRPr="00EB13A2" w:rsidRDefault="00EE0B9C" w:rsidP="00EE0B9C">
      <w:pPr>
        <w:keepNext/>
        <w:rPr>
          <w:rFonts w:ascii="Gill Sans MT" w:hAnsi="Gill Sans MT"/>
        </w:rPr>
      </w:pPr>
      <w:r w:rsidRPr="00EB13A2">
        <w:rPr>
          <w:rFonts w:ascii="Gill Sans MT" w:hAnsi="Gill Sans MT"/>
          <w:noProof/>
        </w:rPr>
        <w:lastRenderedPageBreak/>
        <w:drawing>
          <wp:inline distT="0" distB="0" distL="0" distR="0" wp14:anchorId="28D19E6E" wp14:editId="7A168688">
            <wp:extent cx="2911815" cy="2185064"/>
            <wp:effectExtent l="19050" t="19050" r="22225" b="2476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51656" cy="2214961"/>
                    </a:xfrm>
                    <a:prstGeom prst="rect">
                      <a:avLst/>
                    </a:prstGeom>
                    <a:noFill/>
                    <a:ln w="3175">
                      <a:solidFill>
                        <a:schemeClr val="tx1"/>
                      </a:solidFill>
                    </a:ln>
                  </pic:spPr>
                </pic:pic>
              </a:graphicData>
            </a:graphic>
          </wp:inline>
        </w:drawing>
      </w:r>
      <w:r w:rsidRPr="00EB13A2">
        <w:rPr>
          <w:rFonts w:ascii="Gill Sans MT" w:hAnsi="Gill Sans MT"/>
          <w:noProof/>
        </w:rPr>
        <w:t xml:space="preserve">  </w:t>
      </w:r>
      <w:r w:rsidRPr="00EB13A2">
        <w:rPr>
          <w:rFonts w:ascii="Gill Sans MT" w:hAnsi="Gill Sans MT"/>
          <w:noProof/>
        </w:rPr>
        <w:drawing>
          <wp:inline distT="0" distB="0" distL="0" distR="0" wp14:anchorId="7A42F77A" wp14:editId="4D340AD0">
            <wp:extent cx="2709361" cy="2191394"/>
            <wp:effectExtent l="19050" t="19050" r="15240" b="184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730047" cy="220812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8F113BE" w14:textId="0FC53A9D" w:rsidR="00EE0B9C" w:rsidRPr="00EB13A2" w:rsidRDefault="00EE0B9C" w:rsidP="00EE0B9C">
      <w:pPr>
        <w:pStyle w:val="Caption"/>
        <w:jc w:val="left"/>
        <w:rPr>
          <w:rFonts w:ascii="Gill Sans MT" w:hAnsi="Gill Sans MT"/>
        </w:rPr>
      </w:pPr>
      <w:r w:rsidRPr="00EB13A2">
        <w:rPr>
          <w:rFonts w:ascii="Gill Sans MT" w:hAnsi="Gill Sans MT"/>
        </w:rPr>
        <w:t xml:space="preserve">                              Localizer array</w:t>
      </w:r>
      <w:r w:rsidRPr="00EB13A2">
        <w:rPr>
          <w:rFonts w:ascii="Gill Sans MT" w:hAnsi="Gill Sans MT"/>
        </w:rPr>
        <w:tab/>
      </w:r>
      <w:r w:rsidRPr="00EB13A2">
        <w:rPr>
          <w:rFonts w:ascii="Gill Sans MT" w:hAnsi="Gill Sans MT"/>
        </w:rPr>
        <w:tab/>
      </w:r>
      <w:r w:rsidRPr="00EB13A2">
        <w:rPr>
          <w:rFonts w:ascii="Gill Sans MT" w:hAnsi="Gill Sans MT"/>
        </w:rPr>
        <w:tab/>
      </w:r>
      <w:r w:rsidRPr="00EB13A2">
        <w:rPr>
          <w:rFonts w:ascii="Gill Sans MT" w:hAnsi="Gill Sans MT"/>
        </w:rPr>
        <w:tab/>
        <w:t xml:space="preserve">      Glideslope antenna</w:t>
      </w:r>
    </w:p>
    <w:p w14:paraId="1AAB732C" w14:textId="77777777" w:rsidR="005D2A0B" w:rsidRDefault="005D2A0B" w:rsidP="00EE0B9C">
      <w:pPr>
        <w:jc w:val="center"/>
        <w:rPr>
          <w:rFonts w:ascii="Gill Sans MT" w:hAnsi="Gill Sans MT"/>
          <w:b/>
          <w:bCs/>
          <w:sz w:val="22"/>
          <w:szCs w:val="24"/>
        </w:rPr>
      </w:pPr>
    </w:p>
    <w:p w14:paraId="2E8261B5" w14:textId="5EC730E4" w:rsidR="00EE0B9C" w:rsidRPr="00EB13A2" w:rsidRDefault="00EE0B9C" w:rsidP="00EE0B9C">
      <w:pPr>
        <w:jc w:val="center"/>
        <w:rPr>
          <w:rFonts w:ascii="Gill Sans MT" w:hAnsi="Gill Sans MT"/>
          <w:b/>
          <w:bCs/>
          <w:sz w:val="22"/>
          <w:szCs w:val="24"/>
        </w:rPr>
      </w:pPr>
      <w:r w:rsidRPr="00EB13A2">
        <w:rPr>
          <w:rFonts w:ascii="Gill Sans MT" w:hAnsi="Gill Sans MT"/>
          <w:b/>
          <w:bCs/>
          <w:sz w:val="22"/>
          <w:szCs w:val="24"/>
        </w:rPr>
        <w:t xml:space="preserve">Figure </w:t>
      </w:r>
      <w:r w:rsidR="001C2F88">
        <w:rPr>
          <w:rFonts w:ascii="Gill Sans MT" w:hAnsi="Gill Sans MT"/>
          <w:b/>
          <w:bCs/>
          <w:sz w:val="22"/>
          <w:szCs w:val="24"/>
        </w:rPr>
        <w:t>8</w:t>
      </w:r>
      <w:r w:rsidRPr="00EB13A2">
        <w:rPr>
          <w:rFonts w:ascii="Gill Sans MT" w:hAnsi="Gill Sans MT"/>
          <w:b/>
          <w:bCs/>
          <w:sz w:val="22"/>
          <w:szCs w:val="24"/>
        </w:rPr>
        <w:t xml:space="preserve"> – Glideslope Critical Area</w:t>
      </w:r>
    </w:p>
    <w:p w14:paraId="015FEF01" w14:textId="7F07FFE6" w:rsidR="00EE0B9C" w:rsidRDefault="00EE0B9C" w:rsidP="005D3C0A">
      <w:pPr>
        <w:keepNext/>
        <w:jc w:val="center"/>
        <w:rPr>
          <w:rFonts w:ascii="Gill Sans MT" w:hAnsi="Gill Sans MT"/>
        </w:rPr>
      </w:pPr>
      <w:r w:rsidRPr="00EB13A2">
        <w:rPr>
          <w:rFonts w:ascii="Gill Sans MT" w:hAnsi="Gill Sans MT"/>
          <w:noProof/>
        </w:rPr>
        <mc:AlternateContent>
          <mc:Choice Requires="wps">
            <w:drawing>
              <wp:anchor distT="0" distB="0" distL="114300" distR="114300" simplePos="0" relativeHeight="252038656" behindDoc="0" locked="0" layoutInCell="1" allowOverlap="1" wp14:anchorId="50C40CF2" wp14:editId="608FADB2">
                <wp:simplePos x="0" y="0"/>
                <wp:positionH relativeFrom="column">
                  <wp:posOffset>1076325</wp:posOffset>
                </wp:positionH>
                <wp:positionV relativeFrom="paragraph">
                  <wp:posOffset>539750</wp:posOffset>
                </wp:positionV>
                <wp:extent cx="1066800" cy="771525"/>
                <wp:effectExtent l="0" t="0" r="19050" b="28575"/>
                <wp:wrapNone/>
                <wp:docPr id="117" name="Arrow: Left 117"/>
                <wp:cNvGraphicFramePr/>
                <a:graphic xmlns:a="http://schemas.openxmlformats.org/drawingml/2006/main">
                  <a:graphicData uri="http://schemas.microsoft.com/office/word/2010/wordprocessingShape">
                    <wps:wsp>
                      <wps:cNvSpPr/>
                      <wps:spPr>
                        <a:xfrm>
                          <a:off x="0" y="0"/>
                          <a:ext cx="1066800" cy="771525"/>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0666A" w14:textId="648AE78B" w:rsidR="00CF0CD2" w:rsidRPr="00E575AD" w:rsidRDefault="00CF0CD2" w:rsidP="00EE0B9C">
                            <w:pPr>
                              <w:jc w:val="center"/>
                              <w:rPr>
                                <w:sz w:val="18"/>
                                <w:szCs w:val="20"/>
                              </w:rPr>
                            </w:pPr>
                            <w:r w:rsidRPr="00E575AD">
                              <w:rPr>
                                <w:sz w:val="18"/>
                                <w:szCs w:val="20"/>
                              </w:rPr>
                              <w:t xml:space="preserve">Glideslope </w:t>
                            </w:r>
                            <w:r>
                              <w:rPr>
                                <w:sz w:val="18"/>
                                <w:szCs w:val="20"/>
                              </w:rPr>
                              <w:t>A</w:t>
                            </w:r>
                            <w:r w:rsidRPr="00E575AD">
                              <w:rPr>
                                <w:sz w:val="18"/>
                                <w:szCs w:val="20"/>
                              </w:rPr>
                              <w:t>ntenna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40CF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17" o:spid="_x0000_s1062" type="#_x0000_t66" style="position:absolute;left:0;text-align:left;margin-left:84.75pt;margin-top:42.5pt;width:84pt;height:60.7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" adj="7811" filled="f" strokecolor="black [3213]" strokeweight="2pt">
                <v:textbox>
                  <w:txbxContent>
                    <w:p w14:paraId="6350666A" w14:textId="648AE78B" w:rsidR="00CF0CD2" w:rsidRPr="00E575AD" w:rsidRDefault="00CF0CD2" w:rsidP="00EE0B9C">
                      <w:pPr>
                        <w:jc w:val="center"/>
                        <w:rPr>
                          <w:sz w:val="18"/>
                          <w:szCs w:val="20"/>
                        </w:rPr>
                      </w:pPr>
                      <w:r w:rsidRPr="00E575AD">
                        <w:rPr>
                          <w:sz w:val="18"/>
                          <w:szCs w:val="20"/>
                        </w:rPr>
                        <w:t xml:space="preserve">Glideslope </w:t>
                      </w:r>
                      <w:r>
                        <w:rPr>
                          <w:sz w:val="18"/>
                          <w:szCs w:val="20"/>
                        </w:rPr>
                        <w:t>A</w:t>
                      </w:r>
                      <w:r w:rsidRPr="00E575AD">
                        <w:rPr>
                          <w:sz w:val="18"/>
                          <w:szCs w:val="20"/>
                        </w:rPr>
                        <w:t>ntenna</w:t>
                      </w:r>
                    </w:p>
                  </w:txbxContent>
                </v:textbox>
              </v:shape>
            </w:pict>
          </mc:Fallback>
        </mc:AlternateContent>
      </w:r>
      <w:r w:rsidRPr="00EB13A2">
        <w:rPr>
          <w:rFonts w:ascii="Gill Sans MT" w:hAnsi="Gill Sans MT"/>
          <w:noProof/>
        </w:rPr>
        <w:drawing>
          <wp:inline distT="0" distB="0" distL="0" distR="0" wp14:anchorId="6174AEA5" wp14:editId="0307613B">
            <wp:extent cx="2736757" cy="5663477"/>
            <wp:effectExtent l="22543" t="15557" r="10477" b="10478"/>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email">
                      <a:extLst>
                        <a:ext uri="{28A0092B-C50C-407E-A947-70E740481C1C}">
                          <a14:useLocalDpi xmlns:a14="http://schemas.microsoft.com/office/drawing/2010/main"/>
                        </a:ext>
                      </a:extLst>
                    </a:blip>
                    <a:srcRect/>
                    <a:stretch/>
                  </pic:blipFill>
                  <pic:spPr bwMode="auto">
                    <a:xfrm rot="16200000">
                      <a:off x="0" y="0"/>
                      <a:ext cx="2745175" cy="56808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691957" w14:textId="63D27ED2" w:rsidR="00805B88" w:rsidRPr="00EB13A2" w:rsidRDefault="00805B88" w:rsidP="00805B88">
      <w:pPr>
        <w:ind w:left="-180"/>
        <w:rPr>
          <w:rFonts w:ascii="Gill Sans MT" w:hAnsi="Gill Sans MT"/>
          <w:sz w:val="22"/>
          <w:szCs w:val="24"/>
        </w:rPr>
      </w:pPr>
      <w:r>
        <w:rPr>
          <w:rFonts w:ascii="Gill Sans MT" w:hAnsi="Gill Sans MT"/>
          <w:sz w:val="16"/>
          <w:szCs w:val="18"/>
        </w:rPr>
        <w:t xml:space="preserve">          </w:t>
      </w:r>
      <w:r w:rsidRPr="00805B88">
        <w:rPr>
          <w:rFonts w:ascii="Gill Sans MT" w:hAnsi="Gill Sans MT"/>
          <w:sz w:val="16"/>
          <w:szCs w:val="18"/>
        </w:rPr>
        <w:t>Source/</w:t>
      </w:r>
      <w:r>
        <w:rPr>
          <w:rFonts w:ascii="Gill Sans MT" w:hAnsi="Gill Sans MT"/>
          <w:sz w:val="16"/>
          <w:szCs w:val="18"/>
        </w:rPr>
        <w:t>Aerial Photo</w:t>
      </w:r>
      <w:r w:rsidRPr="00805B88">
        <w:rPr>
          <w:rFonts w:ascii="Gill Sans MT" w:hAnsi="Gill Sans MT"/>
          <w:sz w:val="16"/>
          <w:szCs w:val="18"/>
        </w:rPr>
        <w:t>:  Google Earth Pro</w:t>
      </w:r>
      <w:r>
        <w:rPr>
          <w:rFonts w:ascii="Gill Sans MT" w:hAnsi="Gill Sans MT"/>
          <w:sz w:val="16"/>
          <w:szCs w:val="18"/>
        </w:rPr>
        <w:t>,</w:t>
      </w:r>
      <w:r w:rsidRPr="00805B88">
        <w:rPr>
          <w:rFonts w:ascii="Gill Sans MT" w:hAnsi="Gill Sans MT"/>
          <w:sz w:val="16"/>
          <w:szCs w:val="18"/>
        </w:rPr>
        <w:t xml:space="preserve"> 2020.</w:t>
      </w:r>
    </w:p>
    <w:p w14:paraId="70F1107D" w14:textId="77777777" w:rsidR="00805B88" w:rsidRPr="00EB13A2" w:rsidRDefault="00805B88" w:rsidP="005D3C0A">
      <w:pPr>
        <w:keepNext/>
        <w:jc w:val="center"/>
        <w:rPr>
          <w:rFonts w:ascii="Gill Sans MT" w:hAnsi="Gill Sans MT"/>
        </w:rPr>
      </w:pPr>
    </w:p>
    <w:p w14:paraId="10075CD4" w14:textId="77777777" w:rsidR="009F4877" w:rsidRDefault="009F4877">
      <w:pPr>
        <w:spacing w:after="200"/>
        <w:rPr>
          <w:rFonts w:ascii="Gill Sans MT" w:hAnsi="Gill Sans MT"/>
          <w:b/>
          <w:bCs/>
          <w:sz w:val="22"/>
          <w:szCs w:val="24"/>
        </w:rPr>
      </w:pPr>
      <w:r>
        <w:rPr>
          <w:rFonts w:ascii="Gill Sans MT" w:hAnsi="Gill Sans MT"/>
          <w:b/>
          <w:bCs/>
          <w:sz w:val="22"/>
          <w:szCs w:val="24"/>
        </w:rPr>
        <w:br w:type="page"/>
      </w:r>
    </w:p>
    <w:p w14:paraId="5860B9F3" w14:textId="32B62071" w:rsidR="00EE0B9C" w:rsidRPr="00EB13A2" w:rsidRDefault="00EE0B9C" w:rsidP="009F4877">
      <w:pPr>
        <w:jc w:val="center"/>
        <w:rPr>
          <w:rFonts w:ascii="Gill Sans MT" w:hAnsi="Gill Sans MT"/>
          <w:b/>
          <w:bCs/>
          <w:sz w:val="22"/>
          <w:szCs w:val="24"/>
        </w:rPr>
      </w:pPr>
      <w:r w:rsidRPr="00EB13A2">
        <w:rPr>
          <w:rFonts w:ascii="Gill Sans MT" w:hAnsi="Gill Sans MT"/>
          <w:b/>
          <w:bCs/>
          <w:sz w:val="22"/>
          <w:szCs w:val="24"/>
        </w:rPr>
        <w:lastRenderedPageBreak/>
        <w:t xml:space="preserve">Figure </w:t>
      </w:r>
      <w:r w:rsidR="001C2F88">
        <w:rPr>
          <w:rFonts w:ascii="Gill Sans MT" w:hAnsi="Gill Sans MT"/>
          <w:b/>
          <w:bCs/>
          <w:sz w:val="22"/>
          <w:szCs w:val="24"/>
        </w:rPr>
        <w:t>9</w:t>
      </w:r>
      <w:r w:rsidRPr="00EB13A2">
        <w:rPr>
          <w:rFonts w:ascii="Gill Sans MT" w:hAnsi="Gill Sans MT"/>
          <w:b/>
          <w:bCs/>
          <w:sz w:val="22"/>
          <w:szCs w:val="24"/>
        </w:rPr>
        <w:t xml:space="preserve"> – Localizer Critical Area</w:t>
      </w:r>
    </w:p>
    <w:p w14:paraId="11CA8F26" w14:textId="1D581FC6" w:rsidR="00EE0B9C" w:rsidRDefault="00EE0B9C" w:rsidP="00EE0B9C">
      <w:pPr>
        <w:keepNext/>
        <w:jc w:val="center"/>
        <w:rPr>
          <w:rFonts w:ascii="Gill Sans MT" w:hAnsi="Gill Sans MT"/>
        </w:rPr>
      </w:pPr>
      <w:r w:rsidRPr="00EB13A2">
        <w:rPr>
          <w:rFonts w:ascii="Gill Sans MT" w:hAnsi="Gill Sans MT"/>
          <w:noProof/>
        </w:rPr>
        <mc:AlternateContent>
          <mc:Choice Requires="wps">
            <w:drawing>
              <wp:anchor distT="0" distB="0" distL="114300" distR="114300" simplePos="0" relativeHeight="252046848" behindDoc="0" locked="0" layoutInCell="1" allowOverlap="1" wp14:anchorId="09E06ADD" wp14:editId="4D29C68F">
                <wp:simplePos x="0" y="0"/>
                <wp:positionH relativeFrom="column">
                  <wp:posOffset>988620</wp:posOffset>
                </wp:positionH>
                <wp:positionV relativeFrom="paragraph">
                  <wp:posOffset>772448</wp:posOffset>
                </wp:positionV>
                <wp:extent cx="1066800" cy="828675"/>
                <wp:effectExtent l="0" t="0" r="19050" b="28575"/>
                <wp:wrapNone/>
                <wp:docPr id="118" name="Arrow: Left 118"/>
                <wp:cNvGraphicFramePr/>
                <a:graphic xmlns:a="http://schemas.openxmlformats.org/drawingml/2006/main">
                  <a:graphicData uri="http://schemas.microsoft.com/office/word/2010/wordprocessingShape">
                    <wps:wsp>
                      <wps:cNvSpPr/>
                      <wps:spPr>
                        <a:xfrm>
                          <a:off x="0" y="0"/>
                          <a:ext cx="1066800" cy="828675"/>
                        </a:xfrm>
                        <a:prstGeom prst="leftArrow">
                          <a:avLst/>
                        </a:prstGeom>
                        <a:noFill/>
                        <a:ln w="25400" cap="flat" cmpd="sng" algn="ctr">
                          <a:solidFill>
                            <a:sysClr val="windowText" lastClr="000000"/>
                          </a:solidFill>
                          <a:prstDash val="solid"/>
                        </a:ln>
                        <a:effectLst/>
                      </wps:spPr>
                      <wps:txbx>
                        <w:txbxContent>
                          <w:p w14:paraId="2D164E00" w14:textId="3069F84F" w:rsidR="00CF0CD2" w:rsidRPr="00EB3EE7" w:rsidRDefault="00CF0CD2" w:rsidP="00EE0B9C">
                            <w:pPr>
                              <w:jc w:val="center"/>
                              <w:rPr>
                                <w:color w:val="FFFFFF" w:themeColor="background1"/>
                                <w:sz w:val="18"/>
                                <w:szCs w:val="20"/>
                              </w:rPr>
                            </w:pPr>
                            <w:r w:rsidRPr="00EB3EE7">
                              <w:rPr>
                                <w:color w:val="FFFFFF" w:themeColor="background1"/>
                                <w:sz w:val="18"/>
                                <w:szCs w:val="20"/>
                              </w:rPr>
                              <w:t xml:space="preserve">Localizer </w:t>
                            </w:r>
                            <w:r>
                              <w:rPr>
                                <w:color w:val="FFFFFF" w:themeColor="background1"/>
                                <w:sz w:val="18"/>
                                <w:szCs w:val="20"/>
                              </w:rPr>
                              <w:t>A</w:t>
                            </w:r>
                            <w:r w:rsidRPr="00EB3EE7">
                              <w:rPr>
                                <w:color w:val="FFFFFF" w:themeColor="background1"/>
                                <w:sz w:val="18"/>
                                <w:szCs w:val="20"/>
                              </w:rPr>
                              <w:t>rray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06ADD" id="Arrow: Left 118" o:spid="_x0000_s1063" type="#_x0000_t66" style="position:absolute;left:0;text-align:left;margin-left:77.85pt;margin-top:60.8pt;width:84pt;height:65.2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" adj="8389" filled="f" strokecolor="windowText" strokeweight="2pt">
                <v:textbox>
                  <w:txbxContent>
                    <w:p w14:paraId="2D164E00" w14:textId="3069F84F" w:rsidR="00CF0CD2" w:rsidRPr="00EB3EE7" w:rsidRDefault="00CF0CD2" w:rsidP="00EE0B9C">
                      <w:pPr>
                        <w:jc w:val="center"/>
                        <w:rPr>
                          <w:color w:val="FFFFFF" w:themeColor="background1"/>
                          <w:sz w:val="18"/>
                          <w:szCs w:val="20"/>
                        </w:rPr>
                      </w:pPr>
                      <w:r w:rsidRPr="00EB3EE7">
                        <w:rPr>
                          <w:color w:val="FFFFFF" w:themeColor="background1"/>
                          <w:sz w:val="18"/>
                          <w:szCs w:val="20"/>
                        </w:rPr>
                        <w:t xml:space="preserve">Localizer </w:t>
                      </w:r>
                      <w:r>
                        <w:rPr>
                          <w:color w:val="FFFFFF" w:themeColor="background1"/>
                          <w:sz w:val="18"/>
                          <w:szCs w:val="20"/>
                        </w:rPr>
                        <w:t>A</w:t>
                      </w:r>
                      <w:r w:rsidRPr="00EB3EE7">
                        <w:rPr>
                          <w:color w:val="FFFFFF" w:themeColor="background1"/>
                          <w:sz w:val="18"/>
                          <w:szCs w:val="20"/>
                        </w:rPr>
                        <w:t>rray</w:t>
                      </w:r>
                    </w:p>
                  </w:txbxContent>
                </v:textbox>
              </v:shape>
            </w:pict>
          </mc:Fallback>
        </mc:AlternateContent>
      </w:r>
      <w:r w:rsidRPr="00EB13A2">
        <w:rPr>
          <w:rFonts w:ascii="Gill Sans MT" w:hAnsi="Gill Sans MT"/>
          <w:noProof/>
        </w:rPr>
        <w:drawing>
          <wp:inline distT="0" distB="0" distL="0" distR="0" wp14:anchorId="4B89C5B0" wp14:editId="56B349A5">
            <wp:extent cx="2398327" cy="5660509"/>
            <wp:effectExtent l="26035" t="12065"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rot="16200000">
                      <a:off x="0" y="0"/>
                      <a:ext cx="2398327" cy="5660509"/>
                    </a:xfrm>
                    <a:prstGeom prst="rect">
                      <a:avLst/>
                    </a:prstGeom>
                    <a:ln>
                      <a:solidFill>
                        <a:schemeClr val="tx1"/>
                      </a:solidFill>
                    </a:ln>
                  </pic:spPr>
                </pic:pic>
              </a:graphicData>
            </a:graphic>
          </wp:inline>
        </w:drawing>
      </w:r>
    </w:p>
    <w:p w14:paraId="7F7D0CA1" w14:textId="1A774B9D" w:rsidR="00805B88" w:rsidRPr="00EB13A2" w:rsidRDefault="00805B88" w:rsidP="00805B88">
      <w:pPr>
        <w:ind w:left="-180"/>
        <w:rPr>
          <w:rFonts w:ascii="Gill Sans MT" w:hAnsi="Gill Sans MT"/>
          <w:sz w:val="22"/>
          <w:szCs w:val="24"/>
        </w:rPr>
      </w:pPr>
      <w:r>
        <w:rPr>
          <w:rFonts w:ascii="Gill Sans MT" w:hAnsi="Gill Sans MT"/>
          <w:sz w:val="16"/>
          <w:szCs w:val="18"/>
        </w:rPr>
        <w:t xml:space="preserve">          </w:t>
      </w:r>
      <w:r w:rsidRPr="00805B88">
        <w:rPr>
          <w:rFonts w:ascii="Gill Sans MT" w:hAnsi="Gill Sans MT"/>
          <w:sz w:val="16"/>
          <w:szCs w:val="18"/>
        </w:rPr>
        <w:t>Source/</w:t>
      </w:r>
      <w:r>
        <w:rPr>
          <w:rFonts w:ascii="Gill Sans MT" w:hAnsi="Gill Sans MT"/>
          <w:sz w:val="16"/>
          <w:szCs w:val="18"/>
        </w:rPr>
        <w:t>Aerial Photo</w:t>
      </w:r>
      <w:r w:rsidRPr="00805B88">
        <w:rPr>
          <w:rFonts w:ascii="Gill Sans MT" w:hAnsi="Gill Sans MT"/>
          <w:sz w:val="16"/>
          <w:szCs w:val="18"/>
        </w:rPr>
        <w:t>:  Google Earth Pro</w:t>
      </w:r>
      <w:r>
        <w:rPr>
          <w:rFonts w:ascii="Gill Sans MT" w:hAnsi="Gill Sans MT"/>
          <w:sz w:val="16"/>
          <w:szCs w:val="18"/>
        </w:rPr>
        <w:t>,</w:t>
      </w:r>
      <w:r w:rsidRPr="00805B88">
        <w:rPr>
          <w:rFonts w:ascii="Gill Sans MT" w:hAnsi="Gill Sans MT"/>
          <w:sz w:val="16"/>
          <w:szCs w:val="18"/>
        </w:rPr>
        <w:t xml:space="preserve"> 2020.</w:t>
      </w:r>
    </w:p>
    <w:p w14:paraId="58C7AE78" w14:textId="77777777" w:rsidR="00805B88" w:rsidRPr="00EB13A2" w:rsidRDefault="00805B88" w:rsidP="00EE0B9C">
      <w:pPr>
        <w:keepNext/>
        <w:jc w:val="center"/>
        <w:rPr>
          <w:rFonts w:ascii="Gill Sans MT" w:hAnsi="Gill Sans MT"/>
        </w:rPr>
      </w:pPr>
    </w:p>
    <w:p w14:paraId="22E26B04" w14:textId="77777777" w:rsidR="00EE0B9C" w:rsidRPr="00EB13A2" w:rsidRDefault="00EE0B9C" w:rsidP="00EE0B9C">
      <w:pPr>
        <w:pStyle w:val="Heading2"/>
        <w:rPr>
          <w:rFonts w:ascii="Gill Sans MT" w:hAnsi="Gill Sans MT"/>
          <w:sz w:val="22"/>
          <w:szCs w:val="28"/>
        </w:rPr>
      </w:pPr>
      <w:bookmarkStart w:id="56" w:name="_Toc54707720"/>
      <w:r w:rsidRPr="00EB13A2">
        <w:rPr>
          <w:rFonts w:ascii="Gill Sans MT" w:hAnsi="Gill Sans MT"/>
          <w:sz w:val="22"/>
          <w:szCs w:val="28"/>
        </w:rPr>
        <w:t>NAVAID Protection – External Resources</w:t>
      </w:r>
      <w:bookmarkEnd w:id="56"/>
    </w:p>
    <w:p w14:paraId="6330337F" w14:textId="77777777" w:rsidR="00EE0B9C" w:rsidRPr="00EB13A2" w:rsidRDefault="00EE0B9C" w:rsidP="00EE0B9C">
      <w:pPr>
        <w:rPr>
          <w:rFonts w:ascii="Gill Sans MT" w:hAnsi="Gill Sans MT"/>
        </w:rPr>
      </w:pPr>
      <w:r w:rsidRPr="00EB13A2">
        <w:rPr>
          <w:rFonts w:ascii="Gill Sans MT" w:hAnsi="Gill Sans MT"/>
          <w:sz w:val="22"/>
          <w:szCs w:val="24"/>
        </w:rPr>
        <w:t>The following document provides additional information regarding NAVAID protection:</w:t>
      </w:r>
    </w:p>
    <w:p w14:paraId="4B346E12" w14:textId="77777777" w:rsidR="00EE0B9C" w:rsidRPr="00EB13A2" w:rsidRDefault="00EE0B9C" w:rsidP="00EE0B9C">
      <w:pPr>
        <w:rPr>
          <w:rFonts w:ascii="Gill Sans MT" w:hAnsi="Gill Sans MT"/>
        </w:rPr>
      </w:pPr>
    </w:p>
    <w:p w14:paraId="356F87B3" w14:textId="77777777" w:rsidR="00EE0B9C" w:rsidRPr="00EB13A2" w:rsidRDefault="00E63404" w:rsidP="00EE0B9C">
      <w:pPr>
        <w:rPr>
          <w:rFonts w:ascii="Gill Sans MT" w:hAnsi="Gill Sans MT"/>
          <w:sz w:val="22"/>
          <w:szCs w:val="24"/>
        </w:rPr>
      </w:pPr>
      <w:hyperlink r:id="rId70" w:history="1">
        <w:r w:rsidR="00EE0B9C" w:rsidRPr="00EB13A2">
          <w:rPr>
            <w:rStyle w:val="Hyperlink"/>
            <w:rFonts w:ascii="Gill Sans MT" w:hAnsi="Gill Sans MT"/>
            <w:sz w:val="22"/>
            <w:szCs w:val="24"/>
          </w:rPr>
          <w:t>FAA Aeronautical Information Manual Section 1. Navigation Aids</w:t>
        </w:r>
      </w:hyperlink>
      <w:r w:rsidR="00EE0B9C" w:rsidRPr="00EB13A2">
        <w:rPr>
          <w:rFonts w:ascii="Gill Sans MT" w:hAnsi="Gill Sans MT"/>
          <w:sz w:val="22"/>
          <w:szCs w:val="24"/>
        </w:rPr>
        <w:t xml:space="preserve"> – This site provides technical descriptions of electronic NAVAIDs that may be found at or near an airport.</w:t>
      </w:r>
    </w:p>
    <w:p w14:paraId="12B5ABBB" w14:textId="0D57DDB0" w:rsidR="00EE0B9C" w:rsidRPr="00EB13A2" w:rsidRDefault="00EE0B9C" w:rsidP="00EE0B9C">
      <w:pPr>
        <w:rPr>
          <w:rFonts w:ascii="Gill Sans MT" w:hAnsi="Gill Sans MT"/>
          <w:sz w:val="22"/>
          <w:szCs w:val="24"/>
        </w:rPr>
      </w:pPr>
    </w:p>
    <w:p w14:paraId="7EE050B9" w14:textId="7F7ADD52" w:rsidR="00A06BF9" w:rsidRPr="00EB13A2" w:rsidRDefault="00A06BF9" w:rsidP="00EE0B9C">
      <w:pPr>
        <w:rPr>
          <w:rFonts w:ascii="Gill Sans MT" w:hAnsi="Gill Sans MT"/>
          <w:sz w:val="22"/>
          <w:szCs w:val="24"/>
        </w:rPr>
      </w:pPr>
      <w:r w:rsidRPr="00EB13A2">
        <w:rPr>
          <w:rFonts w:ascii="Gill Sans MT" w:hAnsi="Gill Sans MT"/>
          <w:noProof/>
        </w:rPr>
        <mc:AlternateContent>
          <mc:Choice Requires="wps">
            <w:drawing>
              <wp:anchor distT="0" distB="0" distL="114300" distR="114300" simplePos="0" relativeHeight="252117504" behindDoc="0" locked="0" layoutInCell="1" allowOverlap="1" wp14:anchorId="2789A008" wp14:editId="371D2CCA">
                <wp:simplePos x="0" y="0"/>
                <wp:positionH relativeFrom="column">
                  <wp:posOffset>0</wp:posOffset>
                </wp:positionH>
                <wp:positionV relativeFrom="paragraph">
                  <wp:posOffset>184150</wp:posOffset>
                </wp:positionV>
                <wp:extent cx="6017260" cy="2411730"/>
                <wp:effectExtent l="0" t="0" r="21590" b="26670"/>
                <wp:wrapThrough wrapText="bothSides">
                  <wp:wrapPolygon edited="0">
                    <wp:start x="0" y="0"/>
                    <wp:lineTo x="0" y="21668"/>
                    <wp:lineTo x="21609" y="21668"/>
                    <wp:lineTo x="21609" y="0"/>
                    <wp:lineTo x="0" y="0"/>
                  </wp:wrapPolygon>
                </wp:wrapThrough>
                <wp:docPr id="157" name="Text Box 157"/>
                <wp:cNvGraphicFramePr/>
                <a:graphic xmlns:a="http://schemas.openxmlformats.org/drawingml/2006/main">
                  <a:graphicData uri="http://schemas.microsoft.com/office/word/2010/wordprocessingShape">
                    <wps:wsp>
                      <wps:cNvSpPr txBox="1"/>
                      <wps:spPr>
                        <a:xfrm>
                          <a:off x="0" y="0"/>
                          <a:ext cx="6017260" cy="2411730"/>
                        </a:xfrm>
                        <a:prstGeom prst="rect">
                          <a:avLst/>
                        </a:prstGeom>
                        <a:solidFill>
                          <a:schemeClr val="lt1"/>
                        </a:solidFill>
                        <a:ln w="6350">
                          <a:solidFill>
                            <a:prstClr val="black"/>
                          </a:solidFill>
                        </a:ln>
                      </wps:spPr>
                      <wps:txbx>
                        <w:txbxContent>
                          <w:p w14:paraId="7E85B45A" w14:textId="77777777" w:rsidR="00CF0CD2" w:rsidRPr="00E640A2" w:rsidRDefault="00CF0CD2" w:rsidP="00A06BF9">
                            <w:pPr>
                              <w:rPr>
                                <w:rFonts w:ascii="Gill Sans MT" w:hAnsi="Gill Sans MT"/>
                                <w:color w:val="FF0000"/>
                                <w:sz w:val="22"/>
                                <w:szCs w:val="24"/>
                                <w:highlight w:val="yellow"/>
                                <w:u w:val="single"/>
                              </w:rPr>
                            </w:pPr>
                            <w:r w:rsidRPr="00B9723F">
                              <w:rPr>
                                <w:rFonts w:ascii="Gill Sans MT" w:hAnsi="Gill Sans MT"/>
                                <w:color w:val="FF0000"/>
                                <w:sz w:val="22"/>
                                <w:szCs w:val="24"/>
                                <w:u w:val="single"/>
                              </w:rPr>
                              <w:t xml:space="preserve">Airport and </w:t>
                            </w:r>
                            <w:r w:rsidRPr="00E640A2">
                              <w:rPr>
                                <w:rFonts w:ascii="Gill Sans MT" w:hAnsi="Gill Sans MT"/>
                                <w:color w:val="FF0000"/>
                                <w:sz w:val="22"/>
                                <w:szCs w:val="24"/>
                                <w:u w:val="single"/>
                              </w:rPr>
                              <w:t>Project Applications:</w:t>
                            </w:r>
                          </w:p>
                          <w:p w14:paraId="6A64D74E" w14:textId="2E543CFE" w:rsidR="00CF0CD2" w:rsidRPr="00F95446" w:rsidRDefault="00CF0CD2" w:rsidP="00A06BF9">
                            <w:pPr>
                              <w:rPr>
                                <w:rFonts w:ascii="Gill Sans MT" w:hAnsi="Gill Sans MT"/>
                                <w:i/>
                                <w:iCs/>
                                <w:sz w:val="22"/>
                                <w:szCs w:val="24"/>
                                <w:u w:val="single"/>
                              </w:rPr>
                            </w:pPr>
                            <w:r w:rsidRPr="00E640A2">
                              <w:rPr>
                                <w:rFonts w:ascii="Gill Sans MT" w:hAnsi="Gill Sans MT"/>
                                <w:i/>
                                <w:iCs/>
                                <w:sz w:val="22"/>
                                <w:szCs w:val="24"/>
                                <w:highlight w:val="yellow"/>
                                <w:u w:val="single"/>
                              </w:rPr>
                              <w:t xml:space="preserve">(This space should be utilized to </w:t>
                            </w:r>
                            <w:r>
                              <w:rPr>
                                <w:rFonts w:ascii="Gill Sans MT" w:hAnsi="Gill Sans MT"/>
                                <w:i/>
                                <w:iCs/>
                                <w:sz w:val="22"/>
                                <w:szCs w:val="24"/>
                                <w:highlight w:val="yellow"/>
                                <w:u w:val="single"/>
                              </w:rPr>
                              <w:t>document specific NAVAIDs and NAVAID critical areas applicable to the project that contractors should be aware of</w:t>
                            </w:r>
                            <w:r w:rsidRPr="00026514">
                              <w:rPr>
                                <w:rFonts w:ascii="Gill Sans MT" w:hAnsi="Gill Sans MT"/>
                                <w:i/>
                                <w:iCs/>
                                <w:sz w:val="22"/>
                                <w:szCs w:val="24"/>
                                <w:highlight w:val="yellow"/>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89A008" id="Text Box 157" o:spid="_x0000_s1064" type="#_x0000_t202" style="position:absolute;margin-left:0;margin-top:14.5pt;width:473.8pt;height:189.9pt;z-index:25211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" fillcolor="white [3201]" strokeweight=".5pt">
                <v:textbox>
                  <w:txbxContent>
                    <w:p w14:paraId="7E85B45A" w14:textId="77777777" w:rsidR="00CF0CD2" w:rsidRPr="00E640A2" w:rsidRDefault="00CF0CD2" w:rsidP="00A06BF9">
                      <w:pPr>
                        <w:rPr>
                          <w:rFonts w:ascii="Gill Sans MT" w:hAnsi="Gill Sans MT"/>
                          <w:color w:val="FF0000"/>
                          <w:sz w:val="22"/>
                          <w:szCs w:val="24"/>
                          <w:highlight w:val="yellow"/>
                          <w:u w:val="single"/>
                        </w:rPr>
                      </w:pPr>
                      <w:r w:rsidRPr="00B9723F">
                        <w:rPr>
                          <w:rFonts w:ascii="Gill Sans MT" w:hAnsi="Gill Sans MT"/>
                          <w:color w:val="FF0000"/>
                          <w:sz w:val="22"/>
                          <w:szCs w:val="24"/>
                          <w:u w:val="single"/>
                        </w:rPr>
                        <w:t xml:space="preserve">Airport and </w:t>
                      </w:r>
                      <w:r w:rsidRPr="00E640A2">
                        <w:rPr>
                          <w:rFonts w:ascii="Gill Sans MT" w:hAnsi="Gill Sans MT"/>
                          <w:color w:val="FF0000"/>
                          <w:sz w:val="22"/>
                          <w:szCs w:val="24"/>
                          <w:u w:val="single"/>
                        </w:rPr>
                        <w:t>Project Applications:</w:t>
                      </w:r>
                    </w:p>
                    <w:p w14:paraId="6A64D74E" w14:textId="2E543CFE" w:rsidR="00CF0CD2" w:rsidRPr="00F95446" w:rsidRDefault="00CF0CD2" w:rsidP="00A06BF9">
                      <w:pPr>
                        <w:rPr>
                          <w:rFonts w:ascii="Gill Sans MT" w:hAnsi="Gill Sans MT"/>
                          <w:i/>
                          <w:iCs/>
                          <w:sz w:val="22"/>
                          <w:szCs w:val="24"/>
                          <w:u w:val="single"/>
                        </w:rPr>
                      </w:pPr>
                      <w:r w:rsidRPr="00E640A2">
                        <w:rPr>
                          <w:rFonts w:ascii="Gill Sans MT" w:hAnsi="Gill Sans MT"/>
                          <w:i/>
                          <w:iCs/>
                          <w:sz w:val="22"/>
                          <w:szCs w:val="24"/>
                          <w:highlight w:val="yellow"/>
                          <w:u w:val="single"/>
                        </w:rPr>
                        <w:t xml:space="preserve">(This space should be utilized to </w:t>
                      </w:r>
                      <w:r>
                        <w:rPr>
                          <w:rFonts w:ascii="Gill Sans MT" w:hAnsi="Gill Sans MT"/>
                          <w:i/>
                          <w:iCs/>
                          <w:sz w:val="22"/>
                          <w:szCs w:val="24"/>
                          <w:highlight w:val="yellow"/>
                          <w:u w:val="single"/>
                        </w:rPr>
                        <w:t>document specific NAVAIDs and NAVAID critical areas applicable to the project that contractors should be aware of</w:t>
                      </w:r>
                      <w:r w:rsidRPr="00026514">
                        <w:rPr>
                          <w:rFonts w:ascii="Gill Sans MT" w:hAnsi="Gill Sans MT"/>
                          <w:i/>
                          <w:iCs/>
                          <w:sz w:val="22"/>
                          <w:szCs w:val="24"/>
                          <w:highlight w:val="yellow"/>
                          <w:u w:val="single"/>
                        </w:rPr>
                        <w:t>.)</w:t>
                      </w:r>
                    </w:p>
                  </w:txbxContent>
                </v:textbox>
                <w10:wrap type="through"/>
              </v:shape>
            </w:pict>
          </mc:Fallback>
        </mc:AlternateContent>
      </w:r>
    </w:p>
    <w:p w14:paraId="79E67747" w14:textId="1C6652BC" w:rsidR="00EE0B9C" w:rsidRPr="00EB13A2" w:rsidRDefault="00EE0B9C" w:rsidP="00EE0B9C">
      <w:pPr>
        <w:rPr>
          <w:rFonts w:ascii="Gill Sans MT" w:hAnsi="Gill Sans MT"/>
        </w:rPr>
      </w:pPr>
    </w:p>
    <w:p w14:paraId="1C80A488" w14:textId="0E34ABA8" w:rsidR="00EE0B9C" w:rsidRPr="00EB13A2" w:rsidRDefault="00EE0B9C" w:rsidP="00EE0B9C">
      <w:pPr>
        <w:rPr>
          <w:rFonts w:ascii="Gill Sans MT" w:hAnsi="Gill Sans MT"/>
        </w:rPr>
      </w:pPr>
    </w:p>
    <w:p w14:paraId="15AA12FE" w14:textId="33FF2190" w:rsidR="00EE0B9C" w:rsidRPr="00EB13A2" w:rsidRDefault="00EE0B9C" w:rsidP="00EE0B9C">
      <w:pPr>
        <w:rPr>
          <w:rFonts w:ascii="Gill Sans MT" w:hAnsi="Gill Sans MT"/>
        </w:rPr>
      </w:pPr>
    </w:p>
    <w:p w14:paraId="5DB75978" w14:textId="5DF0275C" w:rsidR="00A06BF9" w:rsidRPr="00EB13A2" w:rsidRDefault="00A06BF9" w:rsidP="00EE0B9C">
      <w:pPr>
        <w:rPr>
          <w:rFonts w:ascii="Gill Sans MT" w:hAnsi="Gill Sans MT"/>
        </w:rPr>
      </w:pPr>
    </w:p>
    <w:p w14:paraId="6F16E71A" w14:textId="7F84F918" w:rsidR="001F212D" w:rsidRPr="00EB13A2" w:rsidRDefault="001F212D" w:rsidP="00EC2078">
      <w:pPr>
        <w:pStyle w:val="Heading1"/>
        <w:rPr>
          <w:rFonts w:ascii="Gill Sans MT" w:hAnsi="Gill Sans MT"/>
          <w:color w:val="auto"/>
        </w:rPr>
      </w:pPr>
      <w:bookmarkStart w:id="57" w:name="_Toc54707721"/>
      <w:r w:rsidRPr="00EB13A2">
        <w:rPr>
          <w:rFonts w:ascii="Gill Sans MT" w:hAnsi="Gill Sans MT"/>
          <w:color w:val="auto"/>
        </w:rPr>
        <w:lastRenderedPageBreak/>
        <w:t>Radio Phraseology and Procedures</w:t>
      </w:r>
      <w:bookmarkEnd w:id="57"/>
    </w:p>
    <w:p w14:paraId="433F3EC5" w14:textId="215441CA" w:rsidR="008A4C1D" w:rsidRPr="00EB13A2" w:rsidRDefault="00A851B7" w:rsidP="00A851B7">
      <w:pPr>
        <w:rPr>
          <w:rFonts w:ascii="Gill Sans MT" w:hAnsi="Gill Sans MT"/>
          <w:sz w:val="22"/>
          <w:szCs w:val="24"/>
        </w:rPr>
      </w:pPr>
      <w:r w:rsidRPr="00EB13A2">
        <w:rPr>
          <w:rFonts w:ascii="Gill Sans MT" w:hAnsi="Gill Sans MT"/>
          <w:sz w:val="22"/>
          <w:szCs w:val="24"/>
        </w:rPr>
        <w:t>Proper radio communication procedures and phraseology are critical to safe vehicle operations and preventing miscommunications which can result in catastrophic accidents. This section will outline FAA guidance on these items.</w:t>
      </w:r>
    </w:p>
    <w:p w14:paraId="55B1633C" w14:textId="386CB8ED" w:rsidR="00A851B7" w:rsidRDefault="00A851B7" w:rsidP="00A851B7">
      <w:pPr>
        <w:pStyle w:val="Heading2"/>
        <w:rPr>
          <w:rFonts w:ascii="Gill Sans MT" w:hAnsi="Gill Sans MT"/>
          <w:sz w:val="22"/>
          <w:szCs w:val="28"/>
        </w:rPr>
      </w:pPr>
      <w:bookmarkStart w:id="58" w:name="_Toc54707722"/>
      <w:r w:rsidRPr="00EB13A2">
        <w:rPr>
          <w:rFonts w:ascii="Gill Sans MT" w:hAnsi="Gill Sans MT"/>
          <w:sz w:val="22"/>
          <w:szCs w:val="28"/>
        </w:rPr>
        <w:t>Phraseology</w:t>
      </w:r>
      <w:bookmarkEnd w:id="58"/>
    </w:p>
    <w:p w14:paraId="3DFF2E12" w14:textId="7BDC1803" w:rsidR="000E1D79" w:rsidRPr="00E15F95" w:rsidRDefault="000E1D79" w:rsidP="000E1D79">
      <w:pPr>
        <w:rPr>
          <w:rFonts w:ascii="Gill Sans MT" w:hAnsi="Gill Sans MT"/>
          <w:sz w:val="22"/>
          <w:szCs w:val="24"/>
        </w:rPr>
      </w:pPr>
      <w:r w:rsidRPr="00E15F95">
        <w:rPr>
          <w:rFonts w:ascii="Gill Sans MT" w:hAnsi="Gill Sans MT"/>
          <w:sz w:val="22"/>
          <w:szCs w:val="24"/>
        </w:rPr>
        <w:t xml:space="preserve">Phraseology </w:t>
      </w:r>
      <w:r w:rsidR="00623645" w:rsidRPr="00E15F95">
        <w:rPr>
          <w:rFonts w:ascii="Gill Sans MT" w:hAnsi="Gill Sans MT"/>
          <w:sz w:val="22"/>
          <w:szCs w:val="24"/>
        </w:rPr>
        <w:t>includes the terminology and organization of messages used when communicating with ATCT or aircraft.</w:t>
      </w:r>
    </w:p>
    <w:p w14:paraId="1138DF20" w14:textId="77777777" w:rsidR="00A851B7" w:rsidRPr="00EB13A2" w:rsidRDefault="00A851B7" w:rsidP="00A851B7">
      <w:pPr>
        <w:pStyle w:val="Heading3"/>
        <w:rPr>
          <w:rFonts w:ascii="Gill Sans MT" w:hAnsi="Gill Sans MT"/>
          <w:sz w:val="22"/>
          <w:szCs w:val="28"/>
        </w:rPr>
      </w:pPr>
      <w:bookmarkStart w:id="59" w:name="_Toc54707723"/>
      <w:r w:rsidRPr="00EB13A2">
        <w:rPr>
          <w:rFonts w:ascii="Gill Sans MT" w:hAnsi="Gill Sans MT"/>
          <w:sz w:val="22"/>
          <w:szCs w:val="28"/>
        </w:rPr>
        <w:t>Phonetic Alphabet</w:t>
      </w:r>
      <w:bookmarkEnd w:id="59"/>
    </w:p>
    <w:p w14:paraId="4DD4786F" w14:textId="550A3002" w:rsidR="00A851B7" w:rsidRPr="000E1D79" w:rsidRDefault="00A851B7" w:rsidP="00681070">
      <w:pPr>
        <w:rPr>
          <w:rFonts w:ascii="Gill Sans MT" w:hAnsi="Gill Sans MT"/>
          <w:sz w:val="22"/>
          <w:szCs w:val="24"/>
        </w:rPr>
      </w:pPr>
      <w:r w:rsidRPr="000E1D79">
        <w:rPr>
          <w:rFonts w:ascii="Gill Sans MT" w:hAnsi="Gill Sans MT"/>
          <w:sz w:val="22"/>
          <w:szCs w:val="24"/>
        </w:rPr>
        <w:t>To avoid confusion over similar sounding letters when communicating by radio, a phonetic alphabet is used in aviation radio communications. This alphabet is as follows:</w:t>
      </w:r>
    </w:p>
    <w:p w14:paraId="02E0ADDF" w14:textId="77777777" w:rsidR="00681070" w:rsidRPr="00EB13A2" w:rsidRDefault="00681070" w:rsidP="00681070">
      <w:pPr>
        <w:rPr>
          <w:rFonts w:ascii="Gill Sans MT" w:hAnsi="Gill Sans MT"/>
        </w:rPr>
      </w:pPr>
    </w:p>
    <w:p w14:paraId="08E29F30" w14:textId="77777777" w:rsidR="00DF706F" w:rsidRPr="00EB13A2" w:rsidRDefault="00DF706F" w:rsidP="00DF706F">
      <w:pPr>
        <w:autoSpaceDE w:val="0"/>
        <w:autoSpaceDN w:val="0"/>
        <w:adjustRightInd w:val="0"/>
        <w:spacing w:line="240" w:lineRule="auto"/>
        <w:jc w:val="center"/>
        <w:rPr>
          <w:rFonts w:ascii="Gill Sans MT" w:hAnsi="Gill Sans MT" w:cstheme="minorHAnsi"/>
          <w:sz w:val="24"/>
          <w:szCs w:val="24"/>
        </w:rPr>
      </w:pPr>
      <w:r w:rsidRPr="00EB13A2">
        <w:rPr>
          <w:rFonts w:ascii="Gill Sans MT" w:hAnsi="Gill Sans MT" w:cstheme="minorHAnsi"/>
          <w:b/>
          <w:bCs/>
          <w:sz w:val="24"/>
          <w:szCs w:val="24"/>
        </w:rPr>
        <w:t xml:space="preserve">A </w:t>
      </w:r>
      <w:r w:rsidRPr="00EB13A2">
        <w:rPr>
          <w:rFonts w:ascii="Gill Sans MT" w:hAnsi="Gill Sans MT" w:cstheme="minorHAnsi"/>
          <w:sz w:val="24"/>
          <w:szCs w:val="24"/>
        </w:rPr>
        <w:t>Alpha</w:t>
      </w:r>
    </w:p>
    <w:p w14:paraId="7901AA3C" w14:textId="77777777" w:rsidR="00DF706F" w:rsidRPr="00EB13A2" w:rsidRDefault="00DF706F" w:rsidP="00DF706F">
      <w:pPr>
        <w:autoSpaceDE w:val="0"/>
        <w:autoSpaceDN w:val="0"/>
        <w:adjustRightInd w:val="0"/>
        <w:spacing w:line="240" w:lineRule="auto"/>
        <w:jc w:val="center"/>
        <w:rPr>
          <w:rFonts w:ascii="Gill Sans MT" w:hAnsi="Gill Sans MT" w:cstheme="minorHAnsi"/>
          <w:sz w:val="24"/>
          <w:szCs w:val="24"/>
        </w:rPr>
      </w:pPr>
      <w:r w:rsidRPr="00EB13A2">
        <w:rPr>
          <w:rFonts w:ascii="Gill Sans MT" w:hAnsi="Gill Sans MT" w:cstheme="minorHAnsi"/>
          <w:b/>
          <w:bCs/>
          <w:sz w:val="24"/>
          <w:szCs w:val="24"/>
        </w:rPr>
        <w:t xml:space="preserve">B </w:t>
      </w:r>
      <w:r w:rsidRPr="00EB13A2">
        <w:rPr>
          <w:rFonts w:ascii="Gill Sans MT" w:hAnsi="Gill Sans MT" w:cstheme="minorHAnsi"/>
          <w:sz w:val="24"/>
          <w:szCs w:val="24"/>
        </w:rPr>
        <w:t>Bravo</w:t>
      </w:r>
    </w:p>
    <w:p w14:paraId="4FECA9AB" w14:textId="77777777" w:rsidR="00DF706F" w:rsidRPr="00EB13A2" w:rsidRDefault="00DF706F" w:rsidP="00DF706F">
      <w:pPr>
        <w:autoSpaceDE w:val="0"/>
        <w:autoSpaceDN w:val="0"/>
        <w:adjustRightInd w:val="0"/>
        <w:spacing w:line="240" w:lineRule="auto"/>
        <w:jc w:val="center"/>
        <w:rPr>
          <w:rFonts w:ascii="Gill Sans MT" w:hAnsi="Gill Sans MT" w:cstheme="minorHAnsi"/>
          <w:sz w:val="24"/>
          <w:szCs w:val="24"/>
        </w:rPr>
      </w:pPr>
      <w:r w:rsidRPr="00EB13A2">
        <w:rPr>
          <w:rFonts w:ascii="Gill Sans MT" w:hAnsi="Gill Sans MT" w:cstheme="minorHAnsi"/>
          <w:b/>
          <w:bCs/>
          <w:sz w:val="24"/>
          <w:szCs w:val="24"/>
        </w:rPr>
        <w:t xml:space="preserve">C </w:t>
      </w:r>
      <w:r w:rsidRPr="00EB13A2">
        <w:rPr>
          <w:rFonts w:ascii="Gill Sans MT" w:hAnsi="Gill Sans MT" w:cstheme="minorHAnsi"/>
          <w:sz w:val="24"/>
          <w:szCs w:val="24"/>
        </w:rPr>
        <w:t>Charlie</w:t>
      </w:r>
    </w:p>
    <w:p w14:paraId="4535F849" w14:textId="77777777" w:rsidR="00DF706F" w:rsidRPr="00EB13A2" w:rsidRDefault="00DF706F" w:rsidP="00DF706F">
      <w:pPr>
        <w:autoSpaceDE w:val="0"/>
        <w:autoSpaceDN w:val="0"/>
        <w:adjustRightInd w:val="0"/>
        <w:spacing w:line="240" w:lineRule="auto"/>
        <w:jc w:val="center"/>
        <w:rPr>
          <w:rFonts w:ascii="Gill Sans MT" w:hAnsi="Gill Sans MT" w:cstheme="minorHAnsi"/>
          <w:sz w:val="24"/>
          <w:szCs w:val="24"/>
        </w:rPr>
      </w:pPr>
      <w:r w:rsidRPr="00EB13A2">
        <w:rPr>
          <w:rFonts w:ascii="Gill Sans MT" w:hAnsi="Gill Sans MT" w:cstheme="minorHAnsi"/>
          <w:b/>
          <w:bCs/>
          <w:sz w:val="24"/>
          <w:szCs w:val="24"/>
        </w:rPr>
        <w:t xml:space="preserve">D </w:t>
      </w:r>
      <w:r w:rsidRPr="00EB13A2">
        <w:rPr>
          <w:rFonts w:ascii="Gill Sans MT" w:hAnsi="Gill Sans MT" w:cstheme="minorHAnsi"/>
          <w:sz w:val="24"/>
          <w:szCs w:val="24"/>
        </w:rPr>
        <w:t>Delta</w:t>
      </w:r>
    </w:p>
    <w:p w14:paraId="4282E954" w14:textId="77777777" w:rsidR="00DF706F" w:rsidRPr="00EB13A2" w:rsidRDefault="00DF706F" w:rsidP="00DF706F">
      <w:pPr>
        <w:autoSpaceDE w:val="0"/>
        <w:autoSpaceDN w:val="0"/>
        <w:adjustRightInd w:val="0"/>
        <w:spacing w:line="240" w:lineRule="auto"/>
        <w:jc w:val="center"/>
        <w:rPr>
          <w:rFonts w:ascii="Gill Sans MT" w:hAnsi="Gill Sans MT" w:cstheme="minorHAnsi"/>
          <w:sz w:val="24"/>
          <w:szCs w:val="24"/>
        </w:rPr>
      </w:pPr>
      <w:r w:rsidRPr="00EB13A2">
        <w:rPr>
          <w:rFonts w:ascii="Gill Sans MT" w:hAnsi="Gill Sans MT" w:cstheme="minorHAnsi"/>
          <w:b/>
          <w:bCs/>
          <w:sz w:val="24"/>
          <w:szCs w:val="24"/>
        </w:rPr>
        <w:t xml:space="preserve">E </w:t>
      </w:r>
      <w:r w:rsidRPr="00EB13A2">
        <w:rPr>
          <w:rFonts w:ascii="Gill Sans MT" w:hAnsi="Gill Sans MT" w:cstheme="minorHAnsi"/>
          <w:sz w:val="24"/>
          <w:szCs w:val="24"/>
        </w:rPr>
        <w:t>Echo</w:t>
      </w:r>
    </w:p>
    <w:p w14:paraId="333E0911" w14:textId="77777777" w:rsidR="00DF706F" w:rsidRPr="00EB13A2" w:rsidRDefault="00DF706F" w:rsidP="00DF706F">
      <w:pPr>
        <w:autoSpaceDE w:val="0"/>
        <w:autoSpaceDN w:val="0"/>
        <w:adjustRightInd w:val="0"/>
        <w:spacing w:line="240" w:lineRule="auto"/>
        <w:jc w:val="center"/>
        <w:rPr>
          <w:rFonts w:ascii="Gill Sans MT" w:hAnsi="Gill Sans MT" w:cstheme="minorHAnsi"/>
          <w:sz w:val="24"/>
          <w:szCs w:val="24"/>
        </w:rPr>
      </w:pPr>
      <w:r w:rsidRPr="00EB13A2">
        <w:rPr>
          <w:rFonts w:ascii="Gill Sans MT" w:hAnsi="Gill Sans MT" w:cstheme="minorHAnsi"/>
          <w:b/>
          <w:bCs/>
          <w:sz w:val="24"/>
          <w:szCs w:val="24"/>
        </w:rPr>
        <w:t xml:space="preserve">F </w:t>
      </w:r>
      <w:r w:rsidRPr="00EB13A2">
        <w:rPr>
          <w:rFonts w:ascii="Gill Sans MT" w:hAnsi="Gill Sans MT" w:cstheme="minorHAnsi"/>
          <w:sz w:val="24"/>
          <w:szCs w:val="24"/>
        </w:rPr>
        <w:t>Fox-Trot</w:t>
      </w:r>
    </w:p>
    <w:p w14:paraId="6DEEAAF0" w14:textId="77777777" w:rsidR="00DF706F" w:rsidRPr="00EB13A2" w:rsidRDefault="00DF706F" w:rsidP="00DF706F">
      <w:pPr>
        <w:autoSpaceDE w:val="0"/>
        <w:autoSpaceDN w:val="0"/>
        <w:adjustRightInd w:val="0"/>
        <w:spacing w:line="240" w:lineRule="auto"/>
        <w:jc w:val="center"/>
        <w:rPr>
          <w:rFonts w:ascii="Gill Sans MT" w:hAnsi="Gill Sans MT" w:cstheme="minorHAnsi"/>
          <w:sz w:val="24"/>
          <w:szCs w:val="24"/>
        </w:rPr>
      </w:pPr>
      <w:r w:rsidRPr="00EB13A2">
        <w:rPr>
          <w:rFonts w:ascii="Gill Sans MT" w:hAnsi="Gill Sans MT" w:cstheme="minorHAnsi"/>
          <w:b/>
          <w:bCs/>
          <w:sz w:val="24"/>
          <w:szCs w:val="24"/>
        </w:rPr>
        <w:t xml:space="preserve">G </w:t>
      </w:r>
      <w:r w:rsidRPr="00EB13A2">
        <w:rPr>
          <w:rFonts w:ascii="Gill Sans MT" w:hAnsi="Gill Sans MT" w:cstheme="minorHAnsi"/>
          <w:sz w:val="24"/>
          <w:szCs w:val="24"/>
        </w:rPr>
        <w:t>Golf</w:t>
      </w:r>
    </w:p>
    <w:p w14:paraId="7820AA40" w14:textId="77777777" w:rsidR="00DF706F" w:rsidRPr="00EB13A2" w:rsidRDefault="00DF706F" w:rsidP="00DF706F">
      <w:pPr>
        <w:autoSpaceDE w:val="0"/>
        <w:autoSpaceDN w:val="0"/>
        <w:adjustRightInd w:val="0"/>
        <w:spacing w:line="240" w:lineRule="auto"/>
        <w:jc w:val="center"/>
        <w:rPr>
          <w:rFonts w:ascii="Gill Sans MT" w:hAnsi="Gill Sans MT" w:cstheme="minorHAnsi"/>
          <w:sz w:val="24"/>
          <w:szCs w:val="24"/>
        </w:rPr>
      </w:pPr>
      <w:r w:rsidRPr="00EB13A2">
        <w:rPr>
          <w:rFonts w:ascii="Gill Sans MT" w:hAnsi="Gill Sans MT" w:cstheme="minorHAnsi"/>
          <w:b/>
          <w:bCs/>
          <w:sz w:val="24"/>
          <w:szCs w:val="24"/>
        </w:rPr>
        <w:t xml:space="preserve">H </w:t>
      </w:r>
      <w:r w:rsidRPr="00EB13A2">
        <w:rPr>
          <w:rFonts w:ascii="Gill Sans MT" w:hAnsi="Gill Sans MT" w:cstheme="minorHAnsi"/>
          <w:sz w:val="24"/>
          <w:szCs w:val="24"/>
        </w:rPr>
        <w:t>Hotel</w:t>
      </w:r>
    </w:p>
    <w:p w14:paraId="18305D34" w14:textId="77777777" w:rsidR="00DF706F" w:rsidRPr="00EB13A2" w:rsidRDefault="00DF706F" w:rsidP="00DF706F">
      <w:pPr>
        <w:autoSpaceDE w:val="0"/>
        <w:autoSpaceDN w:val="0"/>
        <w:adjustRightInd w:val="0"/>
        <w:spacing w:line="240" w:lineRule="auto"/>
        <w:jc w:val="center"/>
        <w:rPr>
          <w:rFonts w:ascii="Gill Sans MT" w:hAnsi="Gill Sans MT" w:cstheme="minorHAnsi"/>
          <w:sz w:val="24"/>
          <w:szCs w:val="24"/>
        </w:rPr>
      </w:pPr>
      <w:r w:rsidRPr="00EB13A2">
        <w:rPr>
          <w:rFonts w:ascii="Gill Sans MT" w:hAnsi="Gill Sans MT" w:cstheme="minorHAnsi"/>
          <w:b/>
          <w:bCs/>
          <w:sz w:val="24"/>
          <w:szCs w:val="24"/>
        </w:rPr>
        <w:t xml:space="preserve">I </w:t>
      </w:r>
      <w:r w:rsidRPr="00EB13A2">
        <w:rPr>
          <w:rFonts w:ascii="Gill Sans MT" w:hAnsi="Gill Sans MT" w:cstheme="minorHAnsi"/>
          <w:sz w:val="24"/>
          <w:szCs w:val="24"/>
        </w:rPr>
        <w:t>India</w:t>
      </w:r>
    </w:p>
    <w:p w14:paraId="1274426D" w14:textId="77777777" w:rsidR="00DF706F" w:rsidRPr="00EB13A2" w:rsidRDefault="00DF706F" w:rsidP="00DF706F">
      <w:pPr>
        <w:autoSpaceDE w:val="0"/>
        <w:autoSpaceDN w:val="0"/>
        <w:adjustRightInd w:val="0"/>
        <w:spacing w:line="240" w:lineRule="auto"/>
        <w:jc w:val="center"/>
        <w:rPr>
          <w:rFonts w:ascii="Gill Sans MT" w:hAnsi="Gill Sans MT" w:cstheme="minorHAnsi"/>
          <w:sz w:val="24"/>
          <w:szCs w:val="24"/>
        </w:rPr>
      </w:pPr>
      <w:r w:rsidRPr="00EB13A2">
        <w:rPr>
          <w:rFonts w:ascii="Gill Sans MT" w:hAnsi="Gill Sans MT" w:cstheme="minorHAnsi"/>
          <w:b/>
          <w:bCs/>
          <w:sz w:val="24"/>
          <w:szCs w:val="24"/>
        </w:rPr>
        <w:t xml:space="preserve">J </w:t>
      </w:r>
      <w:r w:rsidRPr="00EB13A2">
        <w:rPr>
          <w:rFonts w:ascii="Gill Sans MT" w:hAnsi="Gill Sans MT" w:cstheme="minorHAnsi"/>
          <w:sz w:val="24"/>
          <w:szCs w:val="24"/>
        </w:rPr>
        <w:t>Juliet</w:t>
      </w:r>
    </w:p>
    <w:p w14:paraId="1124FB5C" w14:textId="77777777" w:rsidR="00DF706F" w:rsidRPr="00EB13A2" w:rsidRDefault="00DF706F" w:rsidP="00DF706F">
      <w:pPr>
        <w:autoSpaceDE w:val="0"/>
        <w:autoSpaceDN w:val="0"/>
        <w:adjustRightInd w:val="0"/>
        <w:spacing w:line="240" w:lineRule="auto"/>
        <w:jc w:val="center"/>
        <w:rPr>
          <w:rFonts w:ascii="Gill Sans MT" w:hAnsi="Gill Sans MT" w:cstheme="minorHAnsi"/>
          <w:sz w:val="24"/>
          <w:szCs w:val="24"/>
        </w:rPr>
      </w:pPr>
      <w:r w:rsidRPr="00EB13A2">
        <w:rPr>
          <w:rFonts w:ascii="Gill Sans MT" w:hAnsi="Gill Sans MT" w:cstheme="minorHAnsi"/>
          <w:b/>
          <w:bCs/>
          <w:sz w:val="24"/>
          <w:szCs w:val="24"/>
        </w:rPr>
        <w:t xml:space="preserve">K </w:t>
      </w:r>
      <w:r w:rsidRPr="00EB13A2">
        <w:rPr>
          <w:rFonts w:ascii="Gill Sans MT" w:hAnsi="Gill Sans MT" w:cstheme="minorHAnsi"/>
          <w:sz w:val="24"/>
          <w:szCs w:val="24"/>
        </w:rPr>
        <w:t>Kilo</w:t>
      </w:r>
    </w:p>
    <w:p w14:paraId="52CBAEE5" w14:textId="77777777" w:rsidR="00DF706F" w:rsidRPr="00EB13A2" w:rsidRDefault="00DF706F" w:rsidP="005318EB">
      <w:pPr>
        <w:autoSpaceDE w:val="0"/>
        <w:autoSpaceDN w:val="0"/>
        <w:adjustRightInd w:val="0"/>
        <w:spacing w:line="240" w:lineRule="auto"/>
        <w:jc w:val="center"/>
        <w:rPr>
          <w:rFonts w:ascii="Gill Sans MT" w:hAnsi="Gill Sans MT" w:cstheme="minorHAnsi"/>
          <w:sz w:val="24"/>
          <w:szCs w:val="24"/>
        </w:rPr>
      </w:pPr>
      <w:r w:rsidRPr="00EB13A2">
        <w:rPr>
          <w:rFonts w:ascii="Gill Sans MT" w:hAnsi="Gill Sans MT" w:cstheme="minorHAnsi"/>
          <w:b/>
          <w:bCs/>
          <w:sz w:val="24"/>
          <w:szCs w:val="24"/>
        </w:rPr>
        <w:t xml:space="preserve">L </w:t>
      </w:r>
      <w:r w:rsidRPr="00EB13A2">
        <w:rPr>
          <w:rFonts w:ascii="Gill Sans MT" w:hAnsi="Gill Sans MT" w:cstheme="minorHAnsi"/>
          <w:sz w:val="24"/>
          <w:szCs w:val="24"/>
        </w:rPr>
        <w:t>Lima</w:t>
      </w:r>
    </w:p>
    <w:p w14:paraId="16DB1A0B" w14:textId="6BDCC110" w:rsidR="00D35B53" w:rsidRPr="00EB13A2" w:rsidRDefault="00DF706F" w:rsidP="005318EB">
      <w:pPr>
        <w:jc w:val="center"/>
        <w:rPr>
          <w:rFonts w:ascii="Gill Sans MT" w:hAnsi="Gill Sans MT" w:cstheme="minorHAnsi"/>
          <w:sz w:val="24"/>
          <w:szCs w:val="24"/>
        </w:rPr>
      </w:pPr>
      <w:r w:rsidRPr="00EB13A2">
        <w:rPr>
          <w:rFonts w:ascii="Gill Sans MT" w:hAnsi="Gill Sans MT" w:cstheme="minorHAnsi"/>
          <w:b/>
          <w:bCs/>
          <w:sz w:val="24"/>
          <w:szCs w:val="24"/>
        </w:rPr>
        <w:t xml:space="preserve">M </w:t>
      </w:r>
      <w:r w:rsidRPr="00EB13A2">
        <w:rPr>
          <w:rFonts w:ascii="Gill Sans MT" w:hAnsi="Gill Sans MT" w:cstheme="minorHAnsi"/>
          <w:sz w:val="24"/>
          <w:szCs w:val="24"/>
        </w:rPr>
        <w:t>Mike</w:t>
      </w:r>
    </w:p>
    <w:p w14:paraId="0EE766B2" w14:textId="78C16925" w:rsidR="005318EB" w:rsidRPr="00EB13A2" w:rsidRDefault="005318EB" w:rsidP="005318EB">
      <w:pPr>
        <w:jc w:val="center"/>
        <w:rPr>
          <w:rFonts w:ascii="Gill Sans MT" w:hAnsi="Gill Sans MT" w:cstheme="minorHAnsi"/>
          <w:sz w:val="24"/>
          <w:szCs w:val="24"/>
        </w:rPr>
      </w:pPr>
      <w:r w:rsidRPr="00EB13A2">
        <w:rPr>
          <w:rFonts w:ascii="Gill Sans MT" w:hAnsi="Gill Sans MT" w:cstheme="minorHAnsi"/>
          <w:b/>
          <w:bCs/>
          <w:sz w:val="24"/>
          <w:szCs w:val="24"/>
        </w:rPr>
        <w:t>N</w:t>
      </w:r>
      <w:r w:rsidRPr="00EB13A2">
        <w:rPr>
          <w:rFonts w:ascii="Gill Sans MT" w:hAnsi="Gill Sans MT" w:cstheme="minorHAnsi"/>
          <w:sz w:val="24"/>
          <w:szCs w:val="24"/>
        </w:rPr>
        <w:t xml:space="preserve"> November</w:t>
      </w:r>
    </w:p>
    <w:p w14:paraId="2EEBB657" w14:textId="3EF1D11F" w:rsidR="005318EB" w:rsidRPr="00EB13A2" w:rsidRDefault="005318EB" w:rsidP="005318EB">
      <w:pPr>
        <w:jc w:val="center"/>
        <w:rPr>
          <w:rFonts w:ascii="Gill Sans MT" w:hAnsi="Gill Sans MT" w:cstheme="minorHAnsi"/>
          <w:sz w:val="24"/>
          <w:szCs w:val="24"/>
        </w:rPr>
      </w:pPr>
      <w:r w:rsidRPr="00EB13A2">
        <w:rPr>
          <w:rFonts w:ascii="Gill Sans MT" w:hAnsi="Gill Sans MT" w:cstheme="minorHAnsi"/>
          <w:b/>
          <w:bCs/>
          <w:sz w:val="24"/>
          <w:szCs w:val="24"/>
        </w:rPr>
        <w:t>O</w:t>
      </w:r>
      <w:r w:rsidRPr="00EB13A2">
        <w:rPr>
          <w:rFonts w:ascii="Gill Sans MT" w:hAnsi="Gill Sans MT" w:cstheme="minorHAnsi"/>
          <w:sz w:val="24"/>
          <w:szCs w:val="24"/>
        </w:rPr>
        <w:t xml:space="preserve"> Oscar</w:t>
      </w:r>
    </w:p>
    <w:p w14:paraId="5DF06A27" w14:textId="3A9B2CB0" w:rsidR="005318EB" w:rsidRPr="00EB13A2" w:rsidRDefault="005318EB" w:rsidP="005318EB">
      <w:pPr>
        <w:jc w:val="center"/>
        <w:rPr>
          <w:rFonts w:ascii="Gill Sans MT" w:hAnsi="Gill Sans MT" w:cstheme="minorHAnsi"/>
          <w:sz w:val="24"/>
          <w:szCs w:val="24"/>
        </w:rPr>
      </w:pPr>
      <w:r w:rsidRPr="00EB13A2">
        <w:rPr>
          <w:rFonts w:ascii="Gill Sans MT" w:hAnsi="Gill Sans MT" w:cstheme="minorHAnsi"/>
          <w:b/>
          <w:bCs/>
          <w:sz w:val="24"/>
          <w:szCs w:val="24"/>
        </w:rPr>
        <w:t>P</w:t>
      </w:r>
      <w:r w:rsidRPr="00EB13A2">
        <w:rPr>
          <w:rFonts w:ascii="Gill Sans MT" w:hAnsi="Gill Sans MT" w:cstheme="minorHAnsi"/>
          <w:sz w:val="24"/>
          <w:szCs w:val="24"/>
        </w:rPr>
        <w:t xml:space="preserve"> Papa</w:t>
      </w:r>
    </w:p>
    <w:p w14:paraId="6E0E3D57" w14:textId="7E021437" w:rsidR="005318EB" w:rsidRPr="00EB13A2" w:rsidRDefault="005318EB" w:rsidP="005318EB">
      <w:pPr>
        <w:jc w:val="center"/>
        <w:rPr>
          <w:rFonts w:ascii="Gill Sans MT" w:hAnsi="Gill Sans MT" w:cstheme="minorHAnsi"/>
          <w:sz w:val="24"/>
          <w:szCs w:val="24"/>
        </w:rPr>
      </w:pPr>
      <w:r w:rsidRPr="00EB13A2">
        <w:rPr>
          <w:rFonts w:ascii="Gill Sans MT" w:hAnsi="Gill Sans MT" w:cstheme="minorHAnsi"/>
          <w:b/>
          <w:bCs/>
          <w:sz w:val="24"/>
          <w:szCs w:val="24"/>
        </w:rPr>
        <w:t>Q</w:t>
      </w:r>
      <w:r w:rsidRPr="00EB13A2">
        <w:rPr>
          <w:rFonts w:ascii="Gill Sans MT" w:hAnsi="Gill Sans MT" w:cstheme="minorHAnsi"/>
          <w:sz w:val="24"/>
          <w:szCs w:val="24"/>
        </w:rPr>
        <w:t xml:space="preserve"> Quebec</w:t>
      </w:r>
    </w:p>
    <w:p w14:paraId="30CE7020" w14:textId="29780D09" w:rsidR="005318EB" w:rsidRPr="00EB13A2" w:rsidRDefault="005318EB" w:rsidP="005318EB">
      <w:pPr>
        <w:jc w:val="center"/>
        <w:rPr>
          <w:rFonts w:ascii="Gill Sans MT" w:hAnsi="Gill Sans MT" w:cstheme="minorHAnsi"/>
          <w:sz w:val="24"/>
          <w:szCs w:val="24"/>
        </w:rPr>
      </w:pPr>
      <w:r w:rsidRPr="00EB13A2">
        <w:rPr>
          <w:rFonts w:ascii="Gill Sans MT" w:hAnsi="Gill Sans MT" w:cstheme="minorHAnsi"/>
          <w:b/>
          <w:bCs/>
          <w:sz w:val="24"/>
          <w:szCs w:val="24"/>
        </w:rPr>
        <w:t>R</w:t>
      </w:r>
      <w:r w:rsidRPr="00EB13A2">
        <w:rPr>
          <w:rFonts w:ascii="Gill Sans MT" w:hAnsi="Gill Sans MT" w:cstheme="minorHAnsi"/>
          <w:sz w:val="24"/>
          <w:szCs w:val="24"/>
        </w:rPr>
        <w:t xml:space="preserve"> Romeo</w:t>
      </w:r>
    </w:p>
    <w:p w14:paraId="4251756E" w14:textId="3F858F11" w:rsidR="005318EB" w:rsidRPr="00EB13A2" w:rsidRDefault="005318EB" w:rsidP="005318EB">
      <w:pPr>
        <w:jc w:val="center"/>
        <w:rPr>
          <w:rFonts w:ascii="Gill Sans MT" w:hAnsi="Gill Sans MT" w:cstheme="minorHAnsi"/>
          <w:sz w:val="24"/>
          <w:szCs w:val="24"/>
        </w:rPr>
      </w:pPr>
      <w:r w:rsidRPr="00EB13A2">
        <w:rPr>
          <w:rFonts w:ascii="Gill Sans MT" w:hAnsi="Gill Sans MT" w:cstheme="minorHAnsi"/>
          <w:b/>
          <w:bCs/>
          <w:sz w:val="24"/>
          <w:szCs w:val="24"/>
        </w:rPr>
        <w:t>S</w:t>
      </w:r>
      <w:r w:rsidRPr="00EB13A2">
        <w:rPr>
          <w:rFonts w:ascii="Gill Sans MT" w:hAnsi="Gill Sans MT" w:cstheme="minorHAnsi"/>
          <w:sz w:val="24"/>
          <w:szCs w:val="24"/>
        </w:rPr>
        <w:t xml:space="preserve"> Sierra</w:t>
      </w:r>
    </w:p>
    <w:p w14:paraId="01CE4C6E" w14:textId="76942E96" w:rsidR="005318EB" w:rsidRPr="00EB13A2" w:rsidRDefault="005318EB" w:rsidP="005318EB">
      <w:pPr>
        <w:jc w:val="center"/>
        <w:rPr>
          <w:rFonts w:ascii="Gill Sans MT" w:hAnsi="Gill Sans MT" w:cstheme="minorHAnsi"/>
          <w:sz w:val="24"/>
          <w:szCs w:val="24"/>
        </w:rPr>
      </w:pPr>
      <w:r w:rsidRPr="00EB13A2">
        <w:rPr>
          <w:rFonts w:ascii="Gill Sans MT" w:hAnsi="Gill Sans MT" w:cstheme="minorHAnsi"/>
          <w:b/>
          <w:bCs/>
          <w:sz w:val="24"/>
          <w:szCs w:val="24"/>
        </w:rPr>
        <w:t>T</w:t>
      </w:r>
      <w:r w:rsidRPr="00EB13A2">
        <w:rPr>
          <w:rFonts w:ascii="Gill Sans MT" w:hAnsi="Gill Sans MT" w:cstheme="minorHAnsi"/>
          <w:sz w:val="24"/>
          <w:szCs w:val="24"/>
        </w:rPr>
        <w:t xml:space="preserve"> Tango</w:t>
      </w:r>
    </w:p>
    <w:p w14:paraId="2DCC19EB" w14:textId="3CCF2BD2" w:rsidR="005318EB" w:rsidRPr="00EB13A2" w:rsidRDefault="005318EB" w:rsidP="005318EB">
      <w:pPr>
        <w:jc w:val="center"/>
        <w:rPr>
          <w:rFonts w:ascii="Gill Sans MT" w:hAnsi="Gill Sans MT" w:cstheme="minorHAnsi"/>
          <w:sz w:val="24"/>
          <w:szCs w:val="24"/>
        </w:rPr>
      </w:pPr>
      <w:r w:rsidRPr="00EB13A2">
        <w:rPr>
          <w:rFonts w:ascii="Gill Sans MT" w:hAnsi="Gill Sans MT" w:cstheme="minorHAnsi"/>
          <w:b/>
          <w:bCs/>
          <w:sz w:val="24"/>
          <w:szCs w:val="24"/>
        </w:rPr>
        <w:t>U</w:t>
      </w:r>
      <w:r w:rsidRPr="00EB13A2">
        <w:rPr>
          <w:rFonts w:ascii="Gill Sans MT" w:hAnsi="Gill Sans MT" w:cstheme="minorHAnsi"/>
          <w:sz w:val="24"/>
          <w:szCs w:val="24"/>
        </w:rPr>
        <w:t xml:space="preserve"> Uniform</w:t>
      </w:r>
    </w:p>
    <w:p w14:paraId="72D0FE8A" w14:textId="3CACC81C" w:rsidR="005318EB" w:rsidRPr="00EB13A2" w:rsidRDefault="005318EB" w:rsidP="005318EB">
      <w:pPr>
        <w:jc w:val="center"/>
        <w:rPr>
          <w:rFonts w:ascii="Gill Sans MT" w:hAnsi="Gill Sans MT" w:cstheme="minorHAnsi"/>
          <w:sz w:val="24"/>
          <w:szCs w:val="24"/>
        </w:rPr>
      </w:pPr>
      <w:r w:rsidRPr="00EB13A2">
        <w:rPr>
          <w:rFonts w:ascii="Gill Sans MT" w:hAnsi="Gill Sans MT" w:cstheme="minorHAnsi"/>
          <w:b/>
          <w:bCs/>
          <w:sz w:val="24"/>
          <w:szCs w:val="24"/>
        </w:rPr>
        <w:t>V</w:t>
      </w:r>
      <w:r w:rsidRPr="00EB13A2">
        <w:rPr>
          <w:rFonts w:ascii="Gill Sans MT" w:hAnsi="Gill Sans MT" w:cstheme="minorHAnsi"/>
          <w:sz w:val="24"/>
          <w:szCs w:val="24"/>
        </w:rPr>
        <w:t xml:space="preserve"> Victor</w:t>
      </w:r>
    </w:p>
    <w:p w14:paraId="4B85A2B4" w14:textId="67CBA8A5" w:rsidR="005318EB" w:rsidRPr="00EB13A2" w:rsidRDefault="005318EB" w:rsidP="005318EB">
      <w:pPr>
        <w:jc w:val="center"/>
        <w:rPr>
          <w:rFonts w:ascii="Gill Sans MT" w:hAnsi="Gill Sans MT" w:cstheme="minorHAnsi"/>
          <w:sz w:val="24"/>
          <w:szCs w:val="24"/>
        </w:rPr>
      </w:pPr>
      <w:r w:rsidRPr="00EB13A2">
        <w:rPr>
          <w:rFonts w:ascii="Gill Sans MT" w:hAnsi="Gill Sans MT" w:cstheme="minorHAnsi"/>
          <w:b/>
          <w:bCs/>
          <w:sz w:val="24"/>
          <w:szCs w:val="24"/>
        </w:rPr>
        <w:t>W</w:t>
      </w:r>
      <w:r w:rsidRPr="00EB13A2">
        <w:rPr>
          <w:rFonts w:ascii="Gill Sans MT" w:hAnsi="Gill Sans MT" w:cstheme="minorHAnsi"/>
          <w:sz w:val="24"/>
          <w:szCs w:val="24"/>
        </w:rPr>
        <w:t xml:space="preserve"> Whiskey</w:t>
      </w:r>
    </w:p>
    <w:p w14:paraId="0B11C0A6" w14:textId="6127DBE9" w:rsidR="005318EB" w:rsidRPr="00EB13A2" w:rsidRDefault="005318EB" w:rsidP="005318EB">
      <w:pPr>
        <w:jc w:val="center"/>
        <w:rPr>
          <w:rFonts w:ascii="Gill Sans MT" w:hAnsi="Gill Sans MT" w:cstheme="minorHAnsi"/>
          <w:sz w:val="24"/>
          <w:szCs w:val="24"/>
        </w:rPr>
      </w:pPr>
      <w:r w:rsidRPr="00EB13A2">
        <w:rPr>
          <w:rFonts w:ascii="Gill Sans MT" w:hAnsi="Gill Sans MT" w:cstheme="minorHAnsi"/>
          <w:b/>
          <w:bCs/>
          <w:sz w:val="24"/>
          <w:szCs w:val="24"/>
        </w:rPr>
        <w:t>X</w:t>
      </w:r>
      <w:r w:rsidRPr="00EB13A2">
        <w:rPr>
          <w:rFonts w:ascii="Gill Sans MT" w:hAnsi="Gill Sans MT" w:cstheme="minorHAnsi"/>
          <w:sz w:val="24"/>
          <w:szCs w:val="24"/>
        </w:rPr>
        <w:t xml:space="preserve"> X-Ray</w:t>
      </w:r>
    </w:p>
    <w:p w14:paraId="512C6970" w14:textId="7C39BF84" w:rsidR="005318EB" w:rsidRPr="00EB13A2" w:rsidRDefault="005318EB" w:rsidP="005318EB">
      <w:pPr>
        <w:jc w:val="center"/>
        <w:rPr>
          <w:rFonts w:ascii="Gill Sans MT" w:hAnsi="Gill Sans MT" w:cstheme="minorHAnsi"/>
          <w:sz w:val="24"/>
          <w:szCs w:val="24"/>
        </w:rPr>
      </w:pPr>
      <w:r w:rsidRPr="00EB13A2">
        <w:rPr>
          <w:rFonts w:ascii="Gill Sans MT" w:hAnsi="Gill Sans MT" w:cstheme="minorHAnsi"/>
          <w:b/>
          <w:bCs/>
          <w:sz w:val="24"/>
          <w:szCs w:val="24"/>
        </w:rPr>
        <w:t>Y</w:t>
      </w:r>
      <w:r w:rsidRPr="00EB13A2">
        <w:rPr>
          <w:rFonts w:ascii="Gill Sans MT" w:hAnsi="Gill Sans MT" w:cstheme="minorHAnsi"/>
          <w:sz w:val="24"/>
          <w:szCs w:val="24"/>
        </w:rPr>
        <w:t xml:space="preserve"> Yankee</w:t>
      </w:r>
    </w:p>
    <w:p w14:paraId="70D23CFD" w14:textId="6C540621" w:rsidR="005318EB" w:rsidRPr="00623645" w:rsidRDefault="005318EB" w:rsidP="00623645">
      <w:pPr>
        <w:jc w:val="center"/>
        <w:rPr>
          <w:rFonts w:ascii="Gill Sans MT" w:hAnsi="Gill Sans MT" w:cstheme="minorHAnsi"/>
          <w:sz w:val="24"/>
          <w:szCs w:val="24"/>
        </w:rPr>
      </w:pPr>
      <w:r w:rsidRPr="00EB13A2">
        <w:rPr>
          <w:rFonts w:ascii="Gill Sans MT" w:hAnsi="Gill Sans MT" w:cstheme="minorHAnsi"/>
          <w:b/>
          <w:bCs/>
          <w:sz w:val="24"/>
          <w:szCs w:val="24"/>
        </w:rPr>
        <w:t>Z</w:t>
      </w:r>
      <w:r w:rsidRPr="00EB13A2">
        <w:rPr>
          <w:rFonts w:ascii="Gill Sans MT" w:hAnsi="Gill Sans MT" w:cstheme="minorHAnsi"/>
          <w:sz w:val="24"/>
          <w:szCs w:val="24"/>
        </w:rPr>
        <w:t xml:space="preserve"> Zulu</w:t>
      </w:r>
    </w:p>
    <w:p w14:paraId="5891D362" w14:textId="77777777" w:rsidR="00D35B53" w:rsidRPr="00EB13A2" w:rsidRDefault="00D35B53" w:rsidP="00D35B53">
      <w:pPr>
        <w:pStyle w:val="Heading3"/>
        <w:rPr>
          <w:rFonts w:ascii="Gill Sans MT" w:hAnsi="Gill Sans MT"/>
          <w:sz w:val="22"/>
          <w:szCs w:val="28"/>
        </w:rPr>
      </w:pPr>
      <w:bookmarkStart w:id="60" w:name="_Toc54707724"/>
      <w:r w:rsidRPr="00EB13A2">
        <w:rPr>
          <w:rFonts w:ascii="Gill Sans MT" w:hAnsi="Gill Sans MT"/>
          <w:sz w:val="22"/>
          <w:szCs w:val="28"/>
        </w:rPr>
        <w:lastRenderedPageBreak/>
        <w:t>Common Phrases</w:t>
      </w:r>
      <w:bookmarkEnd w:id="60"/>
    </w:p>
    <w:p w14:paraId="6D674C29" w14:textId="500ACE95" w:rsidR="00D35B53" w:rsidRPr="00EB13A2" w:rsidRDefault="00D35B53" w:rsidP="00D35B53">
      <w:pPr>
        <w:rPr>
          <w:rFonts w:ascii="Gill Sans MT" w:hAnsi="Gill Sans MT"/>
          <w:sz w:val="22"/>
          <w:szCs w:val="24"/>
        </w:rPr>
      </w:pPr>
      <w:r w:rsidRPr="00EB13A2">
        <w:rPr>
          <w:rFonts w:ascii="Gill Sans MT" w:hAnsi="Gill Sans MT"/>
          <w:b/>
          <w:bCs/>
          <w:sz w:val="22"/>
          <w:szCs w:val="24"/>
        </w:rPr>
        <w:t xml:space="preserve">Table </w:t>
      </w:r>
      <w:r w:rsidR="001C2F88">
        <w:rPr>
          <w:rFonts w:ascii="Gill Sans MT" w:hAnsi="Gill Sans MT"/>
          <w:b/>
          <w:bCs/>
          <w:sz w:val="22"/>
          <w:szCs w:val="24"/>
        </w:rPr>
        <w:t>5</w:t>
      </w:r>
      <w:r w:rsidRPr="00EB13A2">
        <w:rPr>
          <w:rFonts w:ascii="Gill Sans MT" w:hAnsi="Gill Sans MT"/>
          <w:sz w:val="22"/>
          <w:szCs w:val="24"/>
        </w:rPr>
        <w:t xml:space="preserve"> is a list of commonly used phrases excerpted from FAA AC 150/5210-20A. </w:t>
      </w:r>
    </w:p>
    <w:p w14:paraId="2EE1C0E0" w14:textId="77777777" w:rsidR="00D35B53" w:rsidRPr="00EB13A2" w:rsidRDefault="00D35B53" w:rsidP="00D35B53">
      <w:pPr>
        <w:rPr>
          <w:rFonts w:ascii="Gill Sans MT" w:hAnsi="Gill Sans MT"/>
          <w:sz w:val="22"/>
          <w:szCs w:val="24"/>
        </w:rPr>
      </w:pPr>
    </w:p>
    <w:p w14:paraId="25B10E25" w14:textId="32BAC3F8" w:rsidR="00D35B53" w:rsidRPr="001C2F88" w:rsidRDefault="00D35B53" w:rsidP="00D35B53">
      <w:pPr>
        <w:pStyle w:val="Caption"/>
        <w:ind w:left="-720"/>
        <w:rPr>
          <w:rFonts w:ascii="Gill Sans MT" w:hAnsi="Gill Sans MT"/>
          <w:sz w:val="22"/>
          <w:szCs w:val="20"/>
        </w:rPr>
      </w:pPr>
      <w:r w:rsidRPr="001C2F88">
        <w:rPr>
          <w:rFonts w:ascii="Gill Sans MT" w:hAnsi="Gill Sans MT"/>
          <w:sz w:val="22"/>
          <w:szCs w:val="20"/>
        </w:rPr>
        <w:t xml:space="preserve">Table </w:t>
      </w:r>
      <w:r w:rsidR="001C2F88" w:rsidRPr="001C2F88">
        <w:rPr>
          <w:rFonts w:ascii="Gill Sans MT" w:hAnsi="Gill Sans MT"/>
          <w:sz w:val="22"/>
          <w:szCs w:val="20"/>
        </w:rPr>
        <w:t>5</w:t>
      </w:r>
      <w:r w:rsidRPr="001C2F88">
        <w:rPr>
          <w:rFonts w:ascii="Gill Sans MT" w:hAnsi="Gill Sans MT"/>
          <w:sz w:val="22"/>
          <w:szCs w:val="20"/>
        </w:rPr>
        <w:t xml:space="preserve"> – Common Air Traffic Control Phrases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4"/>
        <w:gridCol w:w="5964"/>
      </w:tblGrid>
      <w:tr w:rsidR="00D35B53" w:rsidRPr="00EB13A2" w14:paraId="2F117D01" w14:textId="77777777" w:rsidTr="005318EB">
        <w:trPr>
          <w:trHeight w:val="341"/>
          <w:jc w:val="center"/>
        </w:trPr>
        <w:tc>
          <w:tcPr>
            <w:tcW w:w="2414" w:type="dxa"/>
          </w:tcPr>
          <w:p w14:paraId="147860D5" w14:textId="77777777" w:rsidR="00D35B53" w:rsidRPr="0038778C" w:rsidRDefault="00D35B53" w:rsidP="0038778C">
            <w:pPr>
              <w:jc w:val="center"/>
              <w:rPr>
                <w:rFonts w:ascii="Gill Sans MT" w:hAnsi="Gill Sans MT"/>
                <w:b/>
                <w:bCs/>
                <w:sz w:val="22"/>
                <w:szCs w:val="24"/>
              </w:rPr>
            </w:pPr>
            <w:r w:rsidRPr="0038778C">
              <w:rPr>
                <w:rFonts w:ascii="Gill Sans MT" w:hAnsi="Gill Sans MT"/>
                <w:b/>
                <w:bCs/>
                <w:sz w:val="22"/>
                <w:szCs w:val="24"/>
              </w:rPr>
              <w:t>What Is Said</w:t>
            </w:r>
          </w:p>
        </w:tc>
        <w:tc>
          <w:tcPr>
            <w:tcW w:w="5964" w:type="dxa"/>
          </w:tcPr>
          <w:p w14:paraId="6927987A" w14:textId="77777777" w:rsidR="00D35B53" w:rsidRPr="0038778C" w:rsidRDefault="00D35B53" w:rsidP="0038778C">
            <w:pPr>
              <w:jc w:val="center"/>
              <w:rPr>
                <w:rFonts w:ascii="Gill Sans MT" w:hAnsi="Gill Sans MT"/>
                <w:b/>
                <w:bCs/>
                <w:sz w:val="22"/>
                <w:szCs w:val="24"/>
              </w:rPr>
            </w:pPr>
            <w:r w:rsidRPr="0038778C">
              <w:rPr>
                <w:rFonts w:ascii="Gill Sans MT" w:hAnsi="Gill Sans MT"/>
                <w:b/>
                <w:bCs/>
                <w:sz w:val="22"/>
                <w:szCs w:val="24"/>
              </w:rPr>
              <w:t>What It Means</w:t>
            </w:r>
          </w:p>
        </w:tc>
      </w:tr>
      <w:tr w:rsidR="00D35B53" w:rsidRPr="00EB13A2" w14:paraId="095CB4B1" w14:textId="77777777" w:rsidTr="001B2898">
        <w:trPr>
          <w:trHeight w:val="767"/>
          <w:jc w:val="center"/>
        </w:trPr>
        <w:tc>
          <w:tcPr>
            <w:tcW w:w="2414" w:type="dxa"/>
            <w:vAlign w:val="center"/>
          </w:tcPr>
          <w:p w14:paraId="4CF54C6E"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Acknowledge</w:t>
            </w:r>
          </w:p>
        </w:tc>
        <w:tc>
          <w:tcPr>
            <w:tcW w:w="5964" w:type="dxa"/>
            <w:vAlign w:val="center"/>
          </w:tcPr>
          <w:p w14:paraId="7981F338" w14:textId="77777777" w:rsidR="00D35B53" w:rsidRPr="00EB13A2" w:rsidRDefault="00D35B53" w:rsidP="001B2898">
            <w:pPr>
              <w:pStyle w:val="TableParagraph"/>
              <w:spacing w:before="65"/>
              <w:jc w:val="center"/>
              <w:rPr>
                <w:rFonts w:ascii="Gill Sans MT" w:hAnsi="Gill Sans MT"/>
                <w:szCs w:val="24"/>
              </w:rPr>
            </w:pPr>
            <w:r w:rsidRPr="00EB13A2">
              <w:rPr>
                <w:rFonts w:ascii="Gill Sans MT" w:hAnsi="Gill Sans MT"/>
                <w:szCs w:val="24"/>
              </w:rPr>
              <w:t>Let me know you have received and understand this message.</w:t>
            </w:r>
          </w:p>
        </w:tc>
      </w:tr>
      <w:tr w:rsidR="00D35B53" w:rsidRPr="00EB13A2" w14:paraId="600A97F6" w14:textId="77777777" w:rsidTr="001B2898">
        <w:trPr>
          <w:trHeight w:val="770"/>
          <w:jc w:val="center"/>
        </w:trPr>
        <w:tc>
          <w:tcPr>
            <w:tcW w:w="2414" w:type="dxa"/>
            <w:vAlign w:val="center"/>
          </w:tcPr>
          <w:p w14:paraId="448C9BD4"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Advise Intentions</w:t>
            </w:r>
          </w:p>
        </w:tc>
        <w:tc>
          <w:tcPr>
            <w:tcW w:w="5964" w:type="dxa"/>
            <w:vAlign w:val="center"/>
          </w:tcPr>
          <w:p w14:paraId="6142F053" w14:textId="77777777" w:rsidR="00D35B53" w:rsidRPr="00EB13A2" w:rsidRDefault="00D35B53" w:rsidP="001B2898">
            <w:pPr>
              <w:pStyle w:val="TableParagraph"/>
              <w:spacing w:before="68"/>
              <w:jc w:val="center"/>
              <w:rPr>
                <w:rFonts w:ascii="Gill Sans MT" w:hAnsi="Gill Sans MT"/>
                <w:szCs w:val="24"/>
              </w:rPr>
            </w:pPr>
            <w:r w:rsidRPr="00EB13A2">
              <w:rPr>
                <w:rFonts w:ascii="Gill Sans MT" w:hAnsi="Gill Sans MT"/>
                <w:szCs w:val="24"/>
              </w:rPr>
              <w:t>Let me know what you plan to do and do not do it until ATCT provides authorization.</w:t>
            </w:r>
          </w:p>
        </w:tc>
      </w:tr>
      <w:tr w:rsidR="00D35B53" w:rsidRPr="00EB13A2" w14:paraId="01475EAC" w14:textId="77777777" w:rsidTr="001B2898">
        <w:trPr>
          <w:trHeight w:val="421"/>
          <w:jc w:val="center"/>
        </w:trPr>
        <w:tc>
          <w:tcPr>
            <w:tcW w:w="2414" w:type="dxa"/>
            <w:vAlign w:val="center"/>
          </w:tcPr>
          <w:p w14:paraId="1174A338"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Affirmative</w:t>
            </w:r>
          </w:p>
        </w:tc>
        <w:tc>
          <w:tcPr>
            <w:tcW w:w="5964" w:type="dxa"/>
            <w:vAlign w:val="center"/>
          </w:tcPr>
          <w:p w14:paraId="42A64F92"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Yes.</w:t>
            </w:r>
          </w:p>
        </w:tc>
      </w:tr>
      <w:tr w:rsidR="00D35B53" w:rsidRPr="00EB13A2" w14:paraId="29599B56" w14:textId="77777777" w:rsidTr="001B2898">
        <w:trPr>
          <w:trHeight w:val="770"/>
          <w:jc w:val="center"/>
        </w:trPr>
        <w:tc>
          <w:tcPr>
            <w:tcW w:w="2414" w:type="dxa"/>
            <w:vAlign w:val="center"/>
          </w:tcPr>
          <w:p w14:paraId="2A079CAA"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Correction</w:t>
            </w:r>
          </w:p>
        </w:tc>
        <w:tc>
          <w:tcPr>
            <w:tcW w:w="5964" w:type="dxa"/>
            <w:vAlign w:val="center"/>
          </w:tcPr>
          <w:p w14:paraId="0111F7BC" w14:textId="77777777" w:rsidR="00D35B53" w:rsidRPr="00EB13A2" w:rsidRDefault="00D35B53" w:rsidP="001B2898">
            <w:pPr>
              <w:pStyle w:val="TableParagraph"/>
              <w:spacing w:before="0"/>
              <w:ind w:right="178"/>
              <w:jc w:val="center"/>
              <w:rPr>
                <w:rFonts w:ascii="Gill Sans MT" w:hAnsi="Gill Sans MT"/>
                <w:szCs w:val="24"/>
              </w:rPr>
            </w:pPr>
            <w:r w:rsidRPr="00EB13A2">
              <w:rPr>
                <w:rFonts w:ascii="Gill Sans MT" w:hAnsi="Gill Sans MT"/>
                <w:szCs w:val="24"/>
              </w:rPr>
              <w:t>An error has been made in the transmission, and the correct version follows.</w:t>
            </w:r>
          </w:p>
        </w:tc>
      </w:tr>
      <w:tr w:rsidR="00D35B53" w:rsidRPr="00EB13A2" w14:paraId="597F8749" w14:textId="77777777" w:rsidTr="001B2898">
        <w:trPr>
          <w:trHeight w:val="518"/>
          <w:jc w:val="center"/>
        </w:trPr>
        <w:tc>
          <w:tcPr>
            <w:tcW w:w="2414" w:type="dxa"/>
            <w:vAlign w:val="center"/>
          </w:tcPr>
          <w:p w14:paraId="6DA8FEA1"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Go Ahead</w:t>
            </w:r>
          </w:p>
        </w:tc>
        <w:tc>
          <w:tcPr>
            <w:tcW w:w="5964" w:type="dxa"/>
            <w:vAlign w:val="center"/>
          </w:tcPr>
          <w:p w14:paraId="073D6605"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 xml:space="preserve">Proceed with your message only. </w:t>
            </w:r>
            <w:r w:rsidRPr="00EB13A2">
              <w:rPr>
                <w:rFonts w:ascii="Gill Sans MT" w:hAnsi="Gill Sans MT"/>
                <w:b/>
                <w:bCs/>
                <w:szCs w:val="24"/>
              </w:rPr>
              <w:t>(Not to be confused with a direction to move the vehicle)</w:t>
            </w:r>
          </w:p>
        </w:tc>
      </w:tr>
      <w:tr w:rsidR="00D35B53" w:rsidRPr="00EB13A2" w14:paraId="4F576A49" w14:textId="77777777" w:rsidTr="001B2898">
        <w:trPr>
          <w:trHeight w:val="1021"/>
          <w:jc w:val="center"/>
        </w:trPr>
        <w:tc>
          <w:tcPr>
            <w:tcW w:w="2414" w:type="dxa"/>
            <w:vAlign w:val="center"/>
          </w:tcPr>
          <w:p w14:paraId="0C75E193" w14:textId="77777777" w:rsidR="00D35B53" w:rsidRPr="00EB13A2" w:rsidRDefault="00D35B53" w:rsidP="001B2898">
            <w:pPr>
              <w:pStyle w:val="TableParagraph"/>
              <w:spacing w:before="0"/>
              <w:ind w:left="0"/>
              <w:jc w:val="center"/>
              <w:rPr>
                <w:rFonts w:ascii="Gill Sans MT" w:hAnsi="Gill Sans MT"/>
                <w:szCs w:val="24"/>
              </w:rPr>
            </w:pPr>
            <w:r w:rsidRPr="00EB13A2">
              <w:rPr>
                <w:rFonts w:ascii="Gill Sans MT" w:hAnsi="Gill Sans MT"/>
                <w:szCs w:val="24"/>
              </w:rPr>
              <w:t>Hold/Hold Short</w:t>
            </w:r>
          </w:p>
        </w:tc>
        <w:tc>
          <w:tcPr>
            <w:tcW w:w="5964" w:type="dxa"/>
            <w:vAlign w:val="center"/>
          </w:tcPr>
          <w:p w14:paraId="215B8704"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Phrase used during ground operations to keep a vehicle or aircraft within a specified area or at a specified point while awaiting further clearance from air traffic control.</w:t>
            </w:r>
          </w:p>
        </w:tc>
      </w:tr>
      <w:tr w:rsidR="00D35B53" w:rsidRPr="00EB13A2" w14:paraId="68C6A4ED" w14:textId="77777777" w:rsidTr="001B2898">
        <w:trPr>
          <w:trHeight w:val="770"/>
          <w:jc w:val="center"/>
        </w:trPr>
        <w:tc>
          <w:tcPr>
            <w:tcW w:w="2414" w:type="dxa"/>
            <w:vAlign w:val="center"/>
          </w:tcPr>
          <w:p w14:paraId="67955772" w14:textId="77777777" w:rsidR="00D35B53" w:rsidRPr="00EB13A2" w:rsidRDefault="00D35B53" w:rsidP="001B2898">
            <w:pPr>
              <w:pStyle w:val="TableParagraph"/>
              <w:spacing w:before="0"/>
              <w:ind w:left="0"/>
              <w:jc w:val="center"/>
              <w:rPr>
                <w:rFonts w:ascii="Gill Sans MT" w:hAnsi="Gill Sans MT"/>
                <w:szCs w:val="24"/>
              </w:rPr>
            </w:pPr>
            <w:r w:rsidRPr="00EB13A2">
              <w:rPr>
                <w:rFonts w:ascii="Gill Sans MT" w:hAnsi="Gill Sans MT"/>
                <w:szCs w:val="24"/>
              </w:rPr>
              <w:t>How do you hear me?</w:t>
            </w:r>
          </w:p>
        </w:tc>
        <w:tc>
          <w:tcPr>
            <w:tcW w:w="5964" w:type="dxa"/>
            <w:vAlign w:val="center"/>
          </w:tcPr>
          <w:p w14:paraId="6748A3F4"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Question relating to the quality of the transmission or to determine how well the transmission is being received.</w:t>
            </w:r>
          </w:p>
        </w:tc>
      </w:tr>
      <w:tr w:rsidR="00D35B53" w:rsidRPr="00EB13A2" w14:paraId="044DE455" w14:textId="77777777" w:rsidTr="001B2898">
        <w:trPr>
          <w:trHeight w:val="770"/>
          <w:jc w:val="center"/>
        </w:trPr>
        <w:tc>
          <w:tcPr>
            <w:tcW w:w="2414" w:type="dxa"/>
            <w:vAlign w:val="center"/>
          </w:tcPr>
          <w:p w14:paraId="27B1F769" w14:textId="77777777" w:rsidR="00D35B53" w:rsidRPr="00EB13A2" w:rsidRDefault="00D35B53" w:rsidP="001B2898">
            <w:pPr>
              <w:pStyle w:val="TableParagraph"/>
              <w:spacing w:before="0" w:line="242" w:lineRule="auto"/>
              <w:ind w:right="141"/>
              <w:jc w:val="center"/>
              <w:rPr>
                <w:rFonts w:ascii="Gill Sans MT" w:hAnsi="Gill Sans MT"/>
                <w:szCs w:val="24"/>
              </w:rPr>
            </w:pPr>
            <w:r w:rsidRPr="00EB13A2">
              <w:rPr>
                <w:rFonts w:ascii="Gill Sans MT" w:hAnsi="Gill Sans MT"/>
                <w:szCs w:val="24"/>
              </w:rPr>
              <w:t>Immediately or without delay</w:t>
            </w:r>
          </w:p>
        </w:tc>
        <w:tc>
          <w:tcPr>
            <w:tcW w:w="5964" w:type="dxa"/>
            <w:vAlign w:val="center"/>
          </w:tcPr>
          <w:p w14:paraId="716D2C6A" w14:textId="77777777" w:rsidR="00D35B53" w:rsidRPr="00EB13A2" w:rsidRDefault="00D35B53" w:rsidP="001B2898">
            <w:pPr>
              <w:pStyle w:val="TableParagraph"/>
              <w:spacing w:before="0" w:line="242" w:lineRule="auto"/>
              <w:jc w:val="center"/>
              <w:rPr>
                <w:rFonts w:ascii="Gill Sans MT" w:hAnsi="Gill Sans MT"/>
                <w:szCs w:val="24"/>
              </w:rPr>
            </w:pPr>
            <w:r w:rsidRPr="00EB13A2">
              <w:rPr>
                <w:rFonts w:ascii="Gill Sans MT" w:hAnsi="Gill Sans MT"/>
                <w:szCs w:val="24"/>
              </w:rPr>
              <w:t>Phrase used by ATC when such action compliance is required to avoid an imminent situation.</w:t>
            </w:r>
          </w:p>
        </w:tc>
      </w:tr>
      <w:tr w:rsidR="00D35B53" w:rsidRPr="00EB13A2" w14:paraId="2D9B1825" w14:textId="77777777" w:rsidTr="001B2898">
        <w:trPr>
          <w:trHeight w:val="517"/>
          <w:jc w:val="center"/>
        </w:trPr>
        <w:tc>
          <w:tcPr>
            <w:tcW w:w="2414" w:type="dxa"/>
            <w:vAlign w:val="center"/>
          </w:tcPr>
          <w:p w14:paraId="3B3D543D"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Negative</w:t>
            </w:r>
          </w:p>
        </w:tc>
        <w:tc>
          <w:tcPr>
            <w:tcW w:w="5964" w:type="dxa"/>
            <w:vAlign w:val="center"/>
          </w:tcPr>
          <w:p w14:paraId="3AD58D50"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"No" or "permission not granted" or "that is not correct."</w:t>
            </w:r>
          </w:p>
        </w:tc>
      </w:tr>
      <w:tr w:rsidR="00D35B53" w:rsidRPr="00EB13A2" w14:paraId="38D0796B" w14:textId="77777777" w:rsidTr="001B2898">
        <w:trPr>
          <w:trHeight w:val="484"/>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31FA145D"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Read Back</w:t>
            </w:r>
          </w:p>
        </w:tc>
        <w:tc>
          <w:tcPr>
            <w:tcW w:w="5964" w:type="dxa"/>
            <w:tcBorders>
              <w:top w:val="single" w:sz="4" w:space="0" w:color="000000"/>
              <w:left w:val="single" w:sz="4" w:space="0" w:color="000000"/>
              <w:bottom w:val="single" w:sz="4" w:space="0" w:color="000000"/>
              <w:right w:val="single" w:sz="4" w:space="0" w:color="000000"/>
            </w:tcBorders>
            <w:vAlign w:val="center"/>
          </w:tcPr>
          <w:p w14:paraId="61EC1437"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Repeat my message to me.</w:t>
            </w:r>
          </w:p>
        </w:tc>
      </w:tr>
      <w:tr w:rsidR="00D35B53" w:rsidRPr="00EB13A2" w14:paraId="56D0D6CB" w14:textId="77777777" w:rsidTr="001B2898">
        <w:trPr>
          <w:trHeight w:val="439"/>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30CEC5E1"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Roger</w:t>
            </w:r>
          </w:p>
        </w:tc>
        <w:tc>
          <w:tcPr>
            <w:tcW w:w="5964" w:type="dxa"/>
            <w:tcBorders>
              <w:top w:val="single" w:sz="4" w:space="0" w:color="000000"/>
              <w:left w:val="single" w:sz="4" w:space="0" w:color="000000"/>
              <w:bottom w:val="single" w:sz="4" w:space="0" w:color="000000"/>
              <w:right w:val="single" w:sz="4" w:space="0" w:color="000000"/>
            </w:tcBorders>
            <w:vAlign w:val="center"/>
          </w:tcPr>
          <w:p w14:paraId="078A1193"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I have received all of your last transmission.</w:t>
            </w:r>
          </w:p>
        </w:tc>
      </w:tr>
      <w:tr w:rsidR="00D35B53" w:rsidRPr="00EB13A2" w14:paraId="77E51CC3" w14:textId="77777777" w:rsidTr="001B2898">
        <w:trPr>
          <w:trHeight w:val="517"/>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24CD11E6"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Stand By</w:t>
            </w:r>
          </w:p>
        </w:tc>
        <w:tc>
          <w:tcPr>
            <w:tcW w:w="5964" w:type="dxa"/>
            <w:tcBorders>
              <w:top w:val="single" w:sz="4" w:space="0" w:color="000000"/>
              <w:left w:val="single" w:sz="4" w:space="0" w:color="000000"/>
              <w:bottom w:val="single" w:sz="4" w:space="0" w:color="000000"/>
              <w:right w:val="single" w:sz="4" w:space="0" w:color="000000"/>
            </w:tcBorders>
            <w:vAlign w:val="center"/>
          </w:tcPr>
          <w:p w14:paraId="6A346A76"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Means the controller or pilot must pause for a few seconds, usually to attend to other duties of a higher priority. Also means to wait as in "stand by for clearance." The caller can reestablish contact if a delay is lengthy.</w:t>
            </w:r>
          </w:p>
        </w:tc>
      </w:tr>
      <w:tr w:rsidR="00D35B53" w:rsidRPr="00EB13A2" w14:paraId="080D39E0" w14:textId="77777777" w:rsidTr="001B2898">
        <w:trPr>
          <w:trHeight w:val="517"/>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2B8D5443"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Unable</w:t>
            </w:r>
          </w:p>
        </w:tc>
        <w:tc>
          <w:tcPr>
            <w:tcW w:w="5964" w:type="dxa"/>
            <w:tcBorders>
              <w:top w:val="single" w:sz="4" w:space="0" w:color="000000"/>
              <w:left w:val="single" w:sz="4" w:space="0" w:color="000000"/>
              <w:bottom w:val="single" w:sz="4" w:space="0" w:color="000000"/>
              <w:right w:val="single" w:sz="4" w:space="0" w:color="000000"/>
            </w:tcBorders>
            <w:vAlign w:val="center"/>
          </w:tcPr>
          <w:p w14:paraId="67E645B6"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Indicates inability to comply with a specific instruction, request, or clearance.</w:t>
            </w:r>
          </w:p>
        </w:tc>
      </w:tr>
      <w:tr w:rsidR="00D35B53" w:rsidRPr="00EB13A2" w14:paraId="2B16E084" w14:textId="77777777" w:rsidTr="001B2898">
        <w:trPr>
          <w:trHeight w:val="517"/>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7E720948"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Verify</w:t>
            </w:r>
          </w:p>
        </w:tc>
        <w:tc>
          <w:tcPr>
            <w:tcW w:w="5964" w:type="dxa"/>
            <w:tcBorders>
              <w:top w:val="single" w:sz="4" w:space="0" w:color="000000"/>
              <w:left w:val="single" w:sz="4" w:space="0" w:color="000000"/>
              <w:bottom w:val="single" w:sz="4" w:space="0" w:color="000000"/>
              <w:right w:val="single" w:sz="4" w:space="0" w:color="000000"/>
            </w:tcBorders>
            <w:vAlign w:val="center"/>
          </w:tcPr>
          <w:p w14:paraId="77DB1739"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Request confirmation of information.</w:t>
            </w:r>
          </w:p>
        </w:tc>
      </w:tr>
      <w:tr w:rsidR="00D35B53" w:rsidRPr="00EB13A2" w14:paraId="7D189C70" w14:textId="77777777" w:rsidTr="005318EB">
        <w:trPr>
          <w:trHeight w:val="53"/>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27AFF6B4"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Wilco</w:t>
            </w:r>
          </w:p>
        </w:tc>
        <w:tc>
          <w:tcPr>
            <w:tcW w:w="5964" w:type="dxa"/>
            <w:tcBorders>
              <w:top w:val="single" w:sz="4" w:space="0" w:color="000000"/>
              <w:left w:val="single" w:sz="4" w:space="0" w:color="000000"/>
              <w:bottom w:val="single" w:sz="4" w:space="0" w:color="000000"/>
              <w:right w:val="single" w:sz="4" w:space="0" w:color="000000"/>
            </w:tcBorders>
            <w:vAlign w:val="center"/>
          </w:tcPr>
          <w:p w14:paraId="24982D8F" w14:textId="77777777" w:rsidR="00D35B53" w:rsidRPr="00EB13A2" w:rsidRDefault="00D35B53" w:rsidP="001B2898">
            <w:pPr>
              <w:pStyle w:val="TableParagraph"/>
              <w:spacing w:before="0"/>
              <w:jc w:val="center"/>
              <w:rPr>
                <w:rFonts w:ascii="Gill Sans MT" w:hAnsi="Gill Sans MT"/>
                <w:szCs w:val="24"/>
              </w:rPr>
            </w:pPr>
            <w:r w:rsidRPr="00EB13A2">
              <w:rPr>
                <w:rFonts w:ascii="Gill Sans MT" w:hAnsi="Gill Sans MT"/>
                <w:szCs w:val="24"/>
              </w:rPr>
              <w:t>I have received your message, understand it, and will comply with it.</w:t>
            </w:r>
          </w:p>
        </w:tc>
      </w:tr>
    </w:tbl>
    <w:bookmarkStart w:id="61" w:name="_Toc54707725"/>
    <w:p w14:paraId="3F67BF45" w14:textId="29BBCE36" w:rsidR="004852E5" w:rsidRPr="00EB13A2" w:rsidRDefault="005318EB" w:rsidP="004852E5">
      <w:pPr>
        <w:pStyle w:val="Heading2"/>
        <w:rPr>
          <w:rFonts w:ascii="Gill Sans MT" w:hAnsi="Gill Sans MT"/>
          <w:sz w:val="22"/>
          <w:szCs w:val="28"/>
        </w:rPr>
      </w:pPr>
      <w:r w:rsidRPr="00EB13A2">
        <w:rPr>
          <w:rFonts w:ascii="Gill Sans MT" w:hAnsi="Gill Sans MT"/>
          <w:noProof/>
          <w:sz w:val="24"/>
          <w:szCs w:val="28"/>
        </w:rPr>
        <w:lastRenderedPageBreak/>
        <mc:AlternateContent>
          <mc:Choice Requires="wps">
            <w:drawing>
              <wp:anchor distT="0" distB="0" distL="114300" distR="114300" simplePos="0" relativeHeight="252056064" behindDoc="0" locked="0" layoutInCell="1" allowOverlap="1" wp14:anchorId="0290C29A" wp14:editId="754BFFCC">
                <wp:simplePos x="0" y="0"/>
                <wp:positionH relativeFrom="column">
                  <wp:posOffset>-553085</wp:posOffset>
                </wp:positionH>
                <wp:positionV relativeFrom="paragraph">
                  <wp:posOffset>240665</wp:posOffset>
                </wp:positionV>
                <wp:extent cx="6757449" cy="1525979"/>
                <wp:effectExtent l="0" t="0" r="24765" b="17145"/>
                <wp:wrapNone/>
                <wp:docPr id="147" name="Rectangle 147"/>
                <wp:cNvGraphicFramePr/>
                <a:graphic xmlns:a="http://schemas.openxmlformats.org/drawingml/2006/main">
                  <a:graphicData uri="http://schemas.microsoft.com/office/word/2010/wordprocessingShape">
                    <wps:wsp>
                      <wps:cNvSpPr/>
                      <wps:spPr>
                        <a:xfrm>
                          <a:off x="0" y="0"/>
                          <a:ext cx="6757449" cy="152597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6CFC8" id="Rectangle 147" o:spid="_x0000_s1026" style="position:absolute;margin-left:-43.55pt;margin-top:18.95pt;width:532.1pt;height:120.1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" filled="f" strokecolor="red" strokeweight="2pt"/>
            </w:pict>
          </mc:Fallback>
        </mc:AlternateContent>
      </w:r>
      <w:r w:rsidR="004852E5" w:rsidRPr="00EB13A2">
        <w:rPr>
          <w:rFonts w:ascii="Gill Sans MT" w:hAnsi="Gill Sans MT"/>
          <w:sz w:val="22"/>
          <w:szCs w:val="28"/>
        </w:rPr>
        <w:t>Procedures</w:t>
      </w:r>
      <w:bookmarkEnd w:id="61"/>
    </w:p>
    <w:p w14:paraId="0A218E4A" w14:textId="1CF979A1" w:rsidR="004852E5" w:rsidRPr="00EB13A2" w:rsidRDefault="004852E5" w:rsidP="003F2E8A">
      <w:pPr>
        <w:rPr>
          <w:rFonts w:ascii="Gill Sans MT" w:hAnsi="Gill Sans MT"/>
          <w:b/>
          <w:bCs/>
          <w:sz w:val="22"/>
          <w:szCs w:val="24"/>
        </w:rPr>
      </w:pPr>
      <w:r w:rsidRPr="00EB13A2">
        <w:rPr>
          <w:rFonts w:ascii="Gill Sans MT" w:hAnsi="Gill Sans MT"/>
          <w:b/>
          <w:bCs/>
          <w:sz w:val="22"/>
          <w:szCs w:val="24"/>
        </w:rPr>
        <w:t>In all radio communications related to operating on an airfield, there are always three key items that must be clearly expressed and understood. They are:</w:t>
      </w:r>
      <w:r w:rsidRPr="00EB13A2">
        <w:rPr>
          <w:rFonts w:ascii="Gill Sans MT" w:hAnsi="Gill Sans MT"/>
          <w:b/>
          <w:bCs/>
          <w:noProof/>
          <w:sz w:val="24"/>
          <w:szCs w:val="28"/>
        </w:rPr>
        <w:t xml:space="preserve"> </w:t>
      </w:r>
    </w:p>
    <w:p w14:paraId="445C66A7" w14:textId="77777777" w:rsidR="004852E5" w:rsidRPr="00EB13A2" w:rsidRDefault="004852E5" w:rsidP="004852E5">
      <w:pPr>
        <w:ind w:left="720"/>
        <w:rPr>
          <w:rFonts w:ascii="Gill Sans MT" w:hAnsi="Gill Sans MT"/>
          <w:sz w:val="22"/>
          <w:szCs w:val="24"/>
        </w:rPr>
      </w:pPr>
      <w:r w:rsidRPr="00EB13A2">
        <w:rPr>
          <w:rFonts w:ascii="Gill Sans MT" w:hAnsi="Gill Sans MT"/>
          <w:noProof/>
          <w:sz w:val="24"/>
          <w:szCs w:val="28"/>
        </w:rPr>
        <mc:AlternateContent>
          <mc:Choice Requires="wps">
            <w:drawing>
              <wp:anchor distT="0" distB="0" distL="114300" distR="114300" simplePos="0" relativeHeight="252064256" behindDoc="0" locked="0" layoutInCell="1" allowOverlap="1" wp14:anchorId="6A18006C" wp14:editId="7FA11AB5">
                <wp:simplePos x="0" y="0"/>
                <wp:positionH relativeFrom="column">
                  <wp:posOffset>-442291</wp:posOffset>
                </wp:positionH>
                <wp:positionV relativeFrom="paragraph">
                  <wp:posOffset>76835</wp:posOffset>
                </wp:positionV>
                <wp:extent cx="304800" cy="309245"/>
                <wp:effectExtent l="0" t="0" r="19050" b="14605"/>
                <wp:wrapNone/>
                <wp:docPr id="148" name="Octagon 148"/>
                <wp:cNvGraphicFramePr/>
                <a:graphic xmlns:a="http://schemas.openxmlformats.org/drawingml/2006/main">
                  <a:graphicData uri="http://schemas.microsoft.com/office/word/2010/wordprocessingShape">
                    <wps:wsp>
                      <wps:cNvSpPr/>
                      <wps:spPr>
                        <a:xfrm>
                          <a:off x="0" y="0"/>
                          <a:ext cx="304800" cy="309245"/>
                        </a:xfrm>
                        <a:prstGeom prst="octagon">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2C3E3" id="Octagon 148" o:spid="_x0000_s1026" type="#_x0000_t10" style="position:absolute;margin-left:-34.85pt;margin-top:6.05pt;width:24pt;height:24.3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" fillcolor="red" strokecolor="red" strokeweight="2pt"/>
            </w:pict>
          </mc:Fallback>
        </mc:AlternateContent>
      </w:r>
    </w:p>
    <w:p w14:paraId="27DAF03B" w14:textId="2FC10491" w:rsidR="004852E5" w:rsidRPr="003F2E8A" w:rsidRDefault="004852E5" w:rsidP="003F2E8A">
      <w:pPr>
        <w:pStyle w:val="ListParagraph"/>
        <w:numPr>
          <w:ilvl w:val="0"/>
          <w:numId w:val="30"/>
        </w:numPr>
        <w:rPr>
          <w:rFonts w:ascii="Gill Sans MT" w:hAnsi="Gill Sans MT"/>
          <w:b/>
          <w:bCs/>
          <w:sz w:val="22"/>
          <w:szCs w:val="24"/>
        </w:rPr>
      </w:pPr>
      <w:r w:rsidRPr="003F2E8A">
        <w:rPr>
          <w:rFonts w:ascii="Gill Sans MT" w:hAnsi="Gill Sans MT"/>
          <w:b/>
          <w:bCs/>
          <w:sz w:val="22"/>
          <w:szCs w:val="24"/>
        </w:rPr>
        <w:t>Who you are</w:t>
      </w:r>
      <w:r w:rsidR="00370850" w:rsidRPr="003F2E8A">
        <w:rPr>
          <w:rFonts w:ascii="Gill Sans MT" w:hAnsi="Gill Sans MT"/>
          <w:b/>
          <w:bCs/>
          <w:sz w:val="22"/>
          <w:szCs w:val="24"/>
        </w:rPr>
        <w:t xml:space="preserve"> (ex. Vehicle One)</w:t>
      </w:r>
    </w:p>
    <w:p w14:paraId="153EDFED" w14:textId="2D3E064D" w:rsidR="004852E5" w:rsidRPr="003F2E8A" w:rsidRDefault="004852E5" w:rsidP="003F2E8A">
      <w:pPr>
        <w:pStyle w:val="ListParagraph"/>
        <w:numPr>
          <w:ilvl w:val="0"/>
          <w:numId w:val="30"/>
        </w:numPr>
        <w:rPr>
          <w:rFonts w:ascii="Gill Sans MT" w:hAnsi="Gill Sans MT"/>
          <w:b/>
          <w:bCs/>
          <w:sz w:val="22"/>
          <w:szCs w:val="24"/>
        </w:rPr>
      </w:pPr>
      <w:r w:rsidRPr="003F2E8A">
        <w:rPr>
          <w:rFonts w:ascii="Gill Sans MT" w:hAnsi="Gill Sans MT"/>
          <w:b/>
          <w:bCs/>
          <w:sz w:val="22"/>
          <w:szCs w:val="24"/>
        </w:rPr>
        <w:t>Where you are</w:t>
      </w:r>
      <w:r w:rsidR="00370850" w:rsidRPr="003F2E8A">
        <w:rPr>
          <w:rFonts w:ascii="Gill Sans MT" w:hAnsi="Gill Sans MT"/>
          <w:b/>
          <w:bCs/>
          <w:sz w:val="22"/>
          <w:szCs w:val="24"/>
        </w:rPr>
        <w:t xml:space="preserve"> (ex. Located at the FBO)</w:t>
      </w:r>
    </w:p>
    <w:p w14:paraId="28214E6E" w14:textId="4828CAC5" w:rsidR="004852E5" w:rsidRPr="003F2E8A" w:rsidRDefault="004852E5" w:rsidP="003F2E8A">
      <w:pPr>
        <w:pStyle w:val="ListParagraph"/>
        <w:numPr>
          <w:ilvl w:val="0"/>
          <w:numId w:val="30"/>
        </w:numPr>
        <w:rPr>
          <w:rFonts w:ascii="Gill Sans MT" w:hAnsi="Gill Sans MT"/>
          <w:b/>
          <w:bCs/>
          <w:sz w:val="22"/>
          <w:szCs w:val="24"/>
        </w:rPr>
      </w:pPr>
      <w:r w:rsidRPr="003F2E8A">
        <w:rPr>
          <w:rFonts w:ascii="Gill Sans MT" w:hAnsi="Gill Sans MT"/>
          <w:b/>
          <w:bCs/>
          <w:sz w:val="22"/>
          <w:szCs w:val="24"/>
        </w:rPr>
        <w:t>What your intentions are</w:t>
      </w:r>
      <w:r w:rsidR="00370850" w:rsidRPr="003F2E8A">
        <w:rPr>
          <w:rFonts w:ascii="Gill Sans MT" w:hAnsi="Gill Sans MT"/>
          <w:b/>
          <w:bCs/>
          <w:sz w:val="22"/>
          <w:szCs w:val="24"/>
        </w:rPr>
        <w:t xml:space="preserve"> (ex. Would like to proceed to the construction site via Taxiway V.</w:t>
      </w:r>
    </w:p>
    <w:p w14:paraId="20CAA8CE" w14:textId="77777777" w:rsidR="004852E5" w:rsidRPr="00EB13A2" w:rsidRDefault="004852E5" w:rsidP="004852E5">
      <w:pPr>
        <w:pStyle w:val="ListParagraph"/>
        <w:rPr>
          <w:rFonts w:ascii="Gill Sans MT" w:hAnsi="Gill Sans MT"/>
          <w:sz w:val="22"/>
          <w:szCs w:val="24"/>
        </w:rPr>
      </w:pPr>
    </w:p>
    <w:p w14:paraId="19BAAE52" w14:textId="77777777" w:rsidR="004852E5" w:rsidRPr="00EB13A2" w:rsidRDefault="004852E5" w:rsidP="004852E5">
      <w:pPr>
        <w:pStyle w:val="Heading3"/>
        <w:rPr>
          <w:rFonts w:ascii="Gill Sans MT" w:hAnsi="Gill Sans MT"/>
          <w:sz w:val="22"/>
          <w:szCs w:val="28"/>
        </w:rPr>
      </w:pPr>
      <w:bookmarkStart w:id="62" w:name="_Toc54707726"/>
      <w:r w:rsidRPr="00EB13A2">
        <w:rPr>
          <w:rFonts w:ascii="Gill Sans MT" w:hAnsi="Gill Sans MT"/>
          <w:sz w:val="22"/>
          <w:szCs w:val="28"/>
        </w:rPr>
        <w:t>Towered Airports</w:t>
      </w:r>
      <w:bookmarkEnd w:id="62"/>
    </w:p>
    <w:p w14:paraId="29BE3E35" w14:textId="5DFA8155" w:rsidR="004852E5" w:rsidRPr="00EB13A2" w:rsidRDefault="004852E5" w:rsidP="004852E5">
      <w:pPr>
        <w:rPr>
          <w:rFonts w:ascii="Gill Sans MT" w:hAnsi="Gill Sans MT"/>
          <w:sz w:val="22"/>
          <w:szCs w:val="24"/>
        </w:rPr>
      </w:pPr>
      <w:r w:rsidRPr="00EB13A2">
        <w:rPr>
          <w:rFonts w:ascii="Gill Sans MT" w:hAnsi="Gill Sans MT"/>
          <w:sz w:val="22"/>
          <w:szCs w:val="24"/>
        </w:rPr>
        <w:t xml:space="preserve">At airports with an </w:t>
      </w:r>
      <w:r w:rsidR="00370850">
        <w:rPr>
          <w:rFonts w:ascii="Gill Sans MT" w:hAnsi="Gill Sans MT"/>
          <w:sz w:val="22"/>
          <w:szCs w:val="24"/>
        </w:rPr>
        <w:t>A</w:t>
      </w:r>
      <w:r w:rsidRPr="00EB13A2">
        <w:rPr>
          <w:rFonts w:ascii="Gill Sans MT" w:hAnsi="Gill Sans MT"/>
          <w:sz w:val="22"/>
          <w:szCs w:val="24"/>
        </w:rPr>
        <w:t>ir</w:t>
      </w:r>
      <w:r w:rsidR="00370850">
        <w:rPr>
          <w:rFonts w:ascii="Gill Sans MT" w:hAnsi="Gill Sans MT"/>
          <w:sz w:val="22"/>
          <w:szCs w:val="24"/>
        </w:rPr>
        <w:t>port</w:t>
      </w:r>
      <w:r w:rsidRPr="00EB13A2">
        <w:rPr>
          <w:rFonts w:ascii="Gill Sans MT" w:hAnsi="Gill Sans MT"/>
          <w:sz w:val="22"/>
          <w:szCs w:val="24"/>
        </w:rPr>
        <w:t xml:space="preserve"> </w:t>
      </w:r>
      <w:r w:rsidR="00370850">
        <w:rPr>
          <w:rFonts w:ascii="Gill Sans MT" w:hAnsi="Gill Sans MT"/>
          <w:sz w:val="22"/>
          <w:szCs w:val="24"/>
        </w:rPr>
        <w:t>T</w:t>
      </w:r>
      <w:r w:rsidRPr="00EB13A2">
        <w:rPr>
          <w:rFonts w:ascii="Gill Sans MT" w:hAnsi="Gill Sans MT"/>
          <w:sz w:val="22"/>
          <w:szCs w:val="24"/>
        </w:rPr>
        <w:t xml:space="preserve">raffic </w:t>
      </w:r>
      <w:r w:rsidR="00370850">
        <w:rPr>
          <w:rFonts w:ascii="Gill Sans MT" w:hAnsi="Gill Sans MT"/>
          <w:sz w:val="22"/>
          <w:szCs w:val="24"/>
        </w:rPr>
        <w:t>C</w:t>
      </w:r>
      <w:r w:rsidRPr="00EB13A2">
        <w:rPr>
          <w:rFonts w:ascii="Gill Sans MT" w:hAnsi="Gill Sans MT"/>
          <w:sz w:val="22"/>
          <w:szCs w:val="24"/>
        </w:rPr>
        <w:t xml:space="preserve">ontrol </w:t>
      </w:r>
      <w:r w:rsidR="00370850">
        <w:rPr>
          <w:rFonts w:ascii="Gill Sans MT" w:hAnsi="Gill Sans MT"/>
          <w:sz w:val="22"/>
          <w:szCs w:val="24"/>
        </w:rPr>
        <w:t>T</w:t>
      </w:r>
      <w:r w:rsidRPr="00EB13A2">
        <w:rPr>
          <w:rFonts w:ascii="Gill Sans MT" w:hAnsi="Gill Sans MT"/>
          <w:sz w:val="22"/>
          <w:szCs w:val="24"/>
        </w:rPr>
        <w:t>ower (ATCT), a specific call and response practice must be utilized to ensure proper communication. An example of this exchange is as follows:</w:t>
      </w:r>
    </w:p>
    <w:p w14:paraId="0265367F" w14:textId="77777777" w:rsidR="004852E5" w:rsidRPr="00EB13A2" w:rsidRDefault="004852E5" w:rsidP="004852E5">
      <w:pPr>
        <w:rPr>
          <w:rFonts w:ascii="Gill Sans MT" w:hAnsi="Gill Sans MT"/>
          <w:sz w:val="22"/>
          <w:szCs w:val="24"/>
        </w:rPr>
      </w:pPr>
    </w:p>
    <w:p w14:paraId="7FE8654C" w14:textId="71BA2AB0" w:rsidR="004852E5" w:rsidRPr="00EB13A2" w:rsidRDefault="0096512E" w:rsidP="004852E5">
      <w:pPr>
        <w:pStyle w:val="ListParagraph"/>
        <w:numPr>
          <w:ilvl w:val="0"/>
          <w:numId w:val="26"/>
        </w:numPr>
        <w:rPr>
          <w:rFonts w:ascii="Gill Sans MT" w:hAnsi="Gill Sans MT"/>
          <w:sz w:val="22"/>
          <w:szCs w:val="24"/>
        </w:rPr>
      </w:pPr>
      <w:r>
        <w:rPr>
          <w:rFonts w:ascii="Gill Sans MT" w:hAnsi="Gill Sans MT"/>
          <w:sz w:val="22"/>
          <w:szCs w:val="24"/>
        </w:rPr>
        <w:t>Driver</w:t>
      </w:r>
      <w:r w:rsidR="004852E5" w:rsidRPr="00EB13A2">
        <w:rPr>
          <w:rFonts w:ascii="Gill Sans MT" w:hAnsi="Gill Sans MT"/>
          <w:sz w:val="22"/>
          <w:szCs w:val="24"/>
        </w:rPr>
        <w:t xml:space="preserve">: [AIRPORT NAME] ground control; [VEHICLE CALLSIGN] is at Taxiway Alpha. Request clearance south on </w:t>
      </w:r>
      <w:r w:rsidR="00370850">
        <w:rPr>
          <w:rFonts w:ascii="Gill Sans MT" w:hAnsi="Gill Sans MT"/>
          <w:sz w:val="22"/>
          <w:szCs w:val="24"/>
        </w:rPr>
        <w:t>R</w:t>
      </w:r>
      <w:r w:rsidR="004852E5" w:rsidRPr="00EB13A2">
        <w:rPr>
          <w:rFonts w:ascii="Gill Sans MT" w:hAnsi="Gill Sans MT"/>
          <w:sz w:val="22"/>
          <w:szCs w:val="24"/>
        </w:rPr>
        <w:t>unway 19 right for a light inspection.”</w:t>
      </w:r>
    </w:p>
    <w:p w14:paraId="1183198A" w14:textId="77777777" w:rsidR="004852E5" w:rsidRPr="00EB13A2" w:rsidRDefault="004852E5" w:rsidP="004852E5">
      <w:pPr>
        <w:pStyle w:val="ListParagraph"/>
        <w:numPr>
          <w:ilvl w:val="0"/>
          <w:numId w:val="26"/>
        </w:numPr>
        <w:rPr>
          <w:rFonts w:ascii="Gill Sans MT" w:hAnsi="Gill Sans MT"/>
          <w:sz w:val="22"/>
          <w:szCs w:val="24"/>
        </w:rPr>
      </w:pPr>
      <w:r w:rsidRPr="00EB13A2">
        <w:rPr>
          <w:rFonts w:ascii="Gill Sans MT" w:hAnsi="Gill Sans MT"/>
          <w:sz w:val="22"/>
          <w:szCs w:val="24"/>
        </w:rPr>
        <w:t xml:space="preserve">ATCT: “[VEHICLE CALLSIGN], hold short of runway 19 right.” </w:t>
      </w:r>
    </w:p>
    <w:p w14:paraId="6D77702A" w14:textId="0BBAB317" w:rsidR="004852E5" w:rsidRPr="00EB13A2" w:rsidRDefault="0096512E" w:rsidP="004852E5">
      <w:pPr>
        <w:pStyle w:val="ListParagraph"/>
        <w:numPr>
          <w:ilvl w:val="0"/>
          <w:numId w:val="26"/>
        </w:numPr>
        <w:rPr>
          <w:rFonts w:ascii="Gill Sans MT" w:hAnsi="Gill Sans MT"/>
          <w:sz w:val="22"/>
          <w:szCs w:val="24"/>
        </w:rPr>
      </w:pPr>
      <w:r>
        <w:rPr>
          <w:rFonts w:ascii="Gill Sans MT" w:hAnsi="Gill Sans MT"/>
          <w:sz w:val="22"/>
          <w:szCs w:val="24"/>
        </w:rPr>
        <w:t>Driver</w:t>
      </w:r>
      <w:r w:rsidR="004852E5" w:rsidRPr="00EB13A2">
        <w:rPr>
          <w:rFonts w:ascii="Gill Sans MT" w:hAnsi="Gill Sans MT"/>
          <w:sz w:val="22"/>
          <w:szCs w:val="24"/>
        </w:rPr>
        <w:t>: “[VEHICLE CALLSIGN], holding short of runway 19 right.”</w:t>
      </w:r>
    </w:p>
    <w:p w14:paraId="1A16DB78" w14:textId="77777777" w:rsidR="004852E5" w:rsidRPr="00EB13A2" w:rsidRDefault="004852E5" w:rsidP="004852E5">
      <w:pPr>
        <w:rPr>
          <w:rFonts w:ascii="Gill Sans MT" w:hAnsi="Gill Sans MT"/>
          <w:sz w:val="22"/>
          <w:szCs w:val="24"/>
        </w:rPr>
      </w:pPr>
    </w:p>
    <w:p w14:paraId="79EE46C2" w14:textId="77777777" w:rsidR="004852E5" w:rsidRPr="00EB13A2" w:rsidRDefault="004852E5" w:rsidP="004852E5">
      <w:pPr>
        <w:rPr>
          <w:rFonts w:ascii="Gill Sans MT" w:hAnsi="Gill Sans MT"/>
          <w:sz w:val="22"/>
          <w:szCs w:val="24"/>
        </w:rPr>
      </w:pPr>
      <w:r w:rsidRPr="00EB13A2">
        <w:rPr>
          <w:rFonts w:ascii="Gill Sans MT" w:hAnsi="Gill Sans MT"/>
          <w:sz w:val="22"/>
          <w:szCs w:val="24"/>
        </w:rPr>
        <w:t>Note that the driver repeats verbatim the direction given by the ATCT. This is critical to ensuring both parties have the same understanding of the communication that has taken place. Failure to complete this step can easily result in miscommunication, leading to unsafe situations and runway incursions. The subsequent exchange in this conversation would look like this:</w:t>
      </w:r>
    </w:p>
    <w:p w14:paraId="451D7B36" w14:textId="77777777" w:rsidR="004852E5" w:rsidRPr="00EB13A2" w:rsidRDefault="004852E5" w:rsidP="004852E5">
      <w:pPr>
        <w:rPr>
          <w:rFonts w:ascii="Gill Sans MT" w:hAnsi="Gill Sans MT"/>
          <w:sz w:val="22"/>
          <w:szCs w:val="24"/>
        </w:rPr>
      </w:pPr>
    </w:p>
    <w:p w14:paraId="170C8E7A" w14:textId="77777777" w:rsidR="004852E5" w:rsidRPr="00EB13A2" w:rsidRDefault="004852E5" w:rsidP="004852E5">
      <w:pPr>
        <w:pStyle w:val="ListParagraph"/>
        <w:numPr>
          <w:ilvl w:val="0"/>
          <w:numId w:val="27"/>
        </w:numPr>
        <w:rPr>
          <w:rFonts w:ascii="Gill Sans MT" w:hAnsi="Gill Sans MT"/>
          <w:sz w:val="22"/>
          <w:szCs w:val="24"/>
        </w:rPr>
      </w:pPr>
      <w:r w:rsidRPr="00EB13A2">
        <w:rPr>
          <w:rFonts w:ascii="Gill Sans MT" w:hAnsi="Gill Sans MT"/>
          <w:sz w:val="22"/>
          <w:szCs w:val="24"/>
        </w:rPr>
        <w:t xml:space="preserve">ATCT: “[VEHICLE CALLSIGN], proceed on to runway 19 right.” </w:t>
      </w:r>
    </w:p>
    <w:p w14:paraId="57C29936" w14:textId="77777777" w:rsidR="004852E5" w:rsidRPr="00EB13A2" w:rsidRDefault="004852E5" w:rsidP="004852E5">
      <w:pPr>
        <w:pStyle w:val="ListParagraph"/>
        <w:numPr>
          <w:ilvl w:val="0"/>
          <w:numId w:val="27"/>
        </w:numPr>
        <w:rPr>
          <w:rFonts w:ascii="Gill Sans MT" w:hAnsi="Gill Sans MT"/>
          <w:sz w:val="22"/>
          <w:szCs w:val="24"/>
        </w:rPr>
      </w:pPr>
      <w:r w:rsidRPr="00EB13A2">
        <w:rPr>
          <w:rFonts w:ascii="Gill Sans MT" w:hAnsi="Gill Sans MT"/>
          <w:sz w:val="22"/>
          <w:szCs w:val="24"/>
        </w:rPr>
        <w:t>Driver: “[VEHICLE CALLSIGN] proceeding on to runway 19 right.”</w:t>
      </w:r>
    </w:p>
    <w:p w14:paraId="4BAB9539" w14:textId="2F1C6FB0" w:rsidR="004852E5" w:rsidRPr="00EB13A2" w:rsidRDefault="003F2E8A" w:rsidP="004852E5">
      <w:pPr>
        <w:rPr>
          <w:rFonts w:ascii="Gill Sans MT" w:hAnsi="Gill Sans MT"/>
          <w:sz w:val="22"/>
          <w:szCs w:val="24"/>
        </w:rPr>
      </w:pPr>
      <w:r w:rsidRPr="00EB13A2">
        <w:rPr>
          <w:rFonts w:ascii="Gill Sans MT" w:hAnsi="Gill Sans MT"/>
          <w:b/>
          <w:bCs/>
          <w:noProof/>
          <w:sz w:val="24"/>
          <w:szCs w:val="28"/>
        </w:rPr>
        <mc:AlternateContent>
          <mc:Choice Requires="wps">
            <w:drawing>
              <wp:anchor distT="0" distB="0" distL="114300" distR="114300" simplePos="0" relativeHeight="252082688" behindDoc="0" locked="0" layoutInCell="1" allowOverlap="1" wp14:anchorId="58EDA92C" wp14:editId="628A9DA5">
                <wp:simplePos x="0" y="0"/>
                <wp:positionH relativeFrom="column">
                  <wp:posOffset>-445135</wp:posOffset>
                </wp:positionH>
                <wp:positionV relativeFrom="paragraph">
                  <wp:posOffset>223078</wp:posOffset>
                </wp:positionV>
                <wp:extent cx="304800" cy="309245"/>
                <wp:effectExtent l="0" t="0" r="19050" b="14605"/>
                <wp:wrapNone/>
                <wp:docPr id="149" name="Octagon 149"/>
                <wp:cNvGraphicFramePr/>
                <a:graphic xmlns:a="http://schemas.openxmlformats.org/drawingml/2006/main">
                  <a:graphicData uri="http://schemas.microsoft.com/office/word/2010/wordprocessingShape">
                    <wps:wsp>
                      <wps:cNvSpPr/>
                      <wps:spPr>
                        <a:xfrm>
                          <a:off x="0" y="0"/>
                          <a:ext cx="304800" cy="309245"/>
                        </a:xfrm>
                        <a:prstGeom prst="octagon">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F8A76" id="Octagon 149" o:spid="_x0000_s1026" type="#_x0000_t10" style="position:absolute;margin-left:-35.05pt;margin-top:17.55pt;width:24pt;height:24.3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" fillcolor="red" strokecolor="red" strokeweight="2pt"/>
            </w:pict>
          </mc:Fallback>
        </mc:AlternateContent>
      </w:r>
      <w:r w:rsidR="004852E5" w:rsidRPr="00EB13A2">
        <w:rPr>
          <w:rFonts w:ascii="Gill Sans MT" w:hAnsi="Gill Sans MT"/>
          <w:noProof/>
          <w:sz w:val="24"/>
          <w:szCs w:val="28"/>
        </w:rPr>
        <mc:AlternateContent>
          <mc:Choice Requires="wps">
            <w:drawing>
              <wp:anchor distT="0" distB="0" distL="114300" distR="114300" simplePos="0" relativeHeight="252074496" behindDoc="0" locked="0" layoutInCell="1" allowOverlap="1" wp14:anchorId="49566D3A" wp14:editId="7ACEA193">
                <wp:simplePos x="0" y="0"/>
                <wp:positionH relativeFrom="column">
                  <wp:posOffset>-524786</wp:posOffset>
                </wp:positionH>
                <wp:positionV relativeFrom="paragraph">
                  <wp:posOffset>140805</wp:posOffset>
                </wp:positionV>
                <wp:extent cx="6807724" cy="460320"/>
                <wp:effectExtent l="0" t="0" r="12700" b="16510"/>
                <wp:wrapNone/>
                <wp:docPr id="34" name="Rectangle 34"/>
                <wp:cNvGraphicFramePr/>
                <a:graphic xmlns:a="http://schemas.openxmlformats.org/drawingml/2006/main">
                  <a:graphicData uri="http://schemas.microsoft.com/office/word/2010/wordprocessingShape">
                    <wps:wsp>
                      <wps:cNvSpPr/>
                      <wps:spPr>
                        <a:xfrm>
                          <a:off x="0" y="0"/>
                          <a:ext cx="6807724" cy="4603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F7A36" id="Rectangle 34" o:spid="_x0000_s1026" style="position:absolute;margin-left:-41.3pt;margin-top:11.1pt;width:536.05pt;height:36.2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" filled="f" strokecolor="red" strokeweight="2pt"/>
            </w:pict>
          </mc:Fallback>
        </mc:AlternateContent>
      </w:r>
    </w:p>
    <w:p w14:paraId="108878A9" w14:textId="79CC566C" w:rsidR="004852E5" w:rsidRPr="00EB13A2" w:rsidRDefault="004852E5" w:rsidP="003F2E8A">
      <w:pPr>
        <w:rPr>
          <w:rFonts w:ascii="Gill Sans MT" w:hAnsi="Gill Sans MT"/>
          <w:sz w:val="22"/>
          <w:szCs w:val="24"/>
        </w:rPr>
      </w:pPr>
      <w:r w:rsidRPr="00EB13A2">
        <w:rPr>
          <w:rFonts w:ascii="Gill Sans MT" w:hAnsi="Gill Sans MT"/>
          <w:b/>
          <w:bCs/>
          <w:sz w:val="22"/>
          <w:szCs w:val="24"/>
        </w:rPr>
        <w:t>It is important to remember that a vehicle operator must receive explicit permission from the ATCT to drive on or across a runway or the associated runway safety area</w:t>
      </w:r>
      <w:r w:rsidRPr="00EB13A2">
        <w:rPr>
          <w:rFonts w:ascii="Gill Sans MT" w:hAnsi="Gill Sans MT"/>
          <w:sz w:val="22"/>
          <w:szCs w:val="24"/>
        </w:rPr>
        <w:t>.</w:t>
      </w:r>
    </w:p>
    <w:p w14:paraId="63C29E9A" w14:textId="77777777" w:rsidR="004852E5" w:rsidRPr="00EB13A2" w:rsidRDefault="004852E5" w:rsidP="004852E5">
      <w:pPr>
        <w:rPr>
          <w:rFonts w:ascii="Gill Sans MT" w:hAnsi="Gill Sans MT"/>
          <w:sz w:val="22"/>
          <w:szCs w:val="24"/>
        </w:rPr>
      </w:pPr>
    </w:p>
    <w:p w14:paraId="3C4B5476" w14:textId="77777777" w:rsidR="004852E5" w:rsidRPr="00EB13A2" w:rsidRDefault="004852E5" w:rsidP="004852E5">
      <w:pPr>
        <w:rPr>
          <w:rFonts w:ascii="Gill Sans MT" w:hAnsi="Gill Sans MT"/>
          <w:sz w:val="22"/>
          <w:szCs w:val="24"/>
        </w:rPr>
      </w:pPr>
      <w:r w:rsidRPr="00EB13A2">
        <w:rPr>
          <w:rFonts w:ascii="Gill Sans MT" w:hAnsi="Gill Sans MT"/>
          <w:sz w:val="22"/>
          <w:szCs w:val="24"/>
        </w:rPr>
        <w:t>Once in the runway environment, the driver must then be ready to respond to any additional direction from the ATCT, such as to clear the runway or expedite their movement on the runway. These directions must be acknowledged using the same format. Finally, when the vehicle has cleared the runway, the operator should report that information to the ATCT and then request clearance for movement on the taxiway, if required.</w:t>
      </w:r>
    </w:p>
    <w:p w14:paraId="30F3F687" w14:textId="77777777" w:rsidR="004852E5" w:rsidRPr="00EB13A2" w:rsidRDefault="004852E5" w:rsidP="004852E5">
      <w:pPr>
        <w:rPr>
          <w:rFonts w:ascii="Gill Sans MT" w:hAnsi="Gill Sans MT"/>
          <w:sz w:val="22"/>
          <w:szCs w:val="24"/>
        </w:rPr>
      </w:pPr>
    </w:p>
    <w:p w14:paraId="1A4573B5" w14:textId="77777777" w:rsidR="004852E5" w:rsidRPr="00EB13A2" w:rsidRDefault="004852E5" w:rsidP="004852E5">
      <w:pPr>
        <w:pStyle w:val="Heading3"/>
        <w:rPr>
          <w:rFonts w:ascii="Gill Sans MT" w:hAnsi="Gill Sans MT"/>
          <w:sz w:val="22"/>
          <w:szCs w:val="28"/>
        </w:rPr>
      </w:pPr>
      <w:bookmarkStart w:id="63" w:name="_Toc54707727"/>
      <w:r w:rsidRPr="00EB13A2">
        <w:rPr>
          <w:rFonts w:ascii="Gill Sans MT" w:hAnsi="Gill Sans MT"/>
          <w:sz w:val="22"/>
          <w:szCs w:val="28"/>
        </w:rPr>
        <w:lastRenderedPageBreak/>
        <w:t>Non-Towered Airports</w:t>
      </w:r>
      <w:bookmarkEnd w:id="63"/>
    </w:p>
    <w:p w14:paraId="7574B859" w14:textId="77777777" w:rsidR="004852E5" w:rsidRPr="00EB13A2" w:rsidRDefault="004852E5" w:rsidP="004852E5">
      <w:pPr>
        <w:rPr>
          <w:rFonts w:ascii="Gill Sans MT" w:hAnsi="Gill Sans MT"/>
          <w:sz w:val="22"/>
          <w:szCs w:val="24"/>
        </w:rPr>
      </w:pPr>
      <w:r w:rsidRPr="00EB13A2">
        <w:rPr>
          <w:rFonts w:ascii="Gill Sans MT" w:hAnsi="Gill Sans MT"/>
          <w:sz w:val="22"/>
          <w:szCs w:val="24"/>
        </w:rPr>
        <w:t>At airports without an ATCT, aircraft and vehicles generally communicate directly with each other on a radio frequency known as Common Traffic Advisory Frequency (CTAF). The process outlined at the beginning of this section (who, where, what) is the same, however instead of receiving permission, the driver must listen for aircraft and other vehicles to broadcast their intentions and determine when it is safe to proceed. In addition to the differences in procedure at non-towered airports, there are also some key phraseology differences that are important to understand. An example of a radio exchange on CTAF is as follows:</w:t>
      </w:r>
    </w:p>
    <w:p w14:paraId="19D1271E" w14:textId="77777777" w:rsidR="004852E5" w:rsidRPr="00EB13A2" w:rsidRDefault="004852E5" w:rsidP="004852E5">
      <w:pPr>
        <w:rPr>
          <w:rFonts w:ascii="Gill Sans MT" w:hAnsi="Gill Sans MT"/>
          <w:sz w:val="22"/>
          <w:szCs w:val="24"/>
        </w:rPr>
      </w:pPr>
    </w:p>
    <w:p w14:paraId="07D67C40" w14:textId="6DFEC5C9" w:rsidR="004852E5" w:rsidRPr="00EB13A2" w:rsidRDefault="0096512E" w:rsidP="004852E5">
      <w:pPr>
        <w:rPr>
          <w:rFonts w:ascii="Gill Sans MT" w:hAnsi="Gill Sans MT"/>
          <w:sz w:val="22"/>
          <w:szCs w:val="24"/>
        </w:rPr>
      </w:pPr>
      <w:r>
        <w:rPr>
          <w:rFonts w:ascii="Gill Sans MT" w:hAnsi="Gill Sans MT"/>
          <w:sz w:val="22"/>
          <w:szCs w:val="24"/>
        </w:rPr>
        <w:t>Driver</w:t>
      </w:r>
      <w:r w:rsidR="004852E5" w:rsidRPr="00EB13A2">
        <w:rPr>
          <w:rFonts w:ascii="Gill Sans MT" w:hAnsi="Gill Sans MT"/>
          <w:sz w:val="22"/>
          <w:szCs w:val="24"/>
        </w:rPr>
        <w:t xml:space="preserve">: “[AIRPORT NAME] traffic, [VEHICLE CALLSIGN] is holding short of </w:t>
      </w:r>
      <w:r w:rsidR="00032336">
        <w:rPr>
          <w:rFonts w:ascii="Gill Sans MT" w:hAnsi="Gill Sans MT"/>
          <w:sz w:val="22"/>
          <w:szCs w:val="24"/>
        </w:rPr>
        <w:t>R</w:t>
      </w:r>
      <w:r w:rsidR="004852E5" w:rsidRPr="00EB13A2">
        <w:rPr>
          <w:rFonts w:ascii="Gill Sans MT" w:hAnsi="Gill Sans MT"/>
          <w:sz w:val="22"/>
          <w:szCs w:val="24"/>
        </w:rPr>
        <w:t>unway 13 at Taxiway Bravo. Any traffic in the area please advise. [AIRPORT NAME] traffic”</w:t>
      </w:r>
    </w:p>
    <w:p w14:paraId="4A694844" w14:textId="77777777" w:rsidR="004852E5" w:rsidRPr="00EB13A2" w:rsidRDefault="004852E5" w:rsidP="004852E5">
      <w:pPr>
        <w:rPr>
          <w:rFonts w:ascii="Gill Sans MT" w:hAnsi="Gill Sans MT"/>
          <w:sz w:val="22"/>
          <w:szCs w:val="24"/>
        </w:rPr>
      </w:pPr>
    </w:p>
    <w:p w14:paraId="44062834" w14:textId="5F37A30C" w:rsidR="004852E5" w:rsidRPr="00EB13A2" w:rsidRDefault="004852E5" w:rsidP="004852E5">
      <w:pPr>
        <w:rPr>
          <w:rFonts w:ascii="Gill Sans MT" w:hAnsi="Gill Sans MT"/>
          <w:sz w:val="22"/>
          <w:szCs w:val="24"/>
        </w:rPr>
      </w:pPr>
      <w:r w:rsidRPr="00EB13A2">
        <w:rPr>
          <w:rFonts w:ascii="Gill Sans MT" w:hAnsi="Gill Sans MT"/>
          <w:sz w:val="22"/>
          <w:szCs w:val="24"/>
        </w:rPr>
        <w:t xml:space="preserve">The vehicle operator should wait for a response from any aircraft in the vicinity and visually observe the area. If an aircraft transmits a response, </w:t>
      </w:r>
      <w:r w:rsidR="00E15F95">
        <w:rPr>
          <w:rFonts w:ascii="Gill Sans MT" w:hAnsi="Gill Sans MT"/>
          <w:sz w:val="22"/>
          <w:szCs w:val="24"/>
        </w:rPr>
        <w:t xml:space="preserve">the two parties should </w:t>
      </w:r>
      <w:r w:rsidRPr="00EB13A2">
        <w:rPr>
          <w:rFonts w:ascii="Gill Sans MT" w:hAnsi="Gill Sans MT"/>
          <w:sz w:val="22"/>
          <w:szCs w:val="24"/>
        </w:rPr>
        <w:t xml:space="preserve">communicate as necessary to ensure there is safe separation between the vehicle and aircraft. If an aircraft is observed but does not transmit, </w:t>
      </w:r>
      <w:r w:rsidR="00E15F95">
        <w:rPr>
          <w:rFonts w:ascii="Gill Sans MT" w:hAnsi="Gill Sans MT"/>
          <w:sz w:val="22"/>
          <w:szCs w:val="24"/>
        </w:rPr>
        <w:t xml:space="preserve">the vehicle should </w:t>
      </w:r>
      <w:r w:rsidRPr="00EB13A2">
        <w:rPr>
          <w:rFonts w:ascii="Gill Sans MT" w:hAnsi="Gill Sans MT"/>
          <w:sz w:val="22"/>
          <w:szCs w:val="24"/>
        </w:rPr>
        <w:t xml:space="preserve">remain clear of the area until the aircraft’s intentions are clear. When safe to do so, </w:t>
      </w:r>
      <w:r w:rsidR="00E15F95">
        <w:rPr>
          <w:rFonts w:ascii="Gill Sans MT" w:hAnsi="Gill Sans MT"/>
          <w:sz w:val="22"/>
          <w:szCs w:val="24"/>
        </w:rPr>
        <w:t xml:space="preserve">the vehicle operator should </w:t>
      </w:r>
      <w:r w:rsidRPr="00EB13A2">
        <w:rPr>
          <w:rFonts w:ascii="Gill Sans MT" w:hAnsi="Gill Sans MT"/>
          <w:sz w:val="22"/>
          <w:szCs w:val="24"/>
        </w:rPr>
        <w:t xml:space="preserve">make </w:t>
      </w:r>
      <w:r w:rsidR="008223A2">
        <w:rPr>
          <w:rFonts w:ascii="Gill Sans MT" w:hAnsi="Gill Sans MT"/>
          <w:sz w:val="22"/>
          <w:szCs w:val="24"/>
        </w:rPr>
        <w:t xml:space="preserve">a </w:t>
      </w:r>
      <w:r w:rsidRPr="00EB13A2">
        <w:rPr>
          <w:rFonts w:ascii="Gill Sans MT" w:hAnsi="Gill Sans MT"/>
          <w:sz w:val="22"/>
          <w:szCs w:val="24"/>
        </w:rPr>
        <w:t>second transmission.</w:t>
      </w:r>
    </w:p>
    <w:p w14:paraId="3B412204" w14:textId="77777777" w:rsidR="004852E5" w:rsidRPr="00EB13A2" w:rsidRDefault="004852E5" w:rsidP="004852E5">
      <w:pPr>
        <w:rPr>
          <w:rFonts w:ascii="Gill Sans MT" w:hAnsi="Gill Sans MT"/>
          <w:sz w:val="22"/>
          <w:szCs w:val="24"/>
        </w:rPr>
      </w:pPr>
    </w:p>
    <w:p w14:paraId="4CC2C619" w14:textId="4D2B45F5" w:rsidR="004852E5" w:rsidRPr="00EB13A2" w:rsidRDefault="0096512E" w:rsidP="004852E5">
      <w:pPr>
        <w:rPr>
          <w:rFonts w:ascii="Gill Sans MT" w:hAnsi="Gill Sans MT"/>
          <w:sz w:val="22"/>
          <w:szCs w:val="24"/>
        </w:rPr>
      </w:pPr>
      <w:r>
        <w:rPr>
          <w:rFonts w:ascii="Gill Sans MT" w:hAnsi="Gill Sans MT"/>
          <w:sz w:val="22"/>
          <w:szCs w:val="24"/>
        </w:rPr>
        <w:t>Driver</w:t>
      </w:r>
      <w:r w:rsidR="004852E5" w:rsidRPr="00EB13A2">
        <w:rPr>
          <w:rFonts w:ascii="Gill Sans MT" w:hAnsi="Gill Sans MT"/>
          <w:sz w:val="22"/>
          <w:szCs w:val="24"/>
        </w:rPr>
        <w:t xml:space="preserve">: “[AIRPORT NAME] traffic, [VEHICLE CALLSIGN] is proceeding on to </w:t>
      </w:r>
      <w:r w:rsidR="008223A2">
        <w:rPr>
          <w:rFonts w:ascii="Gill Sans MT" w:hAnsi="Gill Sans MT"/>
          <w:sz w:val="22"/>
          <w:szCs w:val="24"/>
        </w:rPr>
        <w:t>R</w:t>
      </w:r>
      <w:r w:rsidR="004852E5" w:rsidRPr="00EB13A2">
        <w:rPr>
          <w:rFonts w:ascii="Gill Sans MT" w:hAnsi="Gill Sans MT"/>
          <w:sz w:val="22"/>
          <w:szCs w:val="24"/>
        </w:rPr>
        <w:t>unway 13 from Taxiway Bravo. Any traffic in the area please advise. [AIRPORT NAME] traffic.”</w:t>
      </w:r>
    </w:p>
    <w:p w14:paraId="67369455" w14:textId="77777777" w:rsidR="004852E5" w:rsidRPr="00EB13A2" w:rsidRDefault="004852E5" w:rsidP="004852E5">
      <w:pPr>
        <w:rPr>
          <w:rFonts w:ascii="Gill Sans MT" w:hAnsi="Gill Sans MT"/>
          <w:sz w:val="22"/>
          <w:szCs w:val="24"/>
        </w:rPr>
      </w:pPr>
    </w:p>
    <w:p w14:paraId="33E56642" w14:textId="06447018" w:rsidR="004852E5" w:rsidRPr="00EB13A2" w:rsidRDefault="004852E5" w:rsidP="004852E5">
      <w:pPr>
        <w:rPr>
          <w:rFonts w:ascii="Gill Sans MT" w:hAnsi="Gill Sans MT"/>
          <w:sz w:val="22"/>
          <w:szCs w:val="24"/>
        </w:rPr>
      </w:pPr>
      <w:r w:rsidRPr="00EB13A2">
        <w:rPr>
          <w:rFonts w:ascii="Gill Sans MT" w:hAnsi="Gill Sans MT"/>
          <w:sz w:val="22"/>
          <w:szCs w:val="24"/>
        </w:rPr>
        <w:t xml:space="preserve">The airport name is used at both the beginning and end of each transmission because some CTAF frequencies are used at more than one airport, so repeating the airport name helps ensure that listeners understand which airport is being referenced in the transmission. It is also helpful to understand some of the terms you may hear from aircraft when transmitting their position in the air. </w:t>
      </w:r>
      <w:r w:rsidRPr="00EB13A2">
        <w:rPr>
          <w:rFonts w:ascii="Gill Sans MT" w:hAnsi="Gill Sans MT"/>
          <w:b/>
          <w:bCs/>
          <w:sz w:val="22"/>
          <w:szCs w:val="24"/>
        </w:rPr>
        <w:t xml:space="preserve">Figure </w:t>
      </w:r>
      <w:r w:rsidR="001C2F88">
        <w:rPr>
          <w:rFonts w:ascii="Gill Sans MT" w:hAnsi="Gill Sans MT"/>
          <w:b/>
          <w:bCs/>
          <w:sz w:val="22"/>
          <w:szCs w:val="24"/>
        </w:rPr>
        <w:t>10</w:t>
      </w:r>
      <w:r w:rsidRPr="00EB13A2">
        <w:rPr>
          <w:rFonts w:ascii="Gill Sans MT" w:hAnsi="Gill Sans MT"/>
          <w:sz w:val="22"/>
          <w:szCs w:val="24"/>
        </w:rPr>
        <w:t xml:space="preserve"> (from the FAA Airplane Flying Handbook) depicts the traffic pattern that aircraft will usually follow, particularly in the absence of an ATCT. Pilots will often identify their position as “departing runway XX”, “on the crosswind”, “downwind for runway xx”, “turning base”, “base leg for runway XX”, or “on final for runway xx”. Understanding this graphic will help vehicle operators understand where they can expect to see aircraft and how soon they may be landing.</w:t>
      </w:r>
    </w:p>
    <w:p w14:paraId="601D1FEE" w14:textId="585EC666" w:rsidR="005318EB" w:rsidRPr="00EB13A2" w:rsidRDefault="005318EB" w:rsidP="004852E5">
      <w:pPr>
        <w:rPr>
          <w:rFonts w:ascii="Gill Sans MT" w:hAnsi="Gill Sans MT"/>
          <w:sz w:val="22"/>
          <w:szCs w:val="24"/>
        </w:rPr>
      </w:pPr>
    </w:p>
    <w:p w14:paraId="46EE2832" w14:textId="3988EAA5" w:rsidR="005318EB" w:rsidRPr="00EB13A2" w:rsidRDefault="005318EB" w:rsidP="004852E5">
      <w:pPr>
        <w:rPr>
          <w:rFonts w:ascii="Gill Sans MT" w:hAnsi="Gill Sans MT"/>
          <w:sz w:val="22"/>
          <w:szCs w:val="24"/>
        </w:rPr>
      </w:pPr>
    </w:p>
    <w:p w14:paraId="549E85AB" w14:textId="607AE722" w:rsidR="005318EB" w:rsidRPr="00EB13A2" w:rsidRDefault="005318EB" w:rsidP="004852E5">
      <w:pPr>
        <w:rPr>
          <w:rFonts w:ascii="Gill Sans MT" w:hAnsi="Gill Sans MT"/>
          <w:sz w:val="22"/>
          <w:szCs w:val="24"/>
        </w:rPr>
      </w:pPr>
    </w:p>
    <w:p w14:paraId="6601E069" w14:textId="710B0CE9" w:rsidR="005318EB" w:rsidRPr="00EB13A2" w:rsidRDefault="005318EB" w:rsidP="004852E5">
      <w:pPr>
        <w:rPr>
          <w:rFonts w:ascii="Gill Sans MT" w:hAnsi="Gill Sans MT"/>
          <w:sz w:val="22"/>
          <w:szCs w:val="24"/>
        </w:rPr>
      </w:pPr>
    </w:p>
    <w:p w14:paraId="4FFB2EA5" w14:textId="72394E46" w:rsidR="005318EB" w:rsidRPr="00EB13A2" w:rsidRDefault="005318EB" w:rsidP="004852E5">
      <w:pPr>
        <w:rPr>
          <w:rFonts w:ascii="Gill Sans MT" w:hAnsi="Gill Sans MT"/>
          <w:sz w:val="22"/>
          <w:szCs w:val="24"/>
        </w:rPr>
      </w:pPr>
    </w:p>
    <w:p w14:paraId="1B7CC792" w14:textId="1D00F47F" w:rsidR="005318EB" w:rsidRPr="00EB13A2" w:rsidRDefault="005318EB" w:rsidP="004852E5">
      <w:pPr>
        <w:rPr>
          <w:rFonts w:ascii="Gill Sans MT" w:hAnsi="Gill Sans MT"/>
          <w:sz w:val="22"/>
          <w:szCs w:val="24"/>
        </w:rPr>
      </w:pPr>
    </w:p>
    <w:p w14:paraId="48B0786A" w14:textId="350850E7" w:rsidR="005318EB" w:rsidRPr="00EB13A2" w:rsidRDefault="005318EB" w:rsidP="004852E5">
      <w:pPr>
        <w:rPr>
          <w:rFonts w:ascii="Gill Sans MT" w:hAnsi="Gill Sans MT"/>
          <w:sz w:val="22"/>
          <w:szCs w:val="24"/>
        </w:rPr>
      </w:pPr>
    </w:p>
    <w:p w14:paraId="1B1471F5" w14:textId="7A6474C7" w:rsidR="005318EB" w:rsidRPr="00EB13A2" w:rsidRDefault="005318EB" w:rsidP="004852E5">
      <w:pPr>
        <w:rPr>
          <w:rFonts w:ascii="Gill Sans MT" w:hAnsi="Gill Sans MT"/>
          <w:sz w:val="22"/>
          <w:szCs w:val="24"/>
        </w:rPr>
      </w:pPr>
    </w:p>
    <w:p w14:paraId="7AE10002" w14:textId="24CA4789" w:rsidR="005318EB" w:rsidRPr="00EB13A2" w:rsidRDefault="005318EB" w:rsidP="004852E5">
      <w:pPr>
        <w:rPr>
          <w:rFonts w:ascii="Gill Sans MT" w:hAnsi="Gill Sans MT"/>
          <w:sz w:val="22"/>
          <w:szCs w:val="24"/>
        </w:rPr>
      </w:pPr>
    </w:p>
    <w:p w14:paraId="2B3487B1" w14:textId="77777777" w:rsidR="005318EB" w:rsidRPr="00EB13A2" w:rsidRDefault="005318EB" w:rsidP="004852E5">
      <w:pPr>
        <w:rPr>
          <w:rFonts w:ascii="Gill Sans MT" w:hAnsi="Gill Sans MT"/>
          <w:sz w:val="22"/>
          <w:szCs w:val="24"/>
        </w:rPr>
      </w:pPr>
    </w:p>
    <w:p w14:paraId="19716430" w14:textId="367931FA" w:rsidR="00A4570B" w:rsidRPr="001C2F88" w:rsidRDefault="00A4570B" w:rsidP="00A4570B">
      <w:pPr>
        <w:pStyle w:val="Caption"/>
        <w:rPr>
          <w:rFonts w:ascii="Gill Sans MT" w:hAnsi="Gill Sans MT"/>
          <w:sz w:val="22"/>
          <w:szCs w:val="20"/>
        </w:rPr>
      </w:pPr>
      <w:r w:rsidRPr="001C2F88">
        <w:rPr>
          <w:rFonts w:ascii="Gill Sans MT" w:hAnsi="Gill Sans MT"/>
          <w:sz w:val="22"/>
          <w:szCs w:val="20"/>
        </w:rPr>
        <w:lastRenderedPageBreak/>
        <w:t xml:space="preserve">Figure </w:t>
      </w:r>
      <w:r w:rsidR="001C2F88">
        <w:rPr>
          <w:rFonts w:ascii="Gill Sans MT" w:hAnsi="Gill Sans MT"/>
          <w:sz w:val="22"/>
          <w:szCs w:val="20"/>
        </w:rPr>
        <w:t>10</w:t>
      </w:r>
      <w:r w:rsidRPr="001C2F88">
        <w:rPr>
          <w:rFonts w:ascii="Gill Sans MT" w:hAnsi="Gill Sans MT"/>
          <w:sz w:val="22"/>
          <w:szCs w:val="20"/>
        </w:rPr>
        <w:t xml:space="preserve"> – Standard Traffic Pattern</w:t>
      </w:r>
    </w:p>
    <w:p w14:paraId="2E1D3817" w14:textId="0B74D274" w:rsidR="00A4570B" w:rsidRDefault="00A4570B" w:rsidP="00A4570B">
      <w:pPr>
        <w:jc w:val="center"/>
        <w:rPr>
          <w:rFonts w:ascii="Gill Sans MT" w:hAnsi="Gill Sans MT"/>
          <w:sz w:val="22"/>
          <w:szCs w:val="24"/>
        </w:rPr>
      </w:pPr>
      <w:r w:rsidRPr="00EB13A2">
        <w:rPr>
          <w:rFonts w:ascii="Gill Sans MT" w:hAnsi="Gill Sans MT"/>
          <w:noProof/>
          <w:sz w:val="22"/>
          <w:szCs w:val="24"/>
        </w:rPr>
        <w:drawing>
          <wp:inline distT="0" distB="0" distL="0" distR="0" wp14:anchorId="31FD9C1A" wp14:editId="477CF9D8">
            <wp:extent cx="5619750" cy="3159308"/>
            <wp:effectExtent l="0" t="0" r="0"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636338" cy="3168634"/>
                    </a:xfrm>
                    <a:prstGeom prst="rect">
                      <a:avLst/>
                    </a:prstGeom>
                  </pic:spPr>
                </pic:pic>
              </a:graphicData>
            </a:graphic>
          </wp:inline>
        </w:drawing>
      </w:r>
    </w:p>
    <w:p w14:paraId="55B13C10" w14:textId="399B4944" w:rsidR="00805B88" w:rsidRPr="00EB13A2" w:rsidRDefault="00805B88" w:rsidP="00805B88">
      <w:pPr>
        <w:ind w:left="-180"/>
        <w:jc w:val="center"/>
        <w:rPr>
          <w:rFonts w:ascii="Gill Sans MT" w:hAnsi="Gill Sans MT"/>
          <w:sz w:val="22"/>
          <w:szCs w:val="24"/>
        </w:rPr>
      </w:pPr>
      <w:r w:rsidRPr="00805B88">
        <w:rPr>
          <w:rFonts w:ascii="Gill Sans MT" w:hAnsi="Gill Sans MT"/>
          <w:sz w:val="16"/>
          <w:szCs w:val="18"/>
        </w:rPr>
        <w:t>Source</w:t>
      </w:r>
      <w:r>
        <w:rPr>
          <w:rFonts w:ascii="Gill Sans MT" w:hAnsi="Gill Sans MT"/>
          <w:sz w:val="16"/>
          <w:szCs w:val="18"/>
        </w:rPr>
        <w:t>: FAA</w:t>
      </w:r>
    </w:p>
    <w:p w14:paraId="3E4D8803" w14:textId="0B5A21E9" w:rsidR="004852E5" w:rsidRPr="00EB13A2" w:rsidRDefault="00805B88" w:rsidP="00805B88">
      <w:pPr>
        <w:jc w:val="center"/>
        <w:rPr>
          <w:rFonts w:ascii="Gill Sans MT" w:hAnsi="Gill Sans MT"/>
        </w:rPr>
      </w:pPr>
      <w:r w:rsidRPr="00EB13A2">
        <w:rPr>
          <w:rFonts w:ascii="Gill Sans MT" w:hAnsi="Gill Sans MT"/>
          <w:noProof/>
          <w:sz w:val="24"/>
          <w:szCs w:val="28"/>
        </w:rPr>
        <mc:AlternateContent>
          <mc:Choice Requires="wps">
            <w:drawing>
              <wp:anchor distT="0" distB="0" distL="114300" distR="114300" simplePos="0" relativeHeight="252092928" behindDoc="0" locked="0" layoutInCell="1" allowOverlap="1" wp14:anchorId="7379E915" wp14:editId="3B4AAC8F">
                <wp:simplePos x="0" y="0"/>
                <wp:positionH relativeFrom="column">
                  <wp:posOffset>-521970</wp:posOffset>
                </wp:positionH>
                <wp:positionV relativeFrom="paragraph">
                  <wp:posOffset>121848</wp:posOffset>
                </wp:positionV>
                <wp:extent cx="6929755" cy="1049020"/>
                <wp:effectExtent l="0" t="0" r="23495" b="17780"/>
                <wp:wrapNone/>
                <wp:docPr id="153" name="Rectangle 153"/>
                <wp:cNvGraphicFramePr/>
                <a:graphic xmlns:a="http://schemas.openxmlformats.org/drawingml/2006/main">
                  <a:graphicData uri="http://schemas.microsoft.com/office/word/2010/wordprocessingShape">
                    <wps:wsp>
                      <wps:cNvSpPr/>
                      <wps:spPr>
                        <a:xfrm>
                          <a:off x="0" y="0"/>
                          <a:ext cx="6929755" cy="10490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E3AC1" id="Rectangle 153" o:spid="_x0000_s1026" style="position:absolute;margin-left:-41.1pt;margin-top:9.6pt;width:545.65pt;height:82.6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" filled="f" strokecolor="red" strokeweight="2pt"/>
            </w:pict>
          </mc:Fallback>
        </mc:AlternateContent>
      </w:r>
    </w:p>
    <w:p w14:paraId="27CC8CD1" w14:textId="74213146" w:rsidR="005D20C4" w:rsidRPr="00EB13A2" w:rsidRDefault="005D20C4" w:rsidP="003F2E8A">
      <w:pPr>
        <w:rPr>
          <w:rFonts w:ascii="Gill Sans MT" w:hAnsi="Gill Sans MT"/>
          <w:b/>
          <w:bCs/>
          <w:sz w:val="22"/>
          <w:szCs w:val="24"/>
        </w:rPr>
      </w:pPr>
      <w:r w:rsidRPr="00EB13A2">
        <w:rPr>
          <w:rFonts w:ascii="Gill Sans MT" w:hAnsi="Gill Sans MT"/>
          <w:b/>
          <w:bCs/>
          <w:noProof/>
          <w:sz w:val="24"/>
          <w:szCs w:val="28"/>
        </w:rPr>
        <mc:AlternateContent>
          <mc:Choice Requires="wps">
            <w:drawing>
              <wp:anchor distT="0" distB="0" distL="114300" distR="114300" simplePos="0" relativeHeight="252101120" behindDoc="0" locked="0" layoutInCell="1" allowOverlap="1" wp14:anchorId="58FA370D" wp14:editId="12A4583A">
                <wp:simplePos x="0" y="0"/>
                <wp:positionH relativeFrom="column">
                  <wp:posOffset>-460651</wp:posOffset>
                </wp:positionH>
                <wp:positionV relativeFrom="paragraph">
                  <wp:posOffset>303530</wp:posOffset>
                </wp:positionV>
                <wp:extent cx="304800" cy="309245"/>
                <wp:effectExtent l="0" t="0" r="19050" b="14605"/>
                <wp:wrapNone/>
                <wp:docPr id="154" name="Octagon 154"/>
                <wp:cNvGraphicFramePr/>
                <a:graphic xmlns:a="http://schemas.openxmlformats.org/drawingml/2006/main">
                  <a:graphicData uri="http://schemas.microsoft.com/office/word/2010/wordprocessingShape">
                    <wps:wsp>
                      <wps:cNvSpPr/>
                      <wps:spPr>
                        <a:xfrm>
                          <a:off x="0" y="0"/>
                          <a:ext cx="304800" cy="309245"/>
                        </a:xfrm>
                        <a:prstGeom prst="octagon">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FC2E" id="Octagon 154" o:spid="_x0000_s1026" type="#_x0000_t10" style="position:absolute;margin-left:-36.25pt;margin-top:23.9pt;width:24pt;height:24.3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" fillcolor="red" strokecolor="red" strokeweight="2pt"/>
            </w:pict>
          </mc:Fallback>
        </mc:AlternateContent>
      </w:r>
      <w:r w:rsidRPr="00EB13A2">
        <w:rPr>
          <w:rFonts w:ascii="Gill Sans MT" w:hAnsi="Gill Sans MT"/>
          <w:b/>
          <w:bCs/>
          <w:sz w:val="22"/>
          <w:szCs w:val="24"/>
        </w:rPr>
        <w:t xml:space="preserve">Drivers operating in a CTAF environment must understand that aircraft are not technically required to make radio transmissions while operating in this environment, and it is relatively common for aircraft operators to neglect to transmit any information at all. It is incumbent upon each </w:t>
      </w:r>
      <w:r w:rsidR="00C45599">
        <w:rPr>
          <w:rFonts w:ascii="Gill Sans MT" w:hAnsi="Gill Sans MT"/>
          <w:b/>
          <w:bCs/>
          <w:sz w:val="22"/>
          <w:szCs w:val="24"/>
        </w:rPr>
        <w:t xml:space="preserve">vehicle </w:t>
      </w:r>
      <w:r w:rsidRPr="00EB13A2">
        <w:rPr>
          <w:rFonts w:ascii="Gill Sans MT" w:hAnsi="Gill Sans MT"/>
          <w:b/>
          <w:bCs/>
          <w:sz w:val="22"/>
          <w:szCs w:val="24"/>
        </w:rPr>
        <w:t>operator to maintain a high level of situational awareness and be prepared to react to changing circumstances with very little notice.</w:t>
      </w:r>
    </w:p>
    <w:p w14:paraId="6D42E346" w14:textId="77777777" w:rsidR="005D20C4" w:rsidRPr="00EB13A2" w:rsidRDefault="005D20C4" w:rsidP="005D20C4">
      <w:pPr>
        <w:rPr>
          <w:rFonts w:ascii="Gill Sans MT" w:hAnsi="Gill Sans MT"/>
          <w:sz w:val="22"/>
          <w:szCs w:val="24"/>
        </w:rPr>
      </w:pPr>
    </w:p>
    <w:p w14:paraId="3A15DADB" w14:textId="77777777" w:rsidR="005D20C4" w:rsidRPr="00EB13A2" w:rsidRDefault="005D20C4" w:rsidP="005D20C4">
      <w:pPr>
        <w:rPr>
          <w:rFonts w:ascii="Gill Sans MT" w:hAnsi="Gill Sans MT"/>
          <w:sz w:val="22"/>
          <w:szCs w:val="24"/>
        </w:rPr>
      </w:pPr>
      <w:r w:rsidRPr="00EB13A2">
        <w:rPr>
          <w:rFonts w:ascii="Gill Sans MT" w:hAnsi="Gill Sans MT"/>
          <w:sz w:val="22"/>
          <w:szCs w:val="24"/>
        </w:rPr>
        <w:t>Finally, it should be noted that airports with ATCTs that do not operate 24 hours a day revert to CTAF during the hours that the ATCT is closed. Vehicle operators are responsible for understanding this distinction when it is applicable to their airport.</w:t>
      </w:r>
    </w:p>
    <w:p w14:paraId="7FAB4DFB" w14:textId="6985993C" w:rsidR="00A4570B" w:rsidRPr="006B6BCE" w:rsidRDefault="00A4570B" w:rsidP="00EE0B9C">
      <w:pPr>
        <w:rPr>
          <w:rFonts w:ascii="Gill Sans MT" w:hAnsi="Gill Sans MT"/>
          <w:sz w:val="22"/>
          <w:szCs w:val="24"/>
        </w:rPr>
      </w:pPr>
    </w:p>
    <w:p w14:paraId="455494B9" w14:textId="2C201326" w:rsidR="00843A7F" w:rsidRPr="006B6BCE" w:rsidRDefault="00843A7F" w:rsidP="00843A7F">
      <w:pPr>
        <w:pStyle w:val="Heading2"/>
        <w:rPr>
          <w:rFonts w:ascii="Gill Sans MT" w:hAnsi="Gill Sans MT"/>
          <w:sz w:val="22"/>
          <w:szCs w:val="28"/>
        </w:rPr>
      </w:pPr>
      <w:bookmarkStart w:id="64" w:name="_Toc54707728"/>
      <w:r w:rsidRPr="006B6BCE">
        <w:rPr>
          <w:rFonts w:ascii="Gill Sans MT" w:hAnsi="Gill Sans MT"/>
          <w:sz w:val="22"/>
          <w:szCs w:val="28"/>
        </w:rPr>
        <w:t>Radio Phraseology and Procedures – External Resources</w:t>
      </w:r>
      <w:bookmarkEnd w:id="64"/>
    </w:p>
    <w:p w14:paraId="658B65E7" w14:textId="590F203C" w:rsidR="00843A7F" w:rsidRPr="0038778C" w:rsidRDefault="00843A7F" w:rsidP="00843A7F">
      <w:pPr>
        <w:rPr>
          <w:rFonts w:ascii="Gill Sans MT" w:hAnsi="Gill Sans MT"/>
          <w:sz w:val="22"/>
          <w:szCs w:val="24"/>
        </w:rPr>
      </w:pPr>
      <w:r w:rsidRPr="0038778C">
        <w:rPr>
          <w:rFonts w:ascii="Gill Sans MT" w:hAnsi="Gill Sans MT"/>
          <w:sz w:val="22"/>
          <w:szCs w:val="24"/>
        </w:rPr>
        <w:t xml:space="preserve">The following </w:t>
      </w:r>
      <w:r w:rsidR="002E4B2B" w:rsidRPr="0038778C">
        <w:rPr>
          <w:rFonts w:ascii="Gill Sans MT" w:hAnsi="Gill Sans MT"/>
          <w:sz w:val="22"/>
          <w:szCs w:val="24"/>
        </w:rPr>
        <w:t xml:space="preserve">documents provide additional information regarding </w:t>
      </w:r>
      <w:r w:rsidR="0020244A">
        <w:rPr>
          <w:rFonts w:ascii="Gill Sans MT" w:hAnsi="Gill Sans MT"/>
          <w:sz w:val="22"/>
          <w:szCs w:val="24"/>
        </w:rPr>
        <w:t>radio phraseology and procedures</w:t>
      </w:r>
      <w:r w:rsidR="002E4B2B" w:rsidRPr="0038778C">
        <w:rPr>
          <w:rFonts w:ascii="Gill Sans MT" w:hAnsi="Gill Sans MT"/>
          <w:sz w:val="22"/>
          <w:szCs w:val="24"/>
        </w:rPr>
        <w:t>:</w:t>
      </w:r>
    </w:p>
    <w:p w14:paraId="09A4EDB5" w14:textId="77777777" w:rsidR="00284EAD" w:rsidRPr="0038778C" w:rsidRDefault="00284EAD" w:rsidP="00843A7F">
      <w:pPr>
        <w:rPr>
          <w:rFonts w:ascii="Gill Sans MT" w:hAnsi="Gill Sans MT"/>
          <w:sz w:val="22"/>
          <w:szCs w:val="24"/>
        </w:rPr>
      </w:pPr>
    </w:p>
    <w:p w14:paraId="36BFC517" w14:textId="6851FF3F" w:rsidR="002E4B2B" w:rsidRPr="0038778C" w:rsidRDefault="00E63404" w:rsidP="002E4B2B">
      <w:pPr>
        <w:pStyle w:val="ListParagraph"/>
        <w:numPr>
          <w:ilvl w:val="0"/>
          <w:numId w:val="28"/>
        </w:numPr>
        <w:rPr>
          <w:rFonts w:ascii="Gill Sans MT" w:hAnsi="Gill Sans MT"/>
          <w:sz w:val="22"/>
          <w:szCs w:val="24"/>
        </w:rPr>
      </w:pPr>
      <w:hyperlink r:id="rId72" w:history="1">
        <w:r w:rsidR="00284EAD" w:rsidRPr="0038778C">
          <w:rPr>
            <w:rStyle w:val="Hyperlink"/>
            <w:rFonts w:ascii="Gill Sans MT" w:hAnsi="Gill Sans MT"/>
            <w:sz w:val="22"/>
            <w:szCs w:val="24"/>
          </w:rPr>
          <w:t xml:space="preserve">FAA AC 150/5210-20A – Ground Vehicle Operations to include Taxiing or Towing an Aircraft </w:t>
        </w:r>
        <w:r w:rsidR="002230AD" w:rsidRPr="0038778C">
          <w:rPr>
            <w:rStyle w:val="Hyperlink"/>
            <w:rFonts w:ascii="Gill Sans MT" w:hAnsi="Gill Sans MT"/>
            <w:sz w:val="22"/>
            <w:szCs w:val="24"/>
          </w:rPr>
          <w:t>o</w:t>
        </w:r>
        <w:r w:rsidR="00284EAD" w:rsidRPr="0038778C">
          <w:rPr>
            <w:rStyle w:val="Hyperlink"/>
            <w:rFonts w:ascii="Gill Sans MT" w:hAnsi="Gill Sans MT"/>
            <w:sz w:val="22"/>
            <w:szCs w:val="24"/>
          </w:rPr>
          <w:t>n Airports</w:t>
        </w:r>
      </w:hyperlink>
      <w:r w:rsidR="00284EAD" w:rsidRPr="0038778C">
        <w:rPr>
          <w:rFonts w:ascii="Gill Sans MT" w:hAnsi="Gill Sans MT"/>
          <w:sz w:val="22"/>
          <w:szCs w:val="24"/>
        </w:rPr>
        <w:t xml:space="preserve"> – This advisory circular provides guidance on training for drivers operating vehicles on an airfield.</w:t>
      </w:r>
    </w:p>
    <w:p w14:paraId="31557477" w14:textId="06086523" w:rsidR="00284EAD" w:rsidRPr="0038778C" w:rsidRDefault="00E63404" w:rsidP="002E4B2B">
      <w:pPr>
        <w:pStyle w:val="ListParagraph"/>
        <w:numPr>
          <w:ilvl w:val="0"/>
          <w:numId w:val="28"/>
        </w:numPr>
        <w:rPr>
          <w:rFonts w:ascii="Gill Sans MT" w:hAnsi="Gill Sans MT"/>
          <w:sz w:val="22"/>
          <w:szCs w:val="24"/>
        </w:rPr>
      </w:pPr>
      <w:hyperlink r:id="rId73" w:history="1">
        <w:r w:rsidR="00284EAD" w:rsidRPr="0038778C">
          <w:rPr>
            <w:rStyle w:val="Hyperlink"/>
            <w:rFonts w:ascii="Gill Sans MT" w:hAnsi="Gill Sans MT"/>
            <w:sz w:val="22"/>
            <w:szCs w:val="24"/>
          </w:rPr>
          <w:t>FAA Guide to Ground Vehicle Operations</w:t>
        </w:r>
      </w:hyperlink>
      <w:r w:rsidR="00284EAD" w:rsidRPr="0038778C">
        <w:rPr>
          <w:rFonts w:ascii="Gill Sans MT" w:hAnsi="Gill Sans MT"/>
          <w:sz w:val="22"/>
          <w:szCs w:val="24"/>
        </w:rPr>
        <w:t xml:space="preserve"> – This document provides an overview of airport signs and markings related to operating a vehicle on the airfield.</w:t>
      </w:r>
    </w:p>
    <w:p w14:paraId="0B1C92A3" w14:textId="19C1E5E6" w:rsidR="00B94064" w:rsidRPr="00EB13A2" w:rsidRDefault="00B94064" w:rsidP="00B94064">
      <w:pPr>
        <w:rPr>
          <w:rFonts w:ascii="Gill Sans MT" w:hAnsi="Gill Sans MT"/>
        </w:rPr>
      </w:pPr>
    </w:p>
    <w:p w14:paraId="07F16579" w14:textId="041E5554" w:rsidR="00A06BF9" w:rsidRPr="00EB13A2" w:rsidRDefault="00B94064" w:rsidP="00A06BF9">
      <w:pPr>
        <w:rPr>
          <w:rFonts w:ascii="Gill Sans MT" w:hAnsi="Gill Sans MT"/>
        </w:rPr>
      </w:pPr>
      <w:r w:rsidRPr="00EB13A2">
        <w:rPr>
          <w:rFonts w:ascii="Gill Sans MT" w:hAnsi="Gill Sans MT"/>
          <w:noProof/>
        </w:rPr>
        <w:lastRenderedPageBreak/>
        <mc:AlternateContent>
          <mc:Choice Requires="wps">
            <w:drawing>
              <wp:anchor distT="0" distB="0" distL="114300" distR="114300" simplePos="0" relativeHeight="252109312" behindDoc="0" locked="0" layoutInCell="1" allowOverlap="1" wp14:anchorId="698DDE72" wp14:editId="45D97160">
                <wp:simplePos x="0" y="0"/>
                <wp:positionH relativeFrom="column">
                  <wp:posOffset>0</wp:posOffset>
                </wp:positionH>
                <wp:positionV relativeFrom="paragraph">
                  <wp:posOffset>54809</wp:posOffset>
                </wp:positionV>
                <wp:extent cx="6017260" cy="2411730"/>
                <wp:effectExtent l="0" t="0" r="21590" b="26670"/>
                <wp:wrapThrough wrapText="bothSides">
                  <wp:wrapPolygon edited="0">
                    <wp:start x="0" y="0"/>
                    <wp:lineTo x="0" y="21668"/>
                    <wp:lineTo x="21609" y="21668"/>
                    <wp:lineTo x="21609" y="0"/>
                    <wp:lineTo x="0" y="0"/>
                  </wp:wrapPolygon>
                </wp:wrapThrough>
                <wp:docPr id="156" name="Text Box 156"/>
                <wp:cNvGraphicFramePr/>
                <a:graphic xmlns:a="http://schemas.openxmlformats.org/drawingml/2006/main">
                  <a:graphicData uri="http://schemas.microsoft.com/office/word/2010/wordprocessingShape">
                    <wps:wsp>
                      <wps:cNvSpPr txBox="1"/>
                      <wps:spPr>
                        <a:xfrm>
                          <a:off x="0" y="0"/>
                          <a:ext cx="6017260" cy="2411730"/>
                        </a:xfrm>
                        <a:prstGeom prst="rect">
                          <a:avLst/>
                        </a:prstGeom>
                        <a:solidFill>
                          <a:schemeClr val="lt1"/>
                        </a:solidFill>
                        <a:ln w="6350">
                          <a:solidFill>
                            <a:prstClr val="black"/>
                          </a:solidFill>
                        </a:ln>
                      </wps:spPr>
                      <wps:txbx>
                        <w:txbxContent>
                          <w:p w14:paraId="2F0DE694" w14:textId="77777777" w:rsidR="00CF0CD2" w:rsidRPr="00E640A2" w:rsidRDefault="00CF0CD2" w:rsidP="00B94064">
                            <w:pPr>
                              <w:rPr>
                                <w:rFonts w:ascii="Gill Sans MT" w:hAnsi="Gill Sans MT"/>
                                <w:color w:val="FF0000"/>
                                <w:sz w:val="22"/>
                                <w:szCs w:val="24"/>
                                <w:highlight w:val="yellow"/>
                                <w:u w:val="single"/>
                              </w:rPr>
                            </w:pPr>
                            <w:r w:rsidRPr="00B9723F">
                              <w:rPr>
                                <w:rFonts w:ascii="Gill Sans MT" w:hAnsi="Gill Sans MT"/>
                                <w:color w:val="FF0000"/>
                                <w:sz w:val="22"/>
                                <w:szCs w:val="24"/>
                                <w:u w:val="single"/>
                              </w:rPr>
                              <w:t xml:space="preserve">Airport and </w:t>
                            </w:r>
                            <w:r w:rsidRPr="00E640A2">
                              <w:rPr>
                                <w:rFonts w:ascii="Gill Sans MT" w:hAnsi="Gill Sans MT"/>
                                <w:color w:val="FF0000"/>
                                <w:sz w:val="22"/>
                                <w:szCs w:val="24"/>
                                <w:u w:val="single"/>
                              </w:rPr>
                              <w:t>Project Applications:</w:t>
                            </w:r>
                          </w:p>
                          <w:p w14:paraId="43538951" w14:textId="36361512" w:rsidR="00CF0CD2" w:rsidRPr="00F95446" w:rsidRDefault="00CF0CD2" w:rsidP="00B94064">
                            <w:pPr>
                              <w:rPr>
                                <w:rFonts w:ascii="Gill Sans MT" w:hAnsi="Gill Sans MT"/>
                                <w:i/>
                                <w:iCs/>
                                <w:sz w:val="22"/>
                                <w:szCs w:val="24"/>
                                <w:u w:val="single"/>
                              </w:rPr>
                            </w:pPr>
                            <w:r w:rsidRPr="00E640A2">
                              <w:rPr>
                                <w:rFonts w:ascii="Gill Sans MT" w:hAnsi="Gill Sans MT"/>
                                <w:i/>
                                <w:iCs/>
                                <w:sz w:val="22"/>
                                <w:szCs w:val="24"/>
                                <w:highlight w:val="yellow"/>
                                <w:u w:val="single"/>
                              </w:rPr>
                              <w:t xml:space="preserve">(This space should be utilized to </w:t>
                            </w:r>
                            <w:r>
                              <w:rPr>
                                <w:rFonts w:ascii="Gill Sans MT" w:hAnsi="Gill Sans MT"/>
                                <w:i/>
                                <w:iCs/>
                                <w:sz w:val="22"/>
                                <w:szCs w:val="24"/>
                                <w:highlight w:val="yellow"/>
                                <w:u w:val="single"/>
                              </w:rPr>
                              <w:t>document specific radio and phraseology procedures that contractors should be aware of</w:t>
                            </w:r>
                            <w:r w:rsidRPr="00026514">
                              <w:rPr>
                                <w:rFonts w:ascii="Gill Sans MT" w:hAnsi="Gill Sans MT"/>
                                <w:i/>
                                <w:iCs/>
                                <w:sz w:val="22"/>
                                <w:szCs w:val="24"/>
                                <w:highlight w:val="yellow"/>
                                <w:u w:val="single"/>
                              </w:rPr>
                              <w:t>. Items such as frequencies, callsigns, ATCT hours of operation, etc. should be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DDE72" id="Text Box 156" o:spid="_x0000_s1065" type="#_x0000_t202" style="position:absolute;margin-left:0;margin-top:4.3pt;width:473.8pt;height:189.9pt;z-index:25210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" fillcolor="white [3201]" strokeweight=".5pt">
                <v:textbox>
                  <w:txbxContent>
                    <w:p w14:paraId="2F0DE694" w14:textId="77777777" w:rsidR="00CF0CD2" w:rsidRPr="00E640A2" w:rsidRDefault="00CF0CD2" w:rsidP="00B94064">
                      <w:pPr>
                        <w:rPr>
                          <w:rFonts w:ascii="Gill Sans MT" w:hAnsi="Gill Sans MT"/>
                          <w:color w:val="FF0000"/>
                          <w:sz w:val="22"/>
                          <w:szCs w:val="24"/>
                          <w:highlight w:val="yellow"/>
                          <w:u w:val="single"/>
                        </w:rPr>
                      </w:pPr>
                      <w:r w:rsidRPr="00B9723F">
                        <w:rPr>
                          <w:rFonts w:ascii="Gill Sans MT" w:hAnsi="Gill Sans MT"/>
                          <w:color w:val="FF0000"/>
                          <w:sz w:val="22"/>
                          <w:szCs w:val="24"/>
                          <w:u w:val="single"/>
                        </w:rPr>
                        <w:t xml:space="preserve">Airport and </w:t>
                      </w:r>
                      <w:r w:rsidRPr="00E640A2">
                        <w:rPr>
                          <w:rFonts w:ascii="Gill Sans MT" w:hAnsi="Gill Sans MT"/>
                          <w:color w:val="FF0000"/>
                          <w:sz w:val="22"/>
                          <w:szCs w:val="24"/>
                          <w:u w:val="single"/>
                        </w:rPr>
                        <w:t>Project Applications:</w:t>
                      </w:r>
                    </w:p>
                    <w:p w14:paraId="43538951" w14:textId="36361512" w:rsidR="00CF0CD2" w:rsidRPr="00F95446" w:rsidRDefault="00CF0CD2" w:rsidP="00B94064">
                      <w:pPr>
                        <w:rPr>
                          <w:rFonts w:ascii="Gill Sans MT" w:hAnsi="Gill Sans MT"/>
                          <w:i/>
                          <w:iCs/>
                          <w:sz w:val="22"/>
                          <w:szCs w:val="24"/>
                          <w:u w:val="single"/>
                        </w:rPr>
                      </w:pPr>
                      <w:r w:rsidRPr="00E640A2">
                        <w:rPr>
                          <w:rFonts w:ascii="Gill Sans MT" w:hAnsi="Gill Sans MT"/>
                          <w:i/>
                          <w:iCs/>
                          <w:sz w:val="22"/>
                          <w:szCs w:val="24"/>
                          <w:highlight w:val="yellow"/>
                          <w:u w:val="single"/>
                        </w:rPr>
                        <w:t xml:space="preserve">(This space should be utilized to </w:t>
                      </w:r>
                      <w:r>
                        <w:rPr>
                          <w:rFonts w:ascii="Gill Sans MT" w:hAnsi="Gill Sans MT"/>
                          <w:i/>
                          <w:iCs/>
                          <w:sz w:val="22"/>
                          <w:szCs w:val="24"/>
                          <w:highlight w:val="yellow"/>
                          <w:u w:val="single"/>
                        </w:rPr>
                        <w:t>document specific radio and phraseology procedures that contractors should be aware of</w:t>
                      </w:r>
                      <w:r w:rsidRPr="00026514">
                        <w:rPr>
                          <w:rFonts w:ascii="Gill Sans MT" w:hAnsi="Gill Sans MT"/>
                          <w:i/>
                          <w:iCs/>
                          <w:sz w:val="22"/>
                          <w:szCs w:val="24"/>
                          <w:highlight w:val="yellow"/>
                          <w:u w:val="single"/>
                        </w:rPr>
                        <w:t>. Items such as frequencies, callsigns, ATCT hours of operation, etc. should be included.)</w:t>
                      </w:r>
                    </w:p>
                  </w:txbxContent>
                </v:textbox>
                <w10:wrap type="through"/>
              </v:shape>
            </w:pict>
          </mc:Fallback>
        </mc:AlternateContent>
      </w:r>
    </w:p>
    <w:p w14:paraId="59AEAEFC" w14:textId="1D7BDAF5" w:rsidR="00A06BF9" w:rsidRPr="00EB13A2" w:rsidRDefault="00A06BF9" w:rsidP="00A06BF9">
      <w:pPr>
        <w:rPr>
          <w:rFonts w:ascii="Gill Sans MT" w:hAnsi="Gill Sans MT"/>
        </w:rPr>
      </w:pPr>
    </w:p>
    <w:p w14:paraId="338BA193" w14:textId="07CDAFCB" w:rsidR="00A06BF9" w:rsidRPr="00EB13A2" w:rsidRDefault="00A06BF9" w:rsidP="00A06BF9">
      <w:pPr>
        <w:rPr>
          <w:rFonts w:ascii="Gill Sans MT" w:hAnsi="Gill Sans MT"/>
        </w:rPr>
      </w:pPr>
    </w:p>
    <w:p w14:paraId="78DDC134" w14:textId="6E49EC83" w:rsidR="00A06BF9" w:rsidRPr="00EB13A2" w:rsidRDefault="00A06BF9" w:rsidP="00A06BF9">
      <w:pPr>
        <w:rPr>
          <w:rFonts w:ascii="Gill Sans MT" w:hAnsi="Gill Sans MT"/>
        </w:rPr>
      </w:pPr>
    </w:p>
    <w:p w14:paraId="25034AEA" w14:textId="0A5DA716" w:rsidR="00A06BF9" w:rsidRPr="00EB13A2" w:rsidRDefault="00A06BF9" w:rsidP="00A06BF9">
      <w:pPr>
        <w:rPr>
          <w:rFonts w:ascii="Gill Sans MT" w:hAnsi="Gill Sans MT"/>
        </w:rPr>
      </w:pPr>
    </w:p>
    <w:p w14:paraId="45DFB3AF" w14:textId="31FD1F5C" w:rsidR="00A06BF9" w:rsidRPr="00EB13A2" w:rsidRDefault="00A06BF9" w:rsidP="00A06BF9">
      <w:pPr>
        <w:rPr>
          <w:rFonts w:ascii="Gill Sans MT" w:hAnsi="Gill Sans MT"/>
        </w:rPr>
      </w:pPr>
    </w:p>
    <w:p w14:paraId="56A8DDA5" w14:textId="274BD8E3" w:rsidR="00A06BF9" w:rsidRPr="00EB13A2" w:rsidRDefault="00A06BF9" w:rsidP="00A06BF9">
      <w:pPr>
        <w:rPr>
          <w:rFonts w:ascii="Gill Sans MT" w:hAnsi="Gill Sans MT"/>
        </w:rPr>
      </w:pPr>
    </w:p>
    <w:p w14:paraId="23CC3D0E" w14:textId="6D4F0B97" w:rsidR="00A06BF9" w:rsidRPr="00EB13A2" w:rsidRDefault="00A06BF9" w:rsidP="00A06BF9">
      <w:pPr>
        <w:rPr>
          <w:rFonts w:ascii="Gill Sans MT" w:hAnsi="Gill Sans MT"/>
        </w:rPr>
      </w:pPr>
    </w:p>
    <w:p w14:paraId="0C7C80F7" w14:textId="1F6C46CB" w:rsidR="00A06BF9" w:rsidRPr="00EB13A2" w:rsidRDefault="00A06BF9" w:rsidP="00A06BF9">
      <w:pPr>
        <w:rPr>
          <w:rFonts w:ascii="Gill Sans MT" w:hAnsi="Gill Sans MT"/>
        </w:rPr>
      </w:pPr>
    </w:p>
    <w:p w14:paraId="17E4A307" w14:textId="394F0FBF" w:rsidR="00A06BF9" w:rsidRPr="00EB13A2" w:rsidRDefault="00A06BF9" w:rsidP="00A06BF9">
      <w:pPr>
        <w:rPr>
          <w:rFonts w:ascii="Gill Sans MT" w:hAnsi="Gill Sans MT"/>
        </w:rPr>
      </w:pPr>
    </w:p>
    <w:p w14:paraId="291BE1D0" w14:textId="2DB2B0B8" w:rsidR="00A06BF9" w:rsidRPr="00EB13A2" w:rsidRDefault="00A06BF9" w:rsidP="00A06BF9">
      <w:pPr>
        <w:rPr>
          <w:rFonts w:ascii="Gill Sans MT" w:hAnsi="Gill Sans MT"/>
        </w:rPr>
      </w:pPr>
    </w:p>
    <w:p w14:paraId="3B32599D" w14:textId="15A49C8D" w:rsidR="00A06BF9" w:rsidRPr="00EB13A2" w:rsidRDefault="00A06BF9" w:rsidP="00A06BF9">
      <w:pPr>
        <w:rPr>
          <w:rFonts w:ascii="Gill Sans MT" w:hAnsi="Gill Sans MT"/>
        </w:rPr>
      </w:pPr>
    </w:p>
    <w:p w14:paraId="67168FC2" w14:textId="6795EAB4" w:rsidR="00A06BF9" w:rsidRPr="00EB13A2" w:rsidRDefault="00A06BF9" w:rsidP="00A06BF9">
      <w:pPr>
        <w:rPr>
          <w:rFonts w:ascii="Gill Sans MT" w:hAnsi="Gill Sans MT"/>
        </w:rPr>
      </w:pPr>
    </w:p>
    <w:p w14:paraId="7D59E470" w14:textId="7C9D8FD9" w:rsidR="00A06BF9" w:rsidRPr="00EB13A2" w:rsidRDefault="00A06BF9" w:rsidP="00A06BF9">
      <w:pPr>
        <w:rPr>
          <w:rFonts w:ascii="Gill Sans MT" w:hAnsi="Gill Sans MT"/>
        </w:rPr>
      </w:pPr>
    </w:p>
    <w:p w14:paraId="43A47F14" w14:textId="18ABF6DD" w:rsidR="00A06BF9" w:rsidRPr="00EB13A2" w:rsidRDefault="00A06BF9" w:rsidP="00A06BF9">
      <w:pPr>
        <w:rPr>
          <w:rFonts w:ascii="Gill Sans MT" w:hAnsi="Gill Sans MT"/>
        </w:rPr>
      </w:pPr>
    </w:p>
    <w:p w14:paraId="182A3289" w14:textId="25E178BB" w:rsidR="00A06BF9" w:rsidRPr="00EB13A2" w:rsidRDefault="00A06BF9" w:rsidP="00A06BF9">
      <w:pPr>
        <w:rPr>
          <w:rFonts w:ascii="Gill Sans MT" w:hAnsi="Gill Sans MT"/>
        </w:rPr>
      </w:pPr>
    </w:p>
    <w:p w14:paraId="55E151EF" w14:textId="401119E9" w:rsidR="00A06BF9" w:rsidRPr="00EB13A2" w:rsidRDefault="00A06BF9" w:rsidP="00A06BF9">
      <w:pPr>
        <w:rPr>
          <w:rFonts w:ascii="Gill Sans MT" w:hAnsi="Gill Sans MT"/>
        </w:rPr>
      </w:pPr>
    </w:p>
    <w:p w14:paraId="6B1BE28C" w14:textId="27CF0C12" w:rsidR="00A06BF9" w:rsidRPr="00EB13A2" w:rsidRDefault="00A06BF9" w:rsidP="00A06BF9">
      <w:pPr>
        <w:rPr>
          <w:rFonts w:ascii="Gill Sans MT" w:hAnsi="Gill Sans MT"/>
        </w:rPr>
      </w:pPr>
    </w:p>
    <w:p w14:paraId="4D0EE814" w14:textId="4FEA236D" w:rsidR="00A06BF9" w:rsidRPr="00EB13A2" w:rsidRDefault="00A06BF9" w:rsidP="00A06BF9">
      <w:pPr>
        <w:rPr>
          <w:rFonts w:ascii="Gill Sans MT" w:hAnsi="Gill Sans MT"/>
        </w:rPr>
      </w:pPr>
    </w:p>
    <w:p w14:paraId="645DF678" w14:textId="03C54CB0" w:rsidR="00A06BF9" w:rsidRPr="00EB13A2" w:rsidRDefault="00A06BF9" w:rsidP="00A06BF9">
      <w:pPr>
        <w:rPr>
          <w:rFonts w:ascii="Gill Sans MT" w:hAnsi="Gill Sans MT"/>
        </w:rPr>
      </w:pPr>
    </w:p>
    <w:p w14:paraId="431BAF6A" w14:textId="1825472F" w:rsidR="00A06BF9" w:rsidRPr="00EB13A2" w:rsidRDefault="00A06BF9" w:rsidP="00A06BF9">
      <w:pPr>
        <w:rPr>
          <w:rFonts w:ascii="Gill Sans MT" w:hAnsi="Gill Sans MT"/>
        </w:rPr>
      </w:pPr>
    </w:p>
    <w:p w14:paraId="69288919" w14:textId="532078AB" w:rsidR="00A06BF9" w:rsidRPr="00EB13A2" w:rsidRDefault="00A06BF9" w:rsidP="00A06BF9">
      <w:pPr>
        <w:rPr>
          <w:rFonts w:ascii="Gill Sans MT" w:hAnsi="Gill Sans MT"/>
        </w:rPr>
      </w:pPr>
    </w:p>
    <w:p w14:paraId="1FC22A3D" w14:textId="618066C0" w:rsidR="00A06BF9" w:rsidRPr="00EB13A2" w:rsidRDefault="00A06BF9" w:rsidP="00A06BF9">
      <w:pPr>
        <w:rPr>
          <w:rFonts w:ascii="Gill Sans MT" w:hAnsi="Gill Sans MT"/>
        </w:rPr>
      </w:pPr>
    </w:p>
    <w:p w14:paraId="15F2BA08" w14:textId="1BD77610" w:rsidR="00A06BF9" w:rsidRPr="00EB13A2" w:rsidRDefault="00A06BF9" w:rsidP="00A06BF9">
      <w:pPr>
        <w:rPr>
          <w:rFonts w:ascii="Gill Sans MT" w:hAnsi="Gill Sans MT"/>
        </w:rPr>
      </w:pPr>
    </w:p>
    <w:p w14:paraId="33D8FD49" w14:textId="77777777" w:rsidR="00A06BF9" w:rsidRPr="00EB13A2" w:rsidRDefault="00A06BF9" w:rsidP="00A06BF9">
      <w:pPr>
        <w:rPr>
          <w:rFonts w:ascii="Gill Sans MT" w:hAnsi="Gill Sans MT"/>
        </w:rPr>
      </w:pPr>
    </w:p>
    <w:p w14:paraId="521F4999" w14:textId="77777777" w:rsidR="00A06BF9" w:rsidRPr="00EB13A2" w:rsidRDefault="00A06BF9" w:rsidP="00A06BF9">
      <w:pPr>
        <w:rPr>
          <w:rFonts w:ascii="Gill Sans MT" w:hAnsi="Gill Sans MT"/>
        </w:rPr>
      </w:pPr>
    </w:p>
    <w:p w14:paraId="3F21B4C9" w14:textId="22F885B0" w:rsidR="00707F04" w:rsidRPr="00EB13A2" w:rsidRDefault="00F70BE8" w:rsidP="00707F04">
      <w:pPr>
        <w:pStyle w:val="Heading1"/>
        <w:rPr>
          <w:rFonts w:ascii="Gill Sans MT" w:hAnsi="Gill Sans MT"/>
          <w:color w:val="auto"/>
        </w:rPr>
      </w:pPr>
      <w:bookmarkStart w:id="65" w:name="_Toc54707729"/>
      <w:r>
        <w:rPr>
          <w:rFonts w:ascii="Gill Sans MT" w:hAnsi="Gill Sans MT"/>
          <w:color w:val="auto"/>
        </w:rPr>
        <w:lastRenderedPageBreak/>
        <w:t>Flaggers</w:t>
      </w:r>
      <w:bookmarkEnd w:id="65"/>
      <w:r w:rsidR="00F80848" w:rsidRPr="00EB13A2">
        <w:rPr>
          <w:rFonts w:ascii="Gill Sans MT" w:hAnsi="Gill Sans MT"/>
          <w:color w:val="auto"/>
        </w:rPr>
        <w:t xml:space="preserve"> </w:t>
      </w:r>
    </w:p>
    <w:p w14:paraId="3E1360B3" w14:textId="74461091" w:rsidR="004E6B58" w:rsidRPr="00EB13A2" w:rsidRDefault="001E0D0E" w:rsidP="006F0158">
      <w:pPr>
        <w:rPr>
          <w:rFonts w:ascii="Gill Sans MT" w:hAnsi="Gill Sans MT"/>
          <w:sz w:val="22"/>
        </w:rPr>
      </w:pPr>
      <w:r w:rsidRPr="00EB13A2">
        <w:rPr>
          <w:rFonts w:ascii="Gill Sans MT" w:hAnsi="Gill Sans MT"/>
          <w:sz w:val="22"/>
        </w:rPr>
        <w:t>Some</w:t>
      </w:r>
      <w:r w:rsidR="00E210A6" w:rsidRPr="00EB13A2">
        <w:rPr>
          <w:rFonts w:ascii="Gill Sans MT" w:hAnsi="Gill Sans MT"/>
          <w:sz w:val="22"/>
        </w:rPr>
        <w:t xml:space="preserve"> airfield construction projects require contractor personnel and equipment to cross an active taxiway or ramp </w:t>
      </w:r>
      <w:r w:rsidR="00EE6DE5" w:rsidRPr="00EB13A2">
        <w:rPr>
          <w:rFonts w:ascii="Gill Sans MT" w:hAnsi="Gill Sans MT"/>
          <w:sz w:val="22"/>
        </w:rPr>
        <w:t xml:space="preserve">to access </w:t>
      </w:r>
      <w:r w:rsidR="00421CBC" w:rsidRPr="00EB13A2">
        <w:rPr>
          <w:rFonts w:ascii="Gill Sans MT" w:hAnsi="Gill Sans MT"/>
          <w:sz w:val="22"/>
        </w:rPr>
        <w:t>a</w:t>
      </w:r>
      <w:r w:rsidR="00EE6DE5" w:rsidRPr="00EB13A2">
        <w:rPr>
          <w:rFonts w:ascii="Gill Sans MT" w:hAnsi="Gill Sans MT"/>
          <w:sz w:val="22"/>
        </w:rPr>
        <w:t xml:space="preserve"> construction site.</w:t>
      </w:r>
      <w:r w:rsidR="004078E0" w:rsidRPr="00EB13A2">
        <w:rPr>
          <w:rFonts w:ascii="Gill Sans MT" w:hAnsi="Gill Sans MT"/>
          <w:sz w:val="22"/>
        </w:rPr>
        <w:t xml:space="preserve">  </w:t>
      </w:r>
      <w:r w:rsidR="0037730F" w:rsidRPr="00EB13A2">
        <w:rPr>
          <w:rFonts w:ascii="Gill Sans MT" w:hAnsi="Gill Sans MT"/>
          <w:sz w:val="22"/>
        </w:rPr>
        <w:t>When this occurs,</w:t>
      </w:r>
      <w:r w:rsidR="008D231C" w:rsidRPr="00EB13A2">
        <w:rPr>
          <w:rFonts w:ascii="Gill Sans MT" w:hAnsi="Gill Sans MT"/>
          <w:sz w:val="22"/>
        </w:rPr>
        <w:t xml:space="preserve"> the airport sponsor may request that the contractor provide “</w:t>
      </w:r>
      <w:r w:rsidR="00F70BE8">
        <w:rPr>
          <w:rFonts w:ascii="Gill Sans MT" w:hAnsi="Gill Sans MT"/>
          <w:sz w:val="22"/>
        </w:rPr>
        <w:t>flaggers</w:t>
      </w:r>
      <w:r w:rsidR="008D231C" w:rsidRPr="00EB13A2">
        <w:rPr>
          <w:rFonts w:ascii="Gill Sans MT" w:hAnsi="Gill Sans MT"/>
          <w:sz w:val="22"/>
        </w:rPr>
        <w:t xml:space="preserve">” in the CSPP to </w:t>
      </w:r>
      <w:r w:rsidR="00E325CF" w:rsidRPr="00EB13A2">
        <w:rPr>
          <w:rFonts w:ascii="Gill Sans MT" w:hAnsi="Gill Sans MT"/>
          <w:sz w:val="22"/>
        </w:rPr>
        <w:t xml:space="preserve">act as crossing guards.  </w:t>
      </w:r>
    </w:p>
    <w:p w14:paraId="0527E9FE" w14:textId="77777777" w:rsidR="004E6B58" w:rsidRPr="00EB13A2" w:rsidRDefault="004E6B58" w:rsidP="006F0158">
      <w:pPr>
        <w:rPr>
          <w:rFonts w:ascii="Gill Sans MT" w:hAnsi="Gill Sans MT"/>
          <w:sz w:val="22"/>
        </w:rPr>
      </w:pPr>
    </w:p>
    <w:p w14:paraId="23571FBB" w14:textId="27313729" w:rsidR="006F0158" w:rsidRPr="00EB13A2" w:rsidRDefault="00E325CF" w:rsidP="006F0158">
      <w:pPr>
        <w:rPr>
          <w:rFonts w:ascii="Gill Sans MT" w:hAnsi="Gill Sans MT"/>
          <w:sz w:val="22"/>
        </w:rPr>
      </w:pPr>
      <w:r w:rsidRPr="00EB13A2">
        <w:rPr>
          <w:rFonts w:ascii="Gill Sans MT" w:hAnsi="Gill Sans MT"/>
          <w:sz w:val="22"/>
        </w:rPr>
        <w:t xml:space="preserve">The </w:t>
      </w:r>
      <w:r w:rsidR="0037730F" w:rsidRPr="00EB13A2">
        <w:rPr>
          <w:rFonts w:ascii="Gill Sans MT" w:hAnsi="Gill Sans MT"/>
          <w:sz w:val="22"/>
        </w:rPr>
        <w:t xml:space="preserve">duties of the </w:t>
      </w:r>
      <w:r w:rsidR="00F70BE8">
        <w:rPr>
          <w:rFonts w:ascii="Gill Sans MT" w:hAnsi="Gill Sans MT"/>
          <w:sz w:val="22"/>
        </w:rPr>
        <w:t>flagger</w:t>
      </w:r>
      <w:r w:rsidR="0037730F" w:rsidRPr="00EB13A2">
        <w:rPr>
          <w:rFonts w:ascii="Gill Sans MT" w:hAnsi="Gill Sans MT"/>
          <w:sz w:val="22"/>
        </w:rPr>
        <w:t xml:space="preserve"> are to:</w:t>
      </w:r>
    </w:p>
    <w:p w14:paraId="315B3A94" w14:textId="67485B2F" w:rsidR="0037730F" w:rsidRPr="00EB13A2" w:rsidRDefault="007B2511" w:rsidP="0037730F">
      <w:pPr>
        <w:pStyle w:val="ListParagraph"/>
        <w:numPr>
          <w:ilvl w:val="0"/>
          <w:numId w:val="13"/>
        </w:numPr>
        <w:rPr>
          <w:rFonts w:ascii="Gill Sans MT" w:hAnsi="Gill Sans MT"/>
          <w:sz w:val="22"/>
        </w:rPr>
      </w:pPr>
      <w:r w:rsidRPr="00EB13A2">
        <w:rPr>
          <w:rFonts w:ascii="Gill Sans MT" w:hAnsi="Gill Sans MT"/>
          <w:sz w:val="22"/>
        </w:rPr>
        <w:t>Visually determine whether it is safe for a vehicle operator to cross an active taxiway or ramp at an airport.</w:t>
      </w:r>
    </w:p>
    <w:p w14:paraId="43073B4F" w14:textId="636D7C39" w:rsidR="007B2511" w:rsidRPr="00EB13A2" w:rsidRDefault="007B2511" w:rsidP="0037730F">
      <w:pPr>
        <w:pStyle w:val="ListParagraph"/>
        <w:numPr>
          <w:ilvl w:val="0"/>
          <w:numId w:val="13"/>
        </w:numPr>
        <w:rPr>
          <w:rFonts w:ascii="Gill Sans MT" w:hAnsi="Gill Sans MT"/>
          <w:sz w:val="22"/>
        </w:rPr>
      </w:pPr>
      <w:r w:rsidRPr="00EB13A2">
        <w:rPr>
          <w:rFonts w:ascii="Gill Sans MT" w:hAnsi="Gill Sans MT"/>
          <w:sz w:val="22"/>
        </w:rPr>
        <w:t xml:space="preserve">Inspect the crossing point once the vehicle has passed to ensure </w:t>
      </w:r>
      <w:r w:rsidR="00313C2E" w:rsidRPr="00EB13A2">
        <w:rPr>
          <w:rFonts w:ascii="Gill Sans MT" w:hAnsi="Gill Sans MT"/>
          <w:sz w:val="22"/>
        </w:rPr>
        <w:t xml:space="preserve">the vehicle did not leave any FOD on the surface.  In some </w:t>
      </w:r>
      <w:r w:rsidR="008365CC" w:rsidRPr="00EB13A2">
        <w:rPr>
          <w:rFonts w:ascii="Gill Sans MT" w:hAnsi="Gill Sans MT"/>
          <w:sz w:val="22"/>
        </w:rPr>
        <w:t>instances,</w:t>
      </w:r>
      <w:r w:rsidR="00313C2E" w:rsidRPr="00EB13A2">
        <w:rPr>
          <w:rFonts w:ascii="Gill Sans MT" w:hAnsi="Gill Sans MT"/>
          <w:sz w:val="22"/>
        </w:rPr>
        <w:t xml:space="preserve"> the </w:t>
      </w:r>
      <w:r w:rsidR="00F70BE8">
        <w:rPr>
          <w:rFonts w:ascii="Gill Sans MT" w:hAnsi="Gill Sans MT"/>
          <w:sz w:val="22"/>
        </w:rPr>
        <w:t>flagger</w:t>
      </w:r>
      <w:r w:rsidR="00313C2E" w:rsidRPr="00EB13A2">
        <w:rPr>
          <w:rFonts w:ascii="Gill Sans MT" w:hAnsi="Gill Sans MT"/>
          <w:sz w:val="22"/>
        </w:rPr>
        <w:t xml:space="preserve"> may also clean the surface</w:t>
      </w:r>
      <w:r w:rsidR="008365CC" w:rsidRPr="00EB13A2">
        <w:rPr>
          <w:rFonts w:ascii="Gill Sans MT" w:hAnsi="Gill Sans MT"/>
          <w:sz w:val="22"/>
        </w:rPr>
        <w:t>,</w:t>
      </w:r>
      <w:r w:rsidR="00313C2E" w:rsidRPr="00EB13A2">
        <w:rPr>
          <w:rFonts w:ascii="Gill Sans MT" w:hAnsi="Gill Sans MT"/>
          <w:sz w:val="22"/>
        </w:rPr>
        <w:t xml:space="preserve"> if necessary.</w:t>
      </w:r>
    </w:p>
    <w:p w14:paraId="4ADDA510" w14:textId="5787897A" w:rsidR="008365CC" w:rsidRPr="00EB13A2" w:rsidRDefault="008365CC" w:rsidP="0037730F">
      <w:pPr>
        <w:pStyle w:val="ListParagraph"/>
        <w:numPr>
          <w:ilvl w:val="0"/>
          <w:numId w:val="13"/>
        </w:numPr>
        <w:rPr>
          <w:rFonts w:ascii="Gill Sans MT" w:hAnsi="Gill Sans MT"/>
          <w:sz w:val="22"/>
        </w:rPr>
      </w:pPr>
      <w:r w:rsidRPr="00EB13A2">
        <w:rPr>
          <w:rFonts w:ascii="Gill Sans MT" w:hAnsi="Gill Sans MT"/>
          <w:sz w:val="22"/>
        </w:rPr>
        <w:t xml:space="preserve">Brief the driver of the vehicle </w:t>
      </w:r>
      <w:r w:rsidR="004E6B58" w:rsidRPr="00EB13A2">
        <w:rPr>
          <w:rFonts w:ascii="Gill Sans MT" w:hAnsi="Gill Sans MT"/>
          <w:sz w:val="22"/>
        </w:rPr>
        <w:t>that will be cross</w:t>
      </w:r>
      <w:r w:rsidR="002D28F6">
        <w:rPr>
          <w:rFonts w:ascii="Gill Sans MT" w:hAnsi="Gill Sans MT"/>
          <w:sz w:val="22"/>
        </w:rPr>
        <w:t>ing</w:t>
      </w:r>
      <w:r w:rsidR="004E6B58" w:rsidRPr="00EB13A2">
        <w:rPr>
          <w:rFonts w:ascii="Gill Sans MT" w:hAnsi="Gill Sans MT"/>
          <w:sz w:val="22"/>
        </w:rPr>
        <w:t xml:space="preserve"> </w:t>
      </w:r>
      <w:r w:rsidRPr="00EB13A2">
        <w:rPr>
          <w:rFonts w:ascii="Gill Sans MT" w:hAnsi="Gill Sans MT"/>
          <w:sz w:val="22"/>
        </w:rPr>
        <w:t>to ensure they know where they are going once they enter the active taxiway/apron.</w:t>
      </w:r>
    </w:p>
    <w:p w14:paraId="06769BE6" w14:textId="77777777" w:rsidR="008365CC" w:rsidRPr="00EB13A2" w:rsidRDefault="008365CC" w:rsidP="008365CC">
      <w:pPr>
        <w:pStyle w:val="ListParagraph"/>
        <w:rPr>
          <w:rFonts w:ascii="Gill Sans MT" w:hAnsi="Gill Sans MT"/>
          <w:sz w:val="22"/>
        </w:rPr>
      </w:pPr>
    </w:p>
    <w:p w14:paraId="5F4C8219" w14:textId="709BECE2" w:rsidR="008365CC" w:rsidRPr="00EB13A2" w:rsidRDefault="008365CC" w:rsidP="008365CC">
      <w:pPr>
        <w:rPr>
          <w:rFonts w:ascii="Gill Sans MT" w:hAnsi="Gill Sans MT"/>
          <w:sz w:val="22"/>
        </w:rPr>
      </w:pPr>
      <w:r w:rsidRPr="00EB13A2">
        <w:rPr>
          <w:rFonts w:ascii="Gill Sans MT" w:hAnsi="Gill Sans MT"/>
          <w:sz w:val="22"/>
        </w:rPr>
        <w:t>Th</w:t>
      </w:r>
      <w:r w:rsidR="004C3BEB">
        <w:rPr>
          <w:rFonts w:ascii="Gill Sans MT" w:hAnsi="Gill Sans MT"/>
          <w:sz w:val="22"/>
        </w:rPr>
        <w:t>is</w:t>
      </w:r>
      <w:r w:rsidRPr="00EB13A2">
        <w:rPr>
          <w:rFonts w:ascii="Gill Sans MT" w:hAnsi="Gill Sans MT"/>
          <w:sz w:val="22"/>
        </w:rPr>
        <w:t xml:space="preserve"> section of the CTG provides a brief training that can be utilized to train </w:t>
      </w:r>
      <w:r w:rsidR="00F70BE8">
        <w:rPr>
          <w:rFonts w:ascii="Gill Sans MT" w:hAnsi="Gill Sans MT"/>
          <w:sz w:val="22"/>
        </w:rPr>
        <w:t>flaggers</w:t>
      </w:r>
      <w:r w:rsidRPr="00EB13A2">
        <w:rPr>
          <w:rFonts w:ascii="Gill Sans MT" w:hAnsi="Gill Sans MT"/>
          <w:sz w:val="22"/>
        </w:rPr>
        <w:t xml:space="preserve"> for an airfield construction project.</w:t>
      </w:r>
    </w:p>
    <w:p w14:paraId="3C79CB94" w14:textId="06724DF5" w:rsidR="006644A1" w:rsidRPr="00EB13A2" w:rsidRDefault="006644A1" w:rsidP="008365CC">
      <w:pPr>
        <w:rPr>
          <w:rFonts w:ascii="Gill Sans MT" w:hAnsi="Gill Sans MT"/>
        </w:rPr>
      </w:pPr>
    </w:p>
    <w:p w14:paraId="10665900" w14:textId="6CDFB8C4" w:rsidR="006644A1" w:rsidRPr="006B6BCE" w:rsidRDefault="00F70BE8" w:rsidP="006644A1">
      <w:pPr>
        <w:pStyle w:val="Heading2"/>
        <w:rPr>
          <w:rFonts w:ascii="Gill Sans MT" w:hAnsi="Gill Sans MT"/>
          <w:sz w:val="22"/>
          <w:szCs w:val="28"/>
        </w:rPr>
      </w:pPr>
      <w:bookmarkStart w:id="66" w:name="_Toc54707730"/>
      <w:r>
        <w:rPr>
          <w:rFonts w:ascii="Gill Sans MT" w:hAnsi="Gill Sans MT"/>
          <w:sz w:val="22"/>
          <w:szCs w:val="28"/>
        </w:rPr>
        <w:t>Flagger</w:t>
      </w:r>
      <w:r w:rsidR="00E522E5" w:rsidRPr="006B6BCE">
        <w:rPr>
          <w:rFonts w:ascii="Gill Sans MT" w:hAnsi="Gill Sans MT"/>
          <w:sz w:val="22"/>
          <w:szCs w:val="28"/>
        </w:rPr>
        <w:t xml:space="preserve"> Positioning and Equipment</w:t>
      </w:r>
      <w:bookmarkEnd w:id="66"/>
    </w:p>
    <w:p w14:paraId="27EBE3D3" w14:textId="120FB8F0" w:rsidR="00970147" w:rsidRPr="00EB13A2" w:rsidRDefault="009F4877" w:rsidP="000215C7">
      <w:pPr>
        <w:rPr>
          <w:rFonts w:ascii="Gill Sans MT" w:hAnsi="Gill Sans MT"/>
          <w:sz w:val="22"/>
          <w:szCs w:val="24"/>
        </w:rPr>
      </w:pPr>
      <w:r w:rsidRPr="00EB13A2">
        <w:rPr>
          <w:rFonts w:ascii="Gill Sans MT" w:hAnsi="Gill Sans MT"/>
          <w:noProof/>
          <w:sz w:val="22"/>
          <w:szCs w:val="24"/>
        </w:rPr>
        <mc:AlternateContent>
          <mc:Choice Requires="wps">
            <w:drawing>
              <wp:anchor distT="0" distB="0" distL="114300" distR="114300" simplePos="0" relativeHeight="251394560" behindDoc="0" locked="0" layoutInCell="1" allowOverlap="1" wp14:anchorId="188DDA31" wp14:editId="41DF5494">
                <wp:simplePos x="0" y="0"/>
                <wp:positionH relativeFrom="column">
                  <wp:posOffset>-523875</wp:posOffset>
                </wp:positionH>
                <wp:positionV relativeFrom="paragraph">
                  <wp:posOffset>365125</wp:posOffset>
                </wp:positionV>
                <wp:extent cx="6572250" cy="504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6572250" cy="504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70C01" id="Rectangle 2" o:spid="_x0000_s1026" style="position:absolute;margin-left:-41.25pt;margin-top:28.75pt;width:517.5pt;height:39.7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" filled="f" strokecolor="red" strokeweight="2pt"/>
            </w:pict>
          </mc:Fallback>
        </mc:AlternateContent>
      </w:r>
      <w:r w:rsidR="00582898" w:rsidRPr="00EB13A2">
        <w:rPr>
          <w:rFonts w:ascii="Gill Sans MT" w:hAnsi="Gill Sans MT"/>
          <w:sz w:val="22"/>
          <w:szCs w:val="24"/>
        </w:rPr>
        <w:t xml:space="preserve">This section provides an overview of </w:t>
      </w:r>
      <w:r w:rsidR="00970147" w:rsidRPr="00EB13A2">
        <w:rPr>
          <w:rFonts w:ascii="Gill Sans MT" w:hAnsi="Gill Sans MT"/>
          <w:sz w:val="22"/>
          <w:szCs w:val="24"/>
        </w:rPr>
        <w:t xml:space="preserve">recommendations related to the position and equipment that should be utilized by </w:t>
      </w:r>
      <w:r w:rsidR="00F70BE8">
        <w:rPr>
          <w:rFonts w:ascii="Gill Sans MT" w:hAnsi="Gill Sans MT"/>
          <w:sz w:val="22"/>
          <w:szCs w:val="24"/>
        </w:rPr>
        <w:t>flaggers</w:t>
      </w:r>
      <w:r w:rsidR="00970147" w:rsidRPr="00EB13A2">
        <w:rPr>
          <w:rFonts w:ascii="Gill Sans MT" w:hAnsi="Gill Sans MT"/>
          <w:sz w:val="22"/>
          <w:szCs w:val="24"/>
        </w:rPr>
        <w:t xml:space="preserve">.  </w:t>
      </w:r>
    </w:p>
    <w:p w14:paraId="53F29F3E" w14:textId="36DD3217" w:rsidR="00970147" w:rsidRPr="00EB13A2" w:rsidRDefault="00970147" w:rsidP="000215C7">
      <w:pPr>
        <w:rPr>
          <w:rFonts w:ascii="Gill Sans MT" w:hAnsi="Gill Sans MT"/>
          <w:sz w:val="22"/>
          <w:szCs w:val="24"/>
        </w:rPr>
      </w:pPr>
      <w:r w:rsidRPr="00EB13A2">
        <w:rPr>
          <w:rFonts w:ascii="Gill Sans MT" w:hAnsi="Gill Sans MT"/>
          <w:noProof/>
          <w:sz w:val="22"/>
          <w:szCs w:val="24"/>
        </w:rPr>
        <mc:AlternateContent>
          <mc:Choice Requires="wps">
            <w:drawing>
              <wp:anchor distT="0" distB="0" distL="114300" distR="114300" simplePos="0" relativeHeight="251401728" behindDoc="0" locked="0" layoutInCell="1" allowOverlap="1" wp14:anchorId="38F25219" wp14:editId="2FBC9067">
                <wp:simplePos x="0" y="0"/>
                <wp:positionH relativeFrom="column">
                  <wp:posOffset>-428625</wp:posOffset>
                </wp:positionH>
                <wp:positionV relativeFrom="paragraph">
                  <wp:posOffset>86995</wp:posOffset>
                </wp:positionV>
                <wp:extent cx="342900" cy="323768"/>
                <wp:effectExtent l="0" t="0" r="19050" b="19685"/>
                <wp:wrapNone/>
                <wp:docPr id="3" name="Octagon 3"/>
                <wp:cNvGraphicFramePr/>
                <a:graphic xmlns:a="http://schemas.openxmlformats.org/drawingml/2006/main">
                  <a:graphicData uri="http://schemas.microsoft.com/office/word/2010/wordprocessingShape">
                    <wps:wsp>
                      <wps:cNvSpPr/>
                      <wps:spPr>
                        <a:xfrm>
                          <a:off x="0" y="0"/>
                          <a:ext cx="342900" cy="323768"/>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821B7F" id="Octagon 3" o:spid="_x0000_s1026" type="#_x0000_t10" style="position:absolute;margin-left:-33.75pt;margin-top:6.85pt;width:27pt;height:25.5pt;z-index:25140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" fillcolor="red" strokecolor="red" strokeweight="2pt"/>
            </w:pict>
          </mc:Fallback>
        </mc:AlternateContent>
      </w:r>
    </w:p>
    <w:p w14:paraId="6CECA896" w14:textId="2F3A83A3" w:rsidR="00970147" w:rsidRPr="00EB13A2" w:rsidRDefault="005C2BEB" w:rsidP="000215C7">
      <w:pPr>
        <w:rPr>
          <w:rFonts w:ascii="Gill Sans MT" w:hAnsi="Gill Sans MT"/>
          <w:b/>
          <w:bCs/>
          <w:sz w:val="22"/>
          <w:szCs w:val="24"/>
        </w:rPr>
      </w:pPr>
      <w:r w:rsidRPr="00EB13A2">
        <w:rPr>
          <w:rFonts w:ascii="Gill Sans MT" w:hAnsi="Gill Sans MT"/>
          <w:b/>
          <w:bCs/>
          <w:sz w:val="22"/>
          <w:szCs w:val="24"/>
        </w:rPr>
        <w:t xml:space="preserve">In general, at least one </w:t>
      </w:r>
      <w:r w:rsidR="00F70BE8">
        <w:rPr>
          <w:rFonts w:ascii="Gill Sans MT" w:hAnsi="Gill Sans MT"/>
          <w:b/>
          <w:bCs/>
          <w:sz w:val="22"/>
          <w:szCs w:val="24"/>
        </w:rPr>
        <w:t>flagger</w:t>
      </w:r>
      <w:r w:rsidRPr="00EB13A2">
        <w:rPr>
          <w:rFonts w:ascii="Gill Sans MT" w:hAnsi="Gill Sans MT"/>
          <w:b/>
          <w:bCs/>
          <w:sz w:val="22"/>
          <w:szCs w:val="24"/>
        </w:rPr>
        <w:t xml:space="preserve"> should be located at each taxiway crossing point.  </w:t>
      </w:r>
    </w:p>
    <w:p w14:paraId="4D3EA39B" w14:textId="77777777" w:rsidR="00970147" w:rsidRPr="00EB13A2" w:rsidRDefault="00970147" w:rsidP="000215C7">
      <w:pPr>
        <w:rPr>
          <w:rFonts w:ascii="Gill Sans MT" w:hAnsi="Gill Sans MT"/>
          <w:sz w:val="22"/>
          <w:szCs w:val="24"/>
        </w:rPr>
      </w:pPr>
    </w:p>
    <w:p w14:paraId="1940074F" w14:textId="02E5C69E" w:rsidR="000215C7" w:rsidRPr="00EB13A2" w:rsidRDefault="005C2BEB" w:rsidP="000215C7">
      <w:pPr>
        <w:rPr>
          <w:rFonts w:ascii="Gill Sans MT" w:hAnsi="Gill Sans MT"/>
          <w:sz w:val="22"/>
          <w:szCs w:val="24"/>
        </w:rPr>
      </w:pPr>
      <w:r w:rsidRPr="00EB13A2">
        <w:rPr>
          <w:rFonts w:ascii="Gill Sans MT" w:hAnsi="Gill Sans MT"/>
          <w:sz w:val="22"/>
          <w:szCs w:val="24"/>
        </w:rPr>
        <w:t xml:space="preserve">For example, if there are </w:t>
      </w:r>
      <w:r w:rsidR="00E414A1" w:rsidRPr="00EB13A2">
        <w:rPr>
          <w:rFonts w:ascii="Gill Sans MT" w:hAnsi="Gill Sans MT"/>
          <w:sz w:val="22"/>
          <w:szCs w:val="24"/>
        </w:rPr>
        <w:t>two</w:t>
      </w:r>
      <w:r w:rsidRPr="00EB13A2">
        <w:rPr>
          <w:rFonts w:ascii="Gill Sans MT" w:hAnsi="Gill Sans MT"/>
          <w:sz w:val="22"/>
          <w:szCs w:val="24"/>
        </w:rPr>
        <w:t xml:space="preserve"> </w:t>
      </w:r>
      <w:r w:rsidR="00F8072D" w:rsidRPr="00EB13A2">
        <w:rPr>
          <w:rFonts w:ascii="Gill Sans MT" w:hAnsi="Gill Sans MT"/>
          <w:sz w:val="22"/>
          <w:szCs w:val="24"/>
        </w:rPr>
        <w:t xml:space="preserve">active </w:t>
      </w:r>
      <w:r w:rsidRPr="00EB13A2">
        <w:rPr>
          <w:rFonts w:ascii="Gill Sans MT" w:hAnsi="Gill Sans MT"/>
          <w:sz w:val="22"/>
          <w:szCs w:val="24"/>
        </w:rPr>
        <w:t>taxiways</w:t>
      </w:r>
      <w:r w:rsidR="00F8072D" w:rsidRPr="00EB13A2">
        <w:rPr>
          <w:rFonts w:ascii="Gill Sans MT" w:hAnsi="Gill Sans MT"/>
          <w:sz w:val="22"/>
          <w:szCs w:val="24"/>
        </w:rPr>
        <w:t xml:space="preserve"> that vehicles will need to cross to reach a</w:t>
      </w:r>
      <w:r w:rsidR="00096DE7" w:rsidRPr="00EB13A2">
        <w:rPr>
          <w:rFonts w:ascii="Gill Sans MT" w:hAnsi="Gill Sans MT"/>
          <w:sz w:val="22"/>
          <w:szCs w:val="24"/>
        </w:rPr>
        <w:t xml:space="preserve"> construction site then </w:t>
      </w:r>
      <w:r w:rsidR="00E414A1" w:rsidRPr="00EB13A2">
        <w:rPr>
          <w:rFonts w:ascii="Gill Sans MT" w:hAnsi="Gill Sans MT"/>
          <w:sz w:val="22"/>
          <w:szCs w:val="24"/>
        </w:rPr>
        <w:t>two</w:t>
      </w:r>
      <w:r w:rsidR="00096DE7" w:rsidRPr="00EB13A2">
        <w:rPr>
          <w:rFonts w:ascii="Gill Sans MT" w:hAnsi="Gill Sans MT"/>
          <w:sz w:val="22"/>
          <w:szCs w:val="24"/>
        </w:rPr>
        <w:t xml:space="preserve"> </w:t>
      </w:r>
      <w:r w:rsidR="00F70BE8">
        <w:rPr>
          <w:rFonts w:ascii="Gill Sans MT" w:hAnsi="Gill Sans MT"/>
          <w:sz w:val="22"/>
          <w:szCs w:val="24"/>
        </w:rPr>
        <w:t>flaggers</w:t>
      </w:r>
      <w:r w:rsidR="0031551D" w:rsidRPr="00EB13A2">
        <w:rPr>
          <w:rFonts w:ascii="Gill Sans MT" w:hAnsi="Gill Sans MT"/>
          <w:sz w:val="22"/>
          <w:szCs w:val="24"/>
        </w:rPr>
        <w:t>, at minimum,</w:t>
      </w:r>
      <w:r w:rsidR="00096DE7" w:rsidRPr="00EB13A2">
        <w:rPr>
          <w:rFonts w:ascii="Gill Sans MT" w:hAnsi="Gill Sans MT"/>
          <w:sz w:val="22"/>
          <w:szCs w:val="24"/>
        </w:rPr>
        <w:t xml:space="preserve"> should be used, one for each taxiway crossing.  Each </w:t>
      </w:r>
      <w:r w:rsidR="00F70BE8">
        <w:rPr>
          <w:rFonts w:ascii="Gill Sans MT" w:hAnsi="Gill Sans MT"/>
          <w:sz w:val="22"/>
          <w:szCs w:val="24"/>
        </w:rPr>
        <w:t>flagger</w:t>
      </w:r>
      <w:r w:rsidR="00096DE7" w:rsidRPr="00EB13A2">
        <w:rPr>
          <w:rFonts w:ascii="Gill Sans MT" w:hAnsi="Gill Sans MT"/>
          <w:sz w:val="22"/>
          <w:szCs w:val="24"/>
        </w:rPr>
        <w:t xml:space="preserve"> should be stationed </w:t>
      </w:r>
      <w:r w:rsidR="002D438F" w:rsidRPr="00EB13A2">
        <w:rPr>
          <w:rFonts w:ascii="Gill Sans MT" w:hAnsi="Gill Sans MT"/>
          <w:sz w:val="22"/>
          <w:szCs w:val="24"/>
        </w:rPr>
        <w:t xml:space="preserve">immediately </w:t>
      </w:r>
      <w:r w:rsidR="00096DE7" w:rsidRPr="00EB13A2">
        <w:rPr>
          <w:rFonts w:ascii="Gill Sans MT" w:hAnsi="Gill Sans MT"/>
          <w:sz w:val="22"/>
          <w:szCs w:val="24"/>
        </w:rPr>
        <w:t>outside of the TOFA for the taxiwa</w:t>
      </w:r>
      <w:r w:rsidR="002D438F" w:rsidRPr="00EB13A2">
        <w:rPr>
          <w:rFonts w:ascii="Gill Sans MT" w:hAnsi="Gill Sans MT"/>
          <w:sz w:val="22"/>
          <w:szCs w:val="24"/>
        </w:rPr>
        <w:t>y and should ideally be located on the side of the taxiway a vehicle</w:t>
      </w:r>
      <w:r w:rsidR="0091744D" w:rsidRPr="00EB13A2">
        <w:rPr>
          <w:rFonts w:ascii="Gill Sans MT" w:hAnsi="Gill Sans MT"/>
          <w:sz w:val="22"/>
          <w:szCs w:val="24"/>
        </w:rPr>
        <w:t xml:space="preserve"> will first approach when accessing the construction site.  </w:t>
      </w:r>
      <w:r w:rsidR="0091744D" w:rsidRPr="00EB13A2">
        <w:rPr>
          <w:rFonts w:ascii="Gill Sans MT" w:hAnsi="Gill Sans MT"/>
          <w:b/>
          <w:bCs/>
          <w:sz w:val="22"/>
          <w:szCs w:val="24"/>
        </w:rPr>
        <w:t xml:space="preserve">Figure </w:t>
      </w:r>
      <w:r w:rsidR="001C2F88">
        <w:rPr>
          <w:rFonts w:ascii="Gill Sans MT" w:hAnsi="Gill Sans MT"/>
          <w:b/>
          <w:bCs/>
          <w:sz w:val="22"/>
          <w:szCs w:val="24"/>
        </w:rPr>
        <w:t>11</w:t>
      </w:r>
      <w:r w:rsidR="0091744D" w:rsidRPr="00EB13A2">
        <w:rPr>
          <w:rFonts w:ascii="Gill Sans MT" w:hAnsi="Gill Sans MT"/>
          <w:sz w:val="22"/>
          <w:szCs w:val="24"/>
        </w:rPr>
        <w:t xml:space="preserve"> provides</w:t>
      </w:r>
      <w:r w:rsidR="00273B97" w:rsidRPr="00EB13A2">
        <w:rPr>
          <w:rFonts w:ascii="Gill Sans MT" w:hAnsi="Gill Sans MT"/>
          <w:sz w:val="22"/>
          <w:szCs w:val="24"/>
        </w:rPr>
        <w:t xml:space="preserve"> </w:t>
      </w:r>
      <w:r w:rsidR="00563D07">
        <w:rPr>
          <w:rFonts w:ascii="Gill Sans MT" w:hAnsi="Gill Sans MT"/>
          <w:sz w:val="22"/>
          <w:szCs w:val="24"/>
        </w:rPr>
        <w:t xml:space="preserve">a </w:t>
      </w:r>
      <w:r w:rsidR="005622D4" w:rsidRPr="00EB13A2">
        <w:rPr>
          <w:rFonts w:ascii="Gill Sans MT" w:hAnsi="Gill Sans MT"/>
          <w:sz w:val="22"/>
          <w:szCs w:val="24"/>
        </w:rPr>
        <w:t xml:space="preserve">graphic depiction of where </w:t>
      </w:r>
      <w:r w:rsidR="00F70BE8">
        <w:rPr>
          <w:rFonts w:ascii="Gill Sans MT" w:hAnsi="Gill Sans MT"/>
          <w:sz w:val="22"/>
          <w:szCs w:val="24"/>
        </w:rPr>
        <w:t>flaggers</w:t>
      </w:r>
      <w:r w:rsidR="005622D4" w:rsidRPr="00EB13A2">
        <w:rPr>
          <w:rFonts w:ascii="Gill Sans MT" w:hAnsi="Gill Sans MT"/>
          <w:sz w:val="22"/>
          <w:szCs w:val="24"/>
        </w:rPr>
        <w:t xml:space="preserve"> should be located for an airfield project with multiple </w:t>
      </w:r>
      <w:r w:rsidR="00B201E1" w:rsidRPr="00EB13A2">
        <w:rPr>
          <w:rFonts w:ascii="Gill Sans MT" w:hAnsi="Gill Sans MT"/>
          <w:sz w:val="22"/>
          <w:szCs w:val="24"/>
        </w:rPr>
        <w:t>crossings of active taxiways.</w:t>
      </w:r>
    </w:p>
    <w:p w14:paraId="440C902B" w14:textId="31039B16" w:rsidR="00B94064" w:rsidRPr="00EB13A2" w:rsidRDefault="00B94064" w:rsidP="000215C7">
      <w:pPr>
        <w:rPr>
          <w:rFonts w:ascii="Gill Sans MT" w:hAnsi="Gill Sans MT"/>
          <w:sz w:val="22"/>
          <w:szCs w:val="24"/>
        </w:rPr>
      </w:pPr>
    </w:p>
    <w:p w14:paraId="7261702F" w14:textId="1F19A912" w:rsidR="00B94064" w:rsidRPr="00EB13A2" w:rsidRDefault="00B94064" w:rsidP="000215C7">
      <w:pPr>
        <w:rPr>
          <w:rFonts w:ascii="Gill Sans MT" w:hAnsi="Gill Sans MT"/>
          <w:sz w:val="22"/>
          <w:szCs w:val="24"/>
        </w:rPr>
      </w:pPr>
    </w:p>
    <w:p w14:paraId="3677E3E4" w14:textId="306E7F31" w:rsidR="00B94064" w:rsidRPr="00EB13A2" w:rsidRDefault="00B94064" w:rsidP="000215C7">
      <w:pPr>
        <w:rPr>
          <w:rFonts w:ascii="Gill Sans MT" w:hAnsi="Gill Sans MT"/>
          <w:sz w:val="22"/>
          <w:szCs w:val="24"/>
        </w:rPr>
      </w:pPr>
    </w:p>
    <w:p w14:paraId="1A123AB8" w14:textId="486355FF" w:rsidR="00B94064" w:rsidRPr="00EB13A2" w:rsidRDefault="00B94064" w:rsidP="000215C7">
      <w:pPr>
        <w:rPr>
          <w:rFonts w:ascii="Gill Sans MT" w:hAnsi="Gill Sans MT"/>
          <w:sz w:val="22"/>
          <w:szCs w:val="24"/>
        </w:rPr>
      </w:pPr>
    </w:p>
    <w:p w14:paraId="25E6F779" w14:textId="28B09CA6" w:rsidR="00B94064" w:rsidRPr="00EB13A2" w:rsidRDefault="00B94064" w:rsidP="000215C7">
      <w:pPr>
        <w:rPr>
          <w:rFonts w:ascii="Gill Sans MT" w:hAnsi="Gill Sans MT"/>
          <w:sz w:val="22"/>
          <w:szCs w:val="24"/>
        </w:rPr>
      </w:pPr>
    </w:p>
    <w:p w14:paraId="1A764EEB" w14:textId="47BE5334" w:rsidR="00B94064" w:rsidRPr="00EB13A2" w:rsidRDefault="00B94064" w:rsidP="000215C7">
      <w:pPr>
        <w:rPr>
          <w:rFonts w:ascii="Gill Sans MT" w:hAnsi="Gill Sans MT"/>
          <w:sz w:val="22"/>
          <w:szCs w:val="24"/>
        </w:rPr>
      </w:pPr>
    </w:p>
    <w:p w14:paraId="6B8AD6D1" w14:textId="48600377" w:rsidR="00B94064" w:rsidRPr="00EB13A2" w:rsidRDefault="00B94064" w:rsidP="000215C7">
      <w:pPr>
        <w:rPr>
          <w:rFonts w:ascii="Gill Sans MT" w:hAnsi="Gill Sans MT"/>
          <w:sz w:val="22"/>
          <w:szCs w:val="24"/>
        </w:rPr>
      </w:pPr>
    </w:p>
    <w:p w14:paraId="2671C9AB" w14:textId="76526C00" w:rsidR="00B94064" w:rsidRPr="00EB13A2" w:rsidRDefault="00B94064" w:rsidP="000215C7">
      <w:pPr>
        <w:rPr>
          <w:rFonts w:ascii="Gill Sans MT" w:hAnsi="Gill Sans MT"/>
          <w:sz w:val="22"/>
          <w:szCs w:val="24"/>
        </w:rPr>
      </w:pPr>
    </w:p>
    <w:p w14:paraId="530635C2" w14:textId="304933C3" w:rsidR="00B94064" w:rsidRPr="00EB13A2" w:rsidRDefault="00B94064" w:rsidP="000215C7">
      <w:pPr>
        <w:rPr>
          <w:rFonts w:ascii="Gill Sans MT" w:hAnsi="Gill Sans MT"/>
          <w:sz w:val="22"/>
          <w:szCs w:val="24"/>
        </w:rPr>
      </w:pPr>
    </w:p>
    <w:p w14:paraId="035382FB" w14:textId="35D48112" w:rsidR="00B94064" w:rsidRPr="00EB13A2" w:rsidRDefault="00B94064" w:rsidP="000215C7">
      <w:pPr>
        <w:rPr>
          <w:rFonts w:ascii="Gill Sans MT" w:hAnsi="Gill Sans MT"/>
          <w:sz w:val="22"/>
          <w:szCs w:val="24"/>
        </w:rPr>
      </w:pPr>
    </w:p>
    <w:p w14:paraId="346857A0" w14:textId="77777777" w:rsidR="00B94064" w:rsidRPr="00EB13A2" w:rsidRDefault="00B94064" w:rsidP="000215C7">
      <w:pPr>
        <w:rPr>
          <w:rFonts w:ascii="Gill Sans MT" w:hAnsi="Gill Sans MT"/>
          <w:sz w:val="22"/>
          <w:szCs w:val="24"/>
        </w:rPr>
      </w:pPr>
    </w:p>
    <w:p w14:paraId="0F0F9E09" w14:textId="02106F7C" w:rsidR="00A66505" w:rsidRPr="00EB13A2" w:rsidRDefault="00492D0A" w:rsidP="00492D0A">
      <w:pPr>
        <w:pStyle w:val="Caption"/>
        <w:ind w:left="-720"/>
        <w:rPr>
          <w:rFonts w:ascii="Gill Sans MT" w:hAnsi="Gill Sans MT"/>
          <w:sz w:val="22"/>
          <w:szCs w:val="20"/>
        </w:rPr>
      </w:pPr>
      <w:r w:rsidRPr="00EB13A2">
        <w:rPr>
          <w:rFonts w:ascii="Gill Sans MT" w:hAnsi="Gill Sans MT"/>
          <w:sz w:val="22"/>
          <w:szCs w:val="20"/>
        </w:rPr>
        <w:lastRenderedPageBreak/>
        <w:t xml:space="preserve">Figure </w:t>
      </w:r>
      <w:r w:rsidR="001C2F88">
        <w:rPr>
          <w:rFonts w:ascii="Gill Sans MT" w:hAnsi="Gill Sans MT"/>
          <w:sz w:val="22"/>
          <w:szCs w:val="20"/>
        </w:rPr>
        <w:t>11</w:t>
      </w:r>
      <w:r w:rsidRPr="00EB13A2">
        <w:rPr>
          <w:rFonts w:ascii="Gill Sans MT" w:hAnsi="Gill Sans MT"/>
          <w:sz w:val="22"/>
          <w:szCs w:val="20"/>
        </w:rPr>
        <w:t xml:space="preserve"> – Recommended </w:t>
      </w:r>
      <w:r w:rsidR="00F70BE8">
        <w:rPr>
          <w:rFonts w:ascii="Gill Sans MT" w:hAnsi="Gill Sans MT"/>
          <w:sz w:val="22"/>
          <w:szCs w:val="20"/>
        </w:rPr>
        <w:t>Flagger</w:t>
      </w:r>
      <w:r w:rsidRPr="00EB13A2">
        <w:rPr>
          <w:rFonts w:ascii="Gill Sans MT" w:hAnsi="Gill Sans MT"/>
          <w:sz w:val="22"/>
          <w:szCs w:val="20"/>
        </w:rPr>
        <w:t xml:space="preserve"> Locations</w:t>
      </w:r>
    </w:p>
    <w:p w14:paraId="3FF811F3" w14:textId="3ACAC80F" w:rsidR="00A66505" w:rsidRDefault="00A41D22" w:rsidP="000215C7">
      <w:pPr>
        <w:rPr>
          <w:rFonts w:ascii="Gill Sans MT" w:hAnsi="Gill Sans MT"/>
          <w:sz w:val="22"/>
          <w:szCs w:val="24"/>
        </w:rPr>
      </w:pPr>
      <w:r w:rsidRPr="00EB13A2">
        <w:rPr>
          <w:rFonts w:ascii="Gill Sans MT" w:hAnsi="Gill Sans MT"/>
          <w:noProof/>
        </w:rPr>
        <mc:AlternateContent>
          <mc:Choice Requires="wps">
            <w:drawing>
              <wp:anchor distT="0" distB="0" distL="114300" distR="114300" simplePos="0" relativeHeight="251459072" behindDoc="0" locked="0" layoutInCell="1" allowOverlap="1" wp14:anchorId="78DA6F8E" wp14:editId="6FFC82B3">
                <wp:simplePos x="0" y="0"/>
                <wp:positionH relativeFrom="column">
                  <wp:posOffset>173355</wp:posOffset>
                </wp:positionH>
                <wp:positionV relativeFrom="paragraph">
                  <wp:posOffset>717332</wp:posOffset>
                </wp:positionV>
                <wp:extent cx="182110" cy="0"/>
                <wp:effectExtent l="19050" t="19050" r="8890" b="19050"/>
                <wp:wrapNone/>
                <wp:docPr id="58" name="Straight Connector 58"/>
                <wp:cNvGraphicFramePr/>
                <a:graphic xmlns:a="http://schemas.openxmlformats.org/drawingml/2006/main">
                  <a:graphicData uri="http://schemas.microsoft.com/office/word/2010/wordprocessingShape">
                    <wps:wsp>
                      <wps:cNvCnPr/>
                      <wps:spPr>
                        <a:xfrm flipH="1">
                          <a:off x="0" y="0"/>
                          <a:ext cx="182110" cy="0"/>
                        </a:xfrm>
                        <a:prstGeom prst="line">
                          <a:avLst/>
                        </a:prstGeom>
                        <a:ln w="381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05CA0" id="Straight Connector 58" o:spid="_x0000_s1026" style="position:absolute;flip:x;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56.5pt" to="2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" strokecolor="blue" strokeweight="3pt"/>
            </w:pict>
          </mc:Fallback>
        </mc:AlternateContent>
      </w:r>
      <w:r w:rsidRPr="00EB13A2">
        <w:rPr>
          <w:rFonts w:ascii="Gill Sans MT" w:hAnsi="Gill Sans MT"/>
          <w:noProof/>
        </w:rPr>
        <mc:AlternateContent>
          <mc:Choice Requires="wps">
            <w:drawing>
              <wp:anchor distT="0" distB="0" distL="114300" distR="114300" simplePos="0" relativeHeight="251451904" behindDoc="0" locked="0" layoutInCell="1" allowOverlap="1" wp14:anchorId="357A3396" wp14:editId="452F1193">
                <wp:simplePos x="0" y="0"/>
                <wp:positionH relativeFrom="column">
                  <wp:posOffset>221615</wp:posOffset>
                </wp:positionH>
                <wp:positionV relativeFrom="paragraph">
                  <wp:posOffset>354322</wp:posOffset>
                </wp:positionV>
                <wp:extent cx="103367" cy="102759"/>
                <wp:effectExtent l="0" t="0" r="11430" b="12065"/>
                <wp:wrapNone/>
                <wp:docPr id="57" name="Plaque 57"/>
                <wp:cNvGraphicFramePr/>
                <a:graphic xmlns:a="http://schemas.openxmlformats.org/drawingml/2006/main">
                  <a:graphicData uri="http://schemas.microsoft.com/office/word/2010/wordprocessingShape">
                    <wps:wsp>
                      <wps:cNvSpPr/>
                      <wps:spPr>
                        <a:xfrm>
                          <a:off x="0" y="0"/>
                          <a:ext cx="103367" cy="102759"/>
                        </a:xfrm>
                        <a:prstGeom prst="plaque">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CD06DDB"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57" o:spid="_x0000_s1026" type="#_x0000_t21" style="position:absolute;margin-left:17.45pt;margin-top:27.9pt;width:8.15pt;height:8.1pt;z-index:25145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" fillcolor="#ffc000" strokecolor="black [3213]"/>
            </w:pict>
          </mc:Fallback>
        </mc:AlternateContent>
      </w:r>
      <w:r w:rsidR="000C6647" w:rsidRPr="00EB13A2">
        <w:rPr>
          <w:rFonts w:ascii="Gill Sans MT" w:hAnsi="Gill Sans MT"/>
          <w:noProof/>
        </w:rPr>
        <mc:AlternateContent>
          <mc:Choice Requires="wps">
            <w:drawing>
              <wp:anchor distT="0" distB="0" distL="114300" distR="114300" simplePos="0" relativeHeight="251444736" behindDoc="0" locked="0" layoutInCell="1" allowOverlap="1" wp14:anchorId="756CB20E" wp14:editId="39C21AAE">
                <wp:simplePos x="0" y="0"/>
                <wp:positionH relativeFrom="column">
                  <wp:posOffset>87464</wp:posOffset>
                </wp:positionH>
                <wp:positionV relativeFrom="paragraph">
                  <wp:posOffset>40778</wp:posOffset>
                </wp:positionV>
                <wp:extent cx="1793019" cy="862717"/>
                <wp:effectExtent l="0" t="0" r="17145" b="13970"/>
                <wp:wrapNone/>
                <wp:docPr id="55" name="Text Box 55"/>
                <wp:cNvGraphicFramePr/>
                <a:graphic xmlns:a="http://schemas.openxmlformats.org/drawingml/2006/main">
                  <a:graphicData uri="http://schemas.microsoft.com/office/word/2010/wordprocessingShape">
                    <wps:wsp>
                      <wps:cNvSpPr txBox="1"/>
                      <wps:spPr>
                        <a:xfrm>
                          <a:off x="0" y="0"/>
                          <a:ext cx="1793019" cy="862717"/>
                        </a:xfrm>
                        <a:prstGeom prst="rect">
                          <a:avLst/>
                        </a:prstGeom>
                        <a:solidFill>
                          <a:schemeClr val="lt1"/>
                        </a:solidFill>
                        <a:ln w="6350">
                          <a:solidFill>
                            <a:prstClr val="black"/>
                          </a:solidFill>
                        </a:ln>
                      </wps:spPr>
                      <wps:txbx>
                        <w:txbxContent>
                          <w:p w14:paraId="7E9D2E50" w14:textId="4872DDED" w:rsidR="00CF0CD2" w:rsidRDefault="00CF0CD2" w:rsidP="000B0590">
                            <w:pPr>
                              <w:jc w:val="center"/>
                              <w:rPr>
                                <w:b/>
                                <w:bCs/>
                                <w:sz w:val="18"/>
                                <w:szCs w:val="20"/>
                                <w:u w:val="single"/>
                              </w:rPr>
                            </w:pPr>
                            <w:r w:rsidRPr="000C6647">
                              <w:rPr>
                                <w:b/>
                                <w:bCs/>
                                <w:sz w:val="18"/>
                                <w:szCs w:val="20"/>
                                <w:u w:val="single"/>
                              </w:rPr>
                              <w:t>Legend</w:t>
                            </w:r>
                          </w:p>
                          <w:p w14:paraId="79B89F84" w14:textId="77777777" w:rsidR="00CF0CD2" w:rsidRPr="00A41D22" w:rsidRDefault="00CF0CD2" w:rsidP="000B0590">
                            <w:pPr>
                              <w:jc w:val="center"/>
                              <w:rPr>
                                <w:b/>
                                <w:bCs/>
                                <w:sz w:val="10"/>
                                <w:szCs w:val="12"/>
                                <w:u w:val="single"/>
                              </w:rPr>
                            </w:pPr>
                          </w:p>
                          <w:p w14:paraId="32D33AE8" w14:textId="6ABAF260" w:rsidR="00CF0CD2" w:rsidRDefault="00CF0CD2" w:rsidP="000B0590">
                            <w:pPr>
                              <w:ind w:left="360"/>
                              <w:rPr>
                                <w:sz w:val="18"/>
                                <w:szCs w:val="20"/>
                              </w:rPr>
                            </w:pPr>
                            <w:r>
                              <w:rPr>
                                <w:sz w:val="18"/>
                                <w:szCs w:val="20"/>
                              </w:rPr>
                              <w:t>- Flagger</w:t>
                            </w:r>
                            <w:r w:rsidRPr="000B0590">
                              <w:rPr>
                                <w:sz w:val="18"/>
                                <w:szCs w:val="20"/>
                              </w:rPr>
                              <w:t xml:space="preserve"> Location</w:t>
                            </w:r>
                          </w:p>
                          <w:p w14:paraId="3447D0CF" w14:textId="7EE923A1" w:rsidR="00CF0CD2" w:rsidRDefault="00CF0CD2" w:rsidP="000B0590">
                            <w:pPr>
                              <w:ind w:left="360"/>
                              <w:rPr>
                                <w:sz w:val="18"/>
                                <w:szCs w:val="20"/>
                              </w:rPr>
                            </w:pPr>
                          </w:p>
                          <w:p w14:paraId="5108DCC9" w14:textId="6FCC3B9F" w:rsidR="00CF0CD2" w:rsidRPr="00257482" w:rsidRDefault="00CF0CD2" w:rsidP="00257482">
                            <w:pPr>
                              <w:ind w:left="360"/>
                              <w:rPr>
                                <w:sz w:val="18"/>
                                <w:szCs w:val="20"/>
                              </w:rPr>
                            </w:pPr>
                            <w:r w:rsidRPr="00257482">
                              <w:rPr>
                                <w:sz w:val="18"/>
                                <w:szCs w:val="20"/>
                              </w:rPr>
                              <w:t>-</w:t>
                            </w:r>
                            <w:r>
                              <w:rPr>
                                <w:sz w:val="18"/>
                                <w:szCs w:val="20"/>
                              </w:rPr>
                              <w:t xml:space="preserve"> </w:t>
                            </w:r>
                            <w:r w:rsidRPr="00257482">
                              <w:rPr>
                                <w:sz w:val="18"/>
                                <w:szCs w:val="20"/>
                              </w:rPr>
                              <w:t>Contractor Haul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6CB20E" id="Text Box 55" o:spid="_x0000_s1066" type="#_x0000_t202" style="position:absolute;margin-left:6.9pt;margin-top:3.2pt;width:141.2pt;height:67.95pt;z-index:25144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" fillcolor="white [3201]" strokeweight=".5pt">
                <v:textbox>
                  <w:txbxContent>
                    <w:p w14:paraId="7E9D2E50" w14:textId="4872DDED" w:rsidR="00CF0CD2" w:rsidRDefault="00CF0CD2" w:rsidP="000B0590">
                      <w:pPr>
                        <w:jc w:val="center"/>
                        <w:rPr>
                          <w:b/>
                          <w:bCs/>
                          <w:sz w:val="18"/>
                          <w:szCs w:val="20"/>
                          <w:u w:val="single"/>
                        </w:rPr>
                      </w:pPr>
                      <w:r w:rsidRPr="000C6647">
                        <w:rPr>
                          <w:b/>
                          <w:bCs/>
                          <w:sz w:val="18"/>
                          <w:szCs w:val="20"/>
                          <w:u w:val="single"/>
                        </w:rPr>
                        <w:t>Legend</w:t>
                      </w:r>
                    </w:p>
                    <w:p w14:paraId="79B89F84" w14:textId="77777777" w:rsidR="00CF0CD2" w:rsidRPr="00A41D22" w:rsidRDefault="00CF0CD2" w:rsidP="000B0590">
                      <w:pPr>
                        <w:jc w:val="center"/>
                        <w:rPr>
                          <w:b/>
                          <w:bCs/>
                          <w:sz w:val="10"/>
                          <w:szCs w:val="12"/>
                          <w:u w:val="single"/>
                        </w:rPr>
                      </w:pPr>
                    </w:p>
                    <w:p w14:paraId="32D33AE8" w14:textId="6ABAF260" w:rsidR="00CF0CD2" w:rsidRDefault="00CF0CD2" w:rsidP="000B0590">
                      <w:pPr>
                        <w:ind w:left="360"/>
                        <w:rPr>
                          <w:sz w:val="18"/>
                          <w:szCs w:val="20"/>
                        </w:rPr>
                      </w:pPr>
                      <w:r>
                        <w:rPr>
                          <w:sz w:val="18"/>
                          <w:szCs w:val="20"/>
                        </w:rPr>
                        <w:t>- Flagger</w:t>
                      </w:r>
                      <w:r w:rsidRPr="000B0590">
                        <w:rPr>
                          <w:sz w:val="18"/>
                          <w:szCs w:val="20"/>
                        </w:rPr>
                        <w:t xml:space="preserve"> Location</w:t>
                      </w:r>
                    </w:p>
                    <w:p w14:paraId="3447D0CF" w14:textId="7EE923A1" w:rsidR="00CF0CD2" w:rsidRDefault="00CF0CD2" w:rsidP="000B0590">
                      <w:pPr>
                        <w:ind w:left="360"/>
                        <w:rPr>
                          <w:sz w:val="18"/>
                          <w:szCs w:val="20"/>
                        </w:rPr>
                      </w:pPr>
                    </w:p>
                    <w:p w14:paraId="5108DCC9" w14:textId="6FCC3B9F" w:rsidR="00CF0CD2" w:rsidRPr="00257482" w:rsidRDefault="00CF0CD2" w:rsidP="00257482">
                      <w:pPr>
                        <w:ind w:left="360"/>
                        <w:rPr>
                          <w:sz w:val="18"/>
                          <w:szCs w:val="20"/>
                        </w:rPr>
                      </w:pPr>
                      <w:r w:rsidRPr="00257482">
                        <w:rPr>
                          <w:sz w:val="18"/>
                          <w:szCs w:val="20"/>
                        </w:rPr>
                        <w:t>-</w:t>
                      </w:r>
                      <w:r>
                        <w:rPr>
                          <w:sz w:val="18"/>
                          <w:szCs w:val="20"/>
                        </w:rPr>
                        <w:t xml:space="preserve"> </w:t>
                      </w:r>
                      <w:r w:rsidRPr="00257482">
                        <w:rPr>
                          <w:sz w:val="18"/>
                          <w:szCs w:val="20"/>
                        </w:rPr>
                        <w:t>Contractor Haul Route</w:t>
                      </w:r>
                    </w:p>
                  </w:txbxContent>
                </v:textbox>
              </v:shape>
            </w:pict>
          </mc:Fallback>
        </mc:AlternateContent>
      </w:r>
      <w:r w:rsidR="000C6647" w:rsidRPr="00EB13A2">
        <w:rPr>
          <w:rFonts w:ascii="Gill Sans MT" w:hAnsi="Gill Sans MT"/>
          <w:noProof/>
        </w:rPr>
        <mc:AlternateContent>
          <mc:Choice Requires="wps">
            <w:drawing>
              <wp:anchor distT="0" distB="0" distL="114300" distR="114300" simplePos="0" relativeHeight="251437568" behindDoc="0" locked="0" layoutInCell="1" allowOverlap="1" wp14:anchorId="02F21F76" wp14:editId="66865CBA">
                <wp:simplePos x="0" y="0"/>
                <wp:positionH relativeFrom="column">
                  <wp:posOffset>4199504</wp:posOffset>
                </wp:positionH>
                <wp:positionV relativeFrom="paragraph">
                  <wp:posOffset>1807266</wp:posOffset>
                </wp:positionV>
                <wp:extent cx="103367" cy="102759"/>
                <wp:effectExtent l="0" t="0" r="11430" b="12065"/>
                <wp:wrapNone/>
                <wp:docPr id="51" name="Plaque 51"/>
                <wp:cNvGraphicFramePr/>
                <a:graphic xmlns:a="http://schemas.openxmlformats.org/drawingml/2006/main">
                  <a:graphicData uri="http://schemas.microsoft.com/office/word/2010/wordprocessingShape">
                    <wps:wsp>
                      <wps:cNvSpPr/>
                      <wps:spPr>
                        <a:xfrm>
                          <a:off x="0" y="0"/>
                          <a:ext cx="103367" cy="102759"/>
                        </a:xfrm>
                        <a:prstGeom prst="plaque">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6B5617" id="Plaque 51" o:spid="_x0000_s1026" type="#_x0000_t21" style="position:absolute;margin-left:330.65pt;margin-top:142.3pt;width:8.15pt;height:8.1pt;z-index:25143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" fillcolor="#ffc000" strokecolor="black [3213]"/>
            </w:pict>
          </mc:Fallback>
        </mc:AlternateContent>
      </w:r>
      <w:r w:rsidR="000C6647" w:rsidRPr="00EB13A2">
        <w:rPr>
          <w:rFonts w:ascii="Gill Sans MT" w:hAnsi="Gill Sans MT"/>
          <w:noProof/>
        </w:rPr>
        <mc:AlternateContent>
          <mc:Choice Requires="wps">
            <w:drawing>
              <wp:anchor distT="0" distB="0" distL="114300" distR="114300" simplePos="0" relativeHeight="251430400" behindDoc="0" locked="0" layoutInCell="1" allowOverlap="1" wp14:anchorId="2A14F48D" wp14:editId="4BA02B67">
                <wp:simplePos x="0" y="0"/>
                <wp:positionH relativeFrom="column">
                  <wp:posOffset>5184250</wp:posOffset>
                </wp:positionH>
                <wp:positionV relativeFrom="paragraph">
                  <wp:posOffset>1805968</wp:posOffset>
                </wp:positionV>
                <wp:extent cx="103367" cy="102759"/>
                <wp:effectExtent l="0" t="0" r="11430" b="12065"/>
                <wp:wrapNone/>
                <wp:docPr id="43" name="Plaque 43"/>
                <wp:cNvGraphicFramePr/>
                <a:graphic xmlns:a="http://schemas.openxmlformats.org/drawingml/2006/main">
                  <a:graphicData uri="http://schemas.microsoft.com/office/word/2010/wordprocessingShape">
                    <wps:wsp>
                      <wps:cNvSpPr/>
                      <wps:spPr>
                        <a:xfrm>
                          <a:off x="0" y="0"/>
                          <a:ext cx="103367" cy="102759"/>
                        </a:xfrm>
                        <a:prstGeom prst="plaque">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0D0744" id="Plaque 43" o:spid="_x0000_s1026" type="#_x0000_t21" style="position:absolute;margin-left:408.2pt;margin-top:142.2pt;width:8.15pt;height:8.1pt;z-index:25143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" fillcolor="#ffc000" strokecolor="black [3213]"/>
            </w:pict>
          </mc:Fallback>
        </mc:AlternateContent>
      </w:r>
      <w:r w:rsidR="000C6647" w:rsidRPr="00EB13A2">
        <w:rPr>
          <w:rFonts w:ascii="Gill Sans MT" w:hAnsi="Gill Sans MT"/>
          <w:noProof/>
        </w:rPr>
        <mc:AlternateContent>
          <mc:Choice Requires="wps">
            <w:drawing>
              <wp:anchor distT="0" distB="0" distL="114300" distR="114300" simplePos="0" relativeHeight="251416064" behindDoc="0" locked="0" layoutInCell="1" allowOverlap="1" wp14:anchorId="7767EE4F" wp14:editId="5AADF478">
                <wp:simplePos x="0" y="0"/>
                <wp:positionH relativeFrom="column">
                  <wp:posOffset>2015159</wp:posOffset>
                </wp:positionH>
                <wp:positionV relativeFrom="paragraph">
                  <wp:posOffset>1908175</wp:posOffset>
                </wp:positionV>
                <wp:extent cx="607302" cy="517393"/>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07302" cy="517393"/>
                        </a:xfrm>
                        <a:prstGeom prst="rect">
                          <a:avLst/>
                        </a:prstGeom>
                        <a:noFill/>
                        <a:ln w="6350">
                          <a:noFill/>
                        </a:ln>
                      </wps:spPr>
                      <wps:txbx>
                        <w:txbxContent>
                          <w:p w14:paraId="4250CD7D" w14:textId="0C695717" w:rsidR="00CF0CD2" w:rsidRPr="00EC1B68" w:rsidRDefault="00CF0CD2" w:rsidP="00EC1B68">
                            <w:pPr>
                              <w:jc w:val="center"/>
                              <w:rPr>
                                <w:color w:val="FFFFFF" w:themeColor="background1"/>
                              </w:rPr>
                            </w:pPr>
                            <w:r w:rsidRPr="00EC1B68">
                              <w:rPr>
                                <w:color w:val="FFFFFF" w:themeColor="background1"/>
                              </w:rPr>
                              <w:t>Project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7EE4F" id="Text Box 37" o:spid="_x0000_s1067" type="#_x0000_t202" style="position:absolute;margin-left:158.65pt;margin-top:150.25pt;width:47.8pt;height:40.7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" filled="f" stroked="f" strokeweight=".5pt">
                <v:textbox>
                  <w:txbxContent>
                    <w:p w14:paraId="4250CD7D" w14:textId="0C695717" w:rsidR="00CF0CD2" w:rsidRPr="00EC1B68" w:rsidRDefault="00CF0CD2" w:rsidP="00EC1B68">
                      <w:pPr>
                        <w:jc w:val="center"/>
                        <w:rPr>
                          <w:color w:val="FFFFFF" w:themeColor="background1"/>
                        </w:rPr>
                      </w:pPr>
                      <w:r w:rsidRPr="00EC1B68">
                        <w:rPr>
                          <w:color w:val="FFFFFF" w:themeColor="background1"/>
                        </w:rPr>
                        <w:t>Project Site</w:t>
                      </w:r>
                    </w:p>
                  </w:txbxContent>
                </v:textbox>
              </v:shape>
            </w:pict>
          </mc:Fallback>
        </mc:AlternateContent>
      </w:r>
      <w:r w:rsidR="007A24BE" w:rsidRPr="00EB13A2">
        <w:rPr>
          <w:rFonts w:ascii="Gill Sans MT" w:hAnsi="Gill Sans MT"/>
          <w:noProof/>
        </w:rPr>
        <mc:AlternateContent>
          <mc:Choice Requires="wps">
            <w:drawing>
              <wp:anchor distT="0" distB="0" distL="114300" distR="114300" simplePos="0" relativeHeight="251423232" behindDoc="0" locked="0" layoutInCell="1" allowOverlap="1" wp14:anchorId="0B19552C" wp14:editId="5E888891">
                <wp:simplePos x="0" y="0"/>
                <wp:positionH relativeFrom="column">
                  <wp:posOffset>2623102</wp:posOffset>
                </wp:positionH>
                <wp:positionV relativeFrom="paragraph">
                  <wp:posOffset>1940256</wp:posOffset>
                </wp:positionV>
                <wp:extent cx="2908825" cy="0"/>
                <wp:effectExtent l="19050" t="19050" r="6350" b="19050"/>
                <wp:wrapNone/>
                <wp:docPr id="40" name="Straight Connector 40"/>
                <wp:cNvGraphicFramePr/>
                <a:graphic xmlns:a="http://schemas.openxmlformats.org/drawingml/2006/main">
                  <a:graphicData uri="http://schemas.microsoft.com/office/word/2010/wordprocessingShape">
                    <wps:wsp>
                      <wps:cNvCnPr/>
                      <wps:spPr>
                        <a:xfrm flipH="1">
                          <a:off x="0" y="0"/>
                          <a:ext cx="2908825" cy="0"/>
                        </a:xfrm>
                        <a:prstGeom prst="line">
                          <a:avLst/>
                        </a:prstGeom>
                        <a:ln w="381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601178" id="Straight Connector 40" o:spid="_x0000_s1026" style="position:absolute;flip:x;z-index:25142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6.55pt,152.8pt" to="435.6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" strokecolor="blue" strokeweight="3pt"/>
            </w:pict>
          </mc:Fallback>
        </mc:AlternateContent>
      </w:r>
      <w:r w:rsidR="00EC1B68" w:rsidRPr="00EB13A2">
        <w:rPr>
          <w:rFonts w:ascii="Gill Sans MT" w:hAnsi="Gill Sans MT"/>
          <w:noProof/>
        </w:rPr>
        <mc:AlternateContent>
          <mc:Choice Requires="wps">
            <w:drawing>
              <wp:anchor distT="0" distB="0" distL="114300" distR="114300" simplePos="0" relativeHeight="251408896" behindDoc="0" locked="0" layoutInCell="1" allowOverlap="1" wp14:anchorId="427C7B55" wp14:editId="36EC0EE0">
                <wp:simplePos x="0" y="0"/>
                <wp:positionH relativeFrom="column">
                  <wp:posOffset>2019080</wp:posOffset>
                </wp:positionH>
                <wp:positionV relativeFrom="paragraph">
                  <wp:posOffset>1833935</wp:posOffset>
                </wp:positionV>
                <wp:extent cx="634266" cy="586696"/>
                <wp:effectExtent l="0" t="0" r="0" b="4445"/>
                <wp:wrapNone/>
                <wp:docPr id="36" name="Freeform: Shape 36"/>
                <wp:cNvGraphicFramePr/>
                <a:graphic xmlns:a="http://schemas.openxmlformats.org/drawingml/2006/main">
                  <a:graphicData uri="http://schemas.microsoft.com/office/word/2010/wordprocessingShape">
                    <wps:wsp>
                      <wps:cNvSpPr/>
                      <wps:spPr>
                        <a:xfrm>
                          <a:off x="0" y="0"/>
                          <a:ext cx="634266" cy="586696"/>
                        </a:xfrm>
                        <a:custGeom>
                          <a:avLst/>
                          <a:gdLst>
                            <a:gd name="connsiteX0" fmla="*/ 21142 w 634266"/>
                            <a:gd name="connsiteY0" fmla="*/ 0 h 586696"/>
                            <a:gd name="connsiteX1" fmla="*/ 634266 w 634266"/>
                            <a:gd name="connsiteY1" fmla="*/ 0 h 586696"/>
                            <a:gd name="connsiteX2" fmla="*/ 523269 w 634266"/>
                            <a:gd name="connsiteY2" fmla="*/ 586696 h 586696"/>
                            <a:gd name="connsiteX3" fmla="*/ 0 w 634266"/>
                            <a:gd name="connsiteY3" fmla="*/ 576125 h 586696"/>
                            <a:gd name="connsiteX4" fmla="*/ 21142 w 634266"/>
                            <a:gd name="connsiteY4" fmla="*/ 0 h 586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4266" h="586696">
                              <a:moveTo>
                                <a:pt x="21142" y="0"/>
                              </a:moveTo>
                              <a:lnTo>
                                <a:pt x="634266" y="0"/>
                              </a:lnTo>
                              <a:lnTo>
                                <a:pt x="523269" y="586696"/>
                              </a:lnTo>
                              <a:lnTo>
                                <a:pt x="0" y="576125"/>
                              </a:lnTo>
                              <a:cubicBezTo>
                                <a:pt x="1762" y="389369"/>
                                <a:pt x="3523" y="202613"/>
                                <a:pt x="21142" y="0"/>
                              </a:cubicBezTo>
                              <a:close/>
                            </a:path>
                          </a:pathLst>
                        </a:custGeom>
                        <a:solidFill>
                          <a:srgbClr val="FF00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CB3C64" id="Freeform: Shape 36" o:spid="_x0000_s1026" style="position:absolute;margin-left:159pt;margin-top:144.4pt;width:49.95pt;height:46.2pt;z-index:251408896;visibility:visible;mso-wrap-style:square;mso-wrap-distance-left:9pt;mso-wrap-distance-top:0;mso-wrap-distance-right:9pt;mso-wrap-distance-bottom:0;mso-position-horizontal:absolute;mso-position-horizontal-relative:text;mso-position-vertical:absolute;mso-position-vertical-relative:text;v-text-anchor:middle" coordsize="634266,58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" path="m21142,l634266,,523269,586696,,576125c1762,389369,3523,202613,21142,xe" fillcolor="red" stroked="f" strokeweight="2pt">
                <v:fill opacity="16448f"/>
                <v:path arrowok="t" o:connecttype="custom" o:connectlocs="21142,0;634266,0;523269,586696;0,576125;21142,0" o:connectangles="0,0,0,0,0"/>
              </v:shape>
            </w:pict>
          </mc:Fallback>
        </mc:AlternateContent>
      </w:r>
      <w:r w:rsidR="00A66505" w:rsidRPr="00EB13A2">
        <w:rPr>
          <w:rFonts w:ascii="Gill Sans MT" w:hAnsi="Gill Sans MT"/>
          <w:noProof/>
        </w:rPr>
        <w:drawing>
          <wp:inline distT="0" distB="0" distL="0" distR="0" wp14:anchorId="66B6CAFC" wp14:editId="190365F1">
            <wp:extent cx="5532973" cy="2949336"/>
            <wp:effectExtent l="19050" t="19050" r="1079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5556565" cy="29619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F7FC3E" w14:textId="347DF377" w:rsidR="00805B88" w:rsidRPr="00EB13A2" w:rsidRDefault="00805B88" w:rsidP="00805B88">
      <w:pPr>
        <w:ind w:left="-180"/>
        <w:rPr>
          <w:rFonts w:ascii="Gill Sans MT" w:hAnsi="Gill Sans MT"/>
          <w:sz w:val="22"/>
          <w:szCs w:val="24"/>
        </w:rPr>
      </w:pPr>
      <w:r>
        <w:rPr>
          <w:rFonts w:ascii="Gill Sans MT" w:hAnsi="Gill Sans MT"/>
          <w:sz w:val="16"/>
          <w:szCs w:val="18"/>
        </w:rPr>
        <w:t xml:space="preserve">     </w:t>
      </w:r>
      <w:r w:rsidRPr="00805B88">
        <w:rPr>
          <w:rFonts w:ascii="Gill Sans MT" w:hAnsi="Gill Sans MT"/>
          <w:sz w:val="16"/>
          <w:szCs w:val="18"/>
        </w:rPr>
        <w:t>Source/</w:t>
      </w:r>
      <w:r>
        <w:rPr>
          <w:rFonts w:ascii="Gill Sans MT" w:hAnsi="Gill Sans MT"/>
          <w:sz w:val="16"/>
          <w:szCs w:val="18"/>
        </w:rPr>
        <w:t>Aerial Photo</w:t>
      </w:r>
      <w:r w:rsidRPr="00805B88">
        <w:rPr>
          <w:rFonts w:ascii="Gill Sans MT" w:hAnsi="Gill Sans MT"/>
          <w:sz w:val="16"/>
          <w:szCs w:val="18"/>
        </w:rPr>
        <w:t>:  Google Earth Pro</w:t>
      </w:r>
      <w:r>
        <w:rPr>
          <w:rFonts w:ascii="Gill Sans MT" w:hAnsi="Gill Sans MT"/>
          <w:sz w:val="16"/>
          <w:szCs w:val="18"/>
        </w:rPr>
        <w:t>,</w:t>
      </w:r>
      <w:r w:rsidRPr="00805B88">
        <w:rPr>
          <w:rFonts w:ascii="Gill Sans MT" w:hAnsi="Gill Sans MT"/>
          <w:sz w:val="16"/>
          <w:szCs w:val="18"/>
        </w:rPr>
        <w:t xml:space="preserve"> 2020.</w:t>
      </w:r>
    </w:p>
    <w:p w14:paraId="6FDF27C0" w14:textId="33BCF4EF" w:rsidR="000269BF" w:rsidRPr="00EB13A2" w:rsidRDefault="000269BF" w:rsidP="000215C7">
      <w:pPr>
        <w:rPr>
          <w:rFonts w:ascii="Gill Sans MT" w:hAnsi="Gill Sans MT"/>
          <w:sz w:val="22"/>
          <w:szCs w:val="24"/>
        </w:rPr>
      </w:pPr>
    </w:p>
    <w:p w14:paraId="24A61731" w14:textId="29F46D48" w:rsidR="000269BF" w:rsidRPr="00EB13A2" w:rsidRDefault="000269BF" w:rsidP="000215C7">
      <w:pPr>
        <w:rPr>
          <w:rFonts w:ascii="Gill Sans MT" w:hAnsi="Gill Sans MT"/>
          <w:sz w:val="22"/>
          <w:szCs w:val="24"/>
        </w:rPr>
      </w:pPr>
      <w:r w:rsidRPr="00EB13A2">
        <w:rPr>
          <w:rFonts w:ascii="Gill Sans MT" w:hAnsi="Gill Sans MT"/>
          <w:sz w:val="22"/>
          <w:szCs w:val="24"/>
        </w:rPr>
        <w:t>If a taxiway crossing is busy</w:t>
      </w:r>
      <w:r w:rsidR="00B01645" w:rsidRPr="00EB13A2">
        <w:rPr>
          <w:rFonts w:ascii="Gill Sans MT" w:hAnsi="Gill Sans MT"/>
          <w:sz w:val="22"/>
          <w:szCs w:val="24"/>
        </w:rPr>
        <w:t xml:space="preserve"> and a high number of vehicles will be utilizing the haul route, consideration</w:t>
      </w:r>
      <w:r w:rsidR="00563D07">
        <w:rPr>
          <w:rFonts w:ascii="Gill Sans MT" w:hAnsi="Gill Sans MT"/>
          <w:sz w:val="22"/>
          <w:szCs w:val="24"/>
        </w:rPr>
        <w:t xml:space="preserve"> </w:t>
      </w:r>
      <w:r w:rsidR="00B01645" w:rsidRPr="00EB13A2">
        <w:rPr>
          <w:rFonts w:ascii="Gill Sans MT" w:hAnsi="Gill Sans MT"/>
          <w:sz w:val="22"/>
          <w:szCs w:val="24"/>
        </w:rPr>
        <w:t xml:space="preserve">should be given to placing a </w:t>
      </w:r>
      <w:r w:rsidR="00F70BE8">
        <w:rPr>
          <w:rFonts w:ascii="Gill Sans MT" w:hAnsi="Gill Sans MT"/>
          <w:sz w:val="22"/>
          <w:szCs w:val="24"/>
        </w:rPr>
        <w:t>flagger</w:t>
      </w:r>
      <w:r w:rsidR="00B01645" w:rsidRPr="00EB13A2">
        <w:rPr>
          <w:rFonts w:ascii="Gill Sans MT" w:hAnsi="Gill Sans MT"/>
          <w:sz w:val="22"/>
          <w:szCs w:val="24"/>
        </w:rPr>
        <w:t xml:space="preserve"> on each side of the active taxiway as shown in </w:t>
      </w:r>
      <w:r w:rsidR="00B01645" w:rsidRPr="00EB13A2">
        <w:rPr>
          <w:rFonts w:ascii="Gill Sans MT" w:hAnsi="Gill Sans MT"/>
          <w:b/>
          <w:bCs/>
          <w:sz w:val="22"/>
          <w:szCs w:val="24"/>
        </w:rPr>
        <w:t xml:space="preserve">Figure </w:t>
      </w:r>
      <w:r w:rsidR="001C2F88">
        <w:rPr>
          <w:rFonts w:ascii="Gill Sans MT" w:hAnsi="Gill Sans MT"/>
          <w:b/>
          <w:bCs/>
          <w:sz w:val="22"/>
          <w:szCs w:val="24"/>
        </w:rPr>
        <w:t>12</w:t>
      </w:r>
      <w:r w:rsidR="00B01645" w:rsidRPr="00EB13A2">
        <w:rPr>
          <w:rFonts w:ascii="Gill Sans MT" w:hAnsi="Gill Sans MT"/>
          <w:sz w:val="22"/>
          <w:szCs w:val="24"/>
        </w:rPr>
        <w:t>.</w:t>
      </w:r>
    </w:p>
    <w:p w14:paraId="76BB88AE" w14:textId="0DCA1F15" w:rsidR="00B01645" w:rsidRPr="00EB13A2" w:rsidRDefault="00B01645" w:rsidP="000215C7">
      <w:pPr>
        <w:rPr>
          <w:rFonts w:ascii="Gill Sans MT" w:hAnsi="Gill Sans MT"/>
          <w:sz w:val="22"/>
          <w:szCs w:val="24"/>
        </w:rPr>
      </w:pPr>
    </w:p>
    <w:p w14:paraId="263E4A3F" w14:textId="2A447801" w:rsidR="00B05B92" w:rsidRPr="00EB13A2" w:rsidRDefault="00B05B92" w:rsidP="00B05B92">
      <w:pPr>
        <w:pStyle w:val="Caption"/>
        <w:ind w:left="-720"/>
        <w:rPr>
          <w:rFonts w:ascii="Gill Sans MT" w:hAnsi="Gill Sans MT"/>
          <w:sz w:val="22"/>
          <w:szCs w:val="20"/>
        </w:rPr>
      </w:pPr>
      <w:r w:rsidRPr="00EB13A2">
        <w:rPr>
          <w:rFonts w:ascii="Gill Sans MT" w:hAnsi="Gill Sans MT"/>
          <w:sz w:val="22"/>
          <w:szCs w:val="20"/>
        </w:rPr>
        <w:t xml:space="preserve">Figure </w:t>
      </w:r>
      <w:r w:rsidR="001C2F88">
        <w:rPr>
          <w:rFonts w:ascii="Gill Sans MT" w:hAnsi="Gill Sans MT"/>
          <w:sz w:val="22"/>
          <w:szCs w:val="20"/>
        </w:rPr>
        <w:t>12</w:t>
      </w:r>
      <w:r w:rsidRPr="00EB13A2">
        <w:rPr>
          <w:rFonts w:ascii="Gill Sans MT" w:hAnsi="Gill Sans MT"/>
          <w:sz w:val="22"/>
          <w:szCs w:val="20"/>
        </w:rPr>
        <w:t xml:space="preserve"> – Recommended </w:t>
      </w:r>
      <w:r w:rsidR="00F70BE8">
        <w:rPr>
          <w:rFonts w:ascii="Gill Sans MT" w:hAnsi="Gill Sans MT"/>
          <w:sz w:val="22"/>
          <w:szCs w:val="20"/>
        </w:rPr>
        <w:t>Flagger</w:t>
      </w:r>
      <w:r w:rsidRPr="00EB13A2">
        <w:rPr>
          <w:rFonts w:ascii="Gill Sans MT" w:hAnsi="Gill Sans MT"/>
          <w:sz w:val="22"/>
          <w:szCs w:val="20"/>
        </w:rPr>
        <w:t xml:space="preserve"> Locations for Busy Intersections</w:t>
      </w:r>
    </w:p>
    <w:p w14:paraId="0DA24BB0" w14:textId="5EF1EAD4" w:rsidR="00B05B92" w:rsidRDefault="0038778C" w:rsidP="000215C7">
      <w:pPr>
        <w:rPr>
          <w:rFonts w:ascii="Gill Sans MT" w:hAnsi="Gill Sans MT"/>
          <w:sz w:val="22"/>
          <w:szCs w:val="24"/>
        </w:rPr>
      </w:pPr>
      <w:r w:rsidRPr="00EB13A2">
        <w:rPr>
          <w:rFonts w:ascii="Gill Sans MT" w:hAnsi="Gill Sans MT"/>
          <w:noProof/>
          <w:sz w:val="22"/>
          <w:szCs w:val="24"/>
        </w:rPr>
        <mc:AlternateContent>
          <mc:Choice Requires="wps">
            <w:drawing>
              <wp:anchor distT="0" distB="0" distL="114300" distR="114300" simplePos="0" relativeHeight="251546112" behindDoc="0" locked="0" layoutInCell="1" allowOverlap="1" wp14:anchorId="53B25AF1" wp14:editId="326A9BBA">
                <wp:simplePos x="0" y="0"/>
                <wp:positionH relativeFrom="column">
                  <wp:posOffset>4256769</wp:posOffset>
                </wp:positionH>
                <wp:positionV relativeFrom="paragraph">
                  <wp:posOffset>1812925</wp:posOffset>
                </wp:positionV>
                <wp:extent cx="102870" cy="102235"/>
                <wp:effectExtent l="0" t="0" r="11430" b="12065"/>
                <wp:wrapNone/>
                <wp:docPr id="72" name="Plaque 72"/>
                <wp:cNvGraphicFramePr/>
                <a:graphic xmlns:a="http://schemas.openxmlformats.org/drawingml/2006/main">
                  <a:graphicData uri="http://schemas.microsoft.com/office/word/2010/wordprocessingShape">
                    <wps:wsp>
                      <wps:cNvSpPr/>
                      <wps:spPr>
                        <a:xfrm>
                          <a:off x="0" y="0"/>
                          <a:ext cx="102870" cy="102235"/>
                        </a:xfrm>
                        <a:prstGeom prst="plaque">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CCE18C" id="Plaque 72" o:spid="_x0000_s1026" type="#_x0000_t21" style="position:absolute;margin-left:335.2pt;margin-top:142.75pt;width:8.1pt;height:8.05pt;z-index:25154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" fillcolor="#ffc000" strokecolor="black [3213]"/>
            </w:pict>
          </mc:Fallback>
        </mc:AlternateContent>
      </w:r>
      <w:r w:rsidR="003A0EED" w:rsidRPr="00EB13A2">
        <w:rPr>
          <w:rFonts w:ascii="Gill Sans MT" w:hAnsi="Gill Sans MT"/>
          <w:noProof/>
          <w:sz w:val="22"/>
          <w:szCs w:val="24"/>
        </w:rPr>
        <mc:AlternateContent>
          <mc:Choice Requires="wps">
            <w:drawing>
              <wp:anchor distT="0" distB="0" distL="114300" distR="114300" simplePos="0" relativeHeight="251555328" behindDoc="0" locked="0" layoutInCell="1" allowOverlap="1" wp14:anchorId="41776E8C" wp14:editId="3EE50BDB">
                <wp:simplePos x="0" y="0"/>
                <wp:positionH relativeFrom="column">
                  <wp:posOffset>4502785</wp:posOffset>
                </wp:positionH>
                <wp:positionV relativeFrom="paragraph">
                  <wp:posOffset>1813560</wp:posOffset>
                </wp:positionV>
                <wp:extent cx="102870" cy="102235"/>
                <wp:effectExtent l="0" t="0" r="11430" b="12065"/>
                <wp:wrapNone/>
                <wp:docPr id="73" name="Plaque 73"/>
                <wp:cNvGraphicFramePr/>
                <a:graphic xmlns:a="http://schemas.openxmlformats.org/drawingml/2006/main">
                  <a:graphicData uri="http://schemas.microsoft.com/office/word/2010/wordprocessingShape">
                    <wps:wsp>
                      <wps:cNvSpPr/>
                      <wps:spPr>
                        <a:xfrm>
                          <a:off x="0" y="0"/>
                          <a:ext cx="102870" cy="102235"/>
                        </a:xfrm>
                        <a:prstGeom prst="plaque">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5ECFB0" id="Plaque 73" o:spid="_x0000_s1026" type="#_x0000_t21" style="position:absolute;margin-left:354.55pt;margin-top:142.8pt;width:8.1pt;height:8.05pt;z-index:25155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" fillcolor="#ffc000" strokecolor="black [3213]"/>
            </w:pict>
          </mc:Fallback>
        </mc:AlternateContent>
      </w:r>
      <w:r w:rsidR="003A0EED" w:rsidRPr="00EB13A2">
        <w:rPr>
          <w:rFonts w:ascii="Gill Sans MT" w:hAnsi="Gill Sans MT"/>
          <w:noProof/>
          <w:sz w:val="22"/>
          <w:szCs w:val="24"/>
        </w:rPr>
        <mc:AlternateContent>
          <mc:Choice Requires="wps">
            <w:drawing>
              <wp:anchor distT="0" distB="0" distL="114300" distR="114300" simplePos="0" relativeHeight="251564544" behindDoc="0" locked="0" layoutInCell="1" allowOverlap="1" wp14:anchorId="40FF8E64" wp14:editId="7404AFDD">
                <wp:simplePos x="0" y="0"/>
                <wp:positionH relativeFrom="column">
                  <wp:posOffset>3433041</wp:posOffset>
                </wp:positionH>
                <wp:positionV relativeFrom="paragraph">
                  <wp:posOffset>1812751</wp:posOffset>
                </wp:positionV>
                <wp:extent cx="102870" cy="102235"/>
                <wp:effectExtent l="0" t="0" r="11430" b="12065"/>
                <wp:wrapNone/>
                <wp:docPr id="74" name="Plaque 74"/>
                <wp:cNvGraphicFramePr/>
                <a:graphic xmlns:a="http://schemas.openxmlformats.org/drawingml/2006/main">
                  <a:graphicData uri="http://schemas.microsoft.com/office/word/2010/wordprocessingShape">
                    <wps:wsp>
                      <wps:cNvSpPr/>
                      <wps:spPr>
                        <a:xfrm>
                          <a:off x="0" y="0"/>
                          <a:ext cx="102870" cy="102235"/>
                        </a:xfrm>
                        <a:prstGeom prst="plaque">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F265E9" id="Plaque 74" o:spid="_x0000_s1026" type="#_x0000_t21" style="position:absolute;margin-left:270.3pt;margin-top:142.75pt;width:8.1pt;height:8.05pt;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" fillcolor="#ffc000" strokecolor="black [3213]"/>
            </w:pict>
          </mc:Fallback>
        </mc:AlternateContent>
      </w:r>
      <w:r w:rsidR="003A0EED" w:rsidRPr="00EB13A2">
        <w:rPr>
          <w:rFonts w:ascii="Gill Sans MT" w:hAnsi="Gill Sans MT"/>
          <w:noProof/>
          <w:sz w:val="22"/>
          <w:szCs w:val="24"/>
        </w:rPr>
        <mc:AlternateContent>
          <mc:Choice Requires="wps">
            <w:drawing>
              <wp:anchor distT="0" distB="0" distL="114300" distR="114300" simplePos="0" relativeHeight="251511296" behindDoc="0" locked="0" layoutInCell="1" allowOverlap="1" wp14:anchorId="52E6AE27" wp14:editId="72DBB348">
                <wp:simplePos x="0" y="0"/>
                <wp:positionH relativeFrom="column">
                  <wp:posOffset>2042495</wp:posOffset>
                </wp:positionH>
                <wp:positionV relativeFrom="paragraph">
                  <wp:posOffset>1840230</wp:posOffset>
                </wp:positionV>
                <wp:extent cx="633730" cy="586105"/>
                <wp:effectExtent l="0" t="0" r="0" b="4445"/>
                <wp:wrapNone/>
                <wp:docPr id="68" name="Freeform: Shape 68"/>
                <wp:cNvGraphicFramePr/>
                <a:graphic xmlns:a="http://schemas.openxmlformats.org/drawingml/2006/main">
                  <a:graphicData uri="http://schemas.microsoft.com/office/word/2010/wordprocessingShape">
                    <wps:wsp>
                      <wps:cNvSpPr/>
                      <wps:spPr>
                        <a:xfrm>
                          <a:off x="0" y="0"/>
                          <a:ext cx="633730" cy="586105"/>
                        </a:xfrm>
                        <a:custGeom>
                          <a:avLst/>
                          <a:gdLst>
                            <a:gd name="connsiteX0" fmla="*/ 21142 w 634266"/>
                            <a:gd name="connsiteY0" fmla="*/ 0 h 586696"/>
                            <a:gd name="connsiteX1" fmla="*/ 634266 w 634266"/>
                            <a:gd name="connsiteY1" fmla="*/ 0 h 586696"/>
                            <a:gd name="connsiteX2" fmla="*/ 523269 w 634266"/>
                            <a:gd name="connsiteY2" fmla="*/ 586696 h 586696"/>
                            <a:gd name="connsiteX3" fmla="*/ 0 w 634266"/>
                            <a:gd name="connsiteY3" fmla="*/ 576125 h 586696"/>
                            <a:gd name="connsiteX4" fmla="*/ 21142 w 634266"/>
                            <a:gd name="connsiteY4" fmla="*/ 0 h 586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4266" h="586696">
                              <a:moveTo>
                                <a:pt x="21142" y="0"/>
                              </a:moveTo>
                              <a:lnTo>
                                <a:pt x="634266" y="0"/>
                              </a:lnTo>
                              <a:lnTo>
                                <a:pt x="523269" y="586696"/>
                              </a:lnTo>
                              <a:lnTo>
                                <a:pt x="0" y="576125"/>
                              </a:lnTo>
                              <a:cubicBezTo>
                                <a:pt x="1762" y="389369"/>
                                <a:pt x="3523" y="202613"/>
                                <a:pt x="21142" y="0"/>
                              </a:cubicBezTo>
                              <a:close/>
                            </a:path>
                          </a:pathLst>
                        </a:custGeom>
                        <a:solidFill>
                          <a:srgbClr val="FF00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0CC89" id="Freeform: Shape 68" o:spid="_x0000_s1026" style="position:absolute;margin-left:160.85pt;margin-top:144.9pt;width:49.9pt;height:46.15pt;z-index:251511296;visibility:visible;mso-wrap-style:square;mso-wrap-distance-left:9pt;mso-wrap-distance-top:0;mso-wrap-distance-right:9pt;mso-wrap-distance-bottom:0;mso-position-horizontal:absolute;mso-position-horizontal-relative:text;mso-position-vertical:absolute;mso-position-vertical-relative:text;v-text-anchor:middle" coordsize="634266,58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" path="m21142,l634266,,523269,586696,,576125c1762,389369,3523,202613,21142,xe" fillcolor="red" stroked="f" strokeweight="2pt">
                <v:fill opacity="16448f"/>
                <v:path arrowok="t" o:connecttype="custom" o:connectlocs="21124,0;633730,0;522827,586105;0,575545;21124,0" o:connectangles="0,0,0,0,0"/>
              </v:shape>
            </w:pict>
          </mc:Fallback>
        </mc:AlternateContent>
      </w:r>
      <w:r w:rsidR="003A0EED" w:rsidRPr="00EB13A2">
        <w:rPr>
          <w:rFonts w:ascii="Gill Sans MT" w:hAnsi="Gill Sans MT"/>
          <w:noProof/>
          <w:sz w:val="22"/>
          <w:szCs w:val="24"/>
        </w:rPr>
        <mc:AlternateContent>
          <mc:Choice Requires="wps">
            <w:drawing>
              <wp:anchor distT="0" distB="0" distL="114300" distR="114300" simplePos="0" relativeHeight="251529728" behindDoc="0" locked="0" layoutInCell="1" allowOverlap="1" wp14:anchorId="07D8C389" wp14:editId="7179D70D">
                <wp:simplePos x="0" y="0"/>
                <wp:positionH relativeFrom="column">
                  <wp:posOffset>2644984</wp:posOffset>
                </wp:positionH>
                <wp:positionV relativeFrom="paragraph">
                  <wp:posOffset>1964690</wp:posOffset>
                </wp:positionV>
                <wp:extent cx="2908300" cy="0"/>
                <wp:effectExtent l="19050" t="19050" r="6350" b="19050"/>
                <wp:wrapNone/>
                <wp:docPr id="70" name="Straight Connector 70"/>
                <wp:cNvGraphicFramePr/>
                <a:graphic xmlns:a="http://schemas.openxmlformats.org/drawingml/2006/main">
                  <a:graphicData uri="http://schemas.microsoft.com/office/word/2010/wordprocessingShape">
                    <wps:wsp>
                      <wps:cNvCnPr/>
                      <wps:spPr>
                        <a:xfrm flipH="1">
                          <a:off x="0" y="0"/>
                          <a:ext cx="2908300" cy="0"/>
                        </a:xfrm>
                        <a:prstGeom prst="line">
                          <a:avLst/>
                        </a:prstGeom>
                        <a:ln w="381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0C5358" id="Straight Connector 70" o:spid="_x0000_s1026" style="position:absolute;flip:x;z-index:25152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25pt,154.7pt" to="437.25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" strokecolor="blue" strokeweight="3pt"/>
            </w:pict>
          </mc:Fallback>
        </mc:AlternateContent>
      </w:r>
      <w:r w:rsidR="003A0EED" w:rsidRPr="00EB13A2">
        <w:rPr>
          <w:rFonts w:ascii="Gill Sans MT" w:hAnsi="Gill Sans MT"/>
          <w:noProof/>
          <w:sz w:val="22"/>
          <w:szCs w:val="24"/>
        </w:rPr>
        <mc:AlternateContent>
          <mc:Choice Requires="wps">
            <w:drawing>
              <wp:anchor distT="0" distB="0" distL="114300" distR="114300" simplePos="0" relativeHeight="251520512" behindDoc="0" locked="0" layoutInCell="1" allowOverlap="1" wp14:anchorId="6FB89C4F" wp14:editId="6A3BFE56">
                <wp:simplePos x="0" y="0"/>
                <wp:positionH relativeFrom="column">
                  <wp:posOffset>2047499</wp:posOffset>
                </wp:positionH>
                <wp:positionV relativeFrom="paragraph">
                  <wp:posOffset>1915642</wp:posOffset>
                </wp:positionV>
                <wp:extent cx="607060" cy="51689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607060" cy="516890"/>
                        </a:xfrm>
                        <a:prstGeom prst="rect">
                          <a:avLst/>
                        </a:prstGeom>
                        <a:noFill/>
                        <a:ln w="6350">
                          <a:noFill/>
                        </a:ln>
                      </wps:spPr>
                      <wps:txbx>
                        <w:txbxContent>
                          <w:p w14:paraId="776FDA27" w14:textId="77777777" w:rsidR="00CF0CD2" w:rsidRPr="00EC1B68" w:rsidRDefault="00CF0CD2" w:rsidP="00B05B92">
                            <w:pPr>
                              <w:jc w:val="center"/>
                              <w:rPr>
                                <w:color w:val="FFFFFF" w:themeColor="background1"/>
                              </w:rPr>
                            </w:pPr>
                            <w:r w:rsidRPr="00EC1B68">
                              <w:rPr>
                                <w:color w:val="FFFFFF" w:themeColor="background1"/>
                              </w:rPr>
                              <w:t>Project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9C4F" id="Text Box 69" o:spid="_x0000_s1068" type="#_x0000_t202" style="position:absolute;margin-left:161.2pt;margin-top:150.85pt;width:47.8pt;height:40.7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" filled="f" stroked="f" strokeweight=".5pt">
                <v:textbox>
                  <w:txbxContent>
                    <w:p w14:paraId="776FDA27" w14:textId="77777777" w:rsidR="00CF0CD2" w:rsidRPr="00EC1B68" w:rsidRDefault="00CF0CD2" w:rsidP="00B05B92">
                      <w:pPr>
                        <w:jc w:val="center"/>
                        <w:rPr>
                          <w:color w:val="FFFFFF" w:themeColor="background1"/>
                        </w:rPr>
                      </w:pPr>
                      <w:r w:rsidRPr="00EC1B68">
                        <w:rPr>
                          <w:color w:val="FFFFFF" w:themeColor="background1"/>
                        </w:rPr>
                        <w:t>Project Site</w:t>
                      </w:r>
                    </w:p>
                  </w:txbxContent>
                </v:textbox>
              </v:shape>
            </w:pict>
          </mc:Fallback>
        </mc:AlternateContent>
      </w:r>
      <w:r w:rsidR="00B05B92" w:rsidRPr="00EB13A2">
        <w:rPr>
          <w:rFonts w:ascii="Gill Sans MT" w:hAnsi="Gill Sans MT"/>
          <w:noProof/>
          <w:sz w:val="22"/>
          <w:szCs w:val="24"/>
        </w:rPr>
        <mc:AlternateContent>
          <mc:Choice Requires="wps">
            <w:drawing>
              <wp:anchor distT="0" distB="0" distL="114300" distR="114300" simplePos="0" relativeHeight="251536896" behindDoc="0" locked="0" layoutInCell="1" allowOverlap="1" wp14:anchorId="11160374" wp14:editId="1A9929BF">
                <wp:simplePos x="0" y="0"/>
                <wp:positionH relativeFrom="column">
                  <wp:posOffset>5270500</wp:posOffset>
                </wp:positionH>
                <wp:positionV relativeFrom="paragraph">
                  <wp:posOffset>1811655</wp:posOffset>
                </wp:positionV>
                <wp:extent cx="102870" cy="102235"/>
                <wp:effectExtent l="0" t="0" r="11430" b="12065"/>
                <wp:wrapNone/>
                <wp:docPr id="71" name="Plaque 71"/>
                <wp:cNvGraphicFramePr/>
                <a:graphic xmlns:a="http://schemas.openxmlformats.org/drawingml/2006/main">
                  <a:graphicData uri="http://schemas.microsoft.com/office/word/2010/wordprocessingShape">
                    <wps:wsp>
                      <wps:cNvSpPr/>
                      <wps:spPr>
                        <a:xfrm>
                          <a:off x="0" y="0"/>
                          <a:ext cx="102870" cy="102235"/>
                        </a:xfrm>
                        <a:prstGeom prst="plaque">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18C2BE" id="Plaque 71" o:spid="_x0000_s1026" type="#_x0000_t21" style="position:absolute;margin-left:415pt;margin-top:142.65pt;width:8.1pt;height:8.05pt;z-index:25153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" fillcolor="#ffc000" strokecolor="black [3213]"/>
            </w:pict>
          </mc:Fallback>
        </mc:AlternateContent>
      </w:r>
      <w:r w:rsidR="00B05B92" w:rsidRPr="00EB13A2">
        <w:rPr>
          <w:rFonts w:ascii="Gill Sans MT" w:hAnsi="Gill Sans MT"/>
          <w:noProof/>
        </w:rPr>
        <mc:AlternateContent>
          <mc:Choice Requires="wps">
            <w:drawing>
              <wp:anchor distT="0" distB="0" distL="114300" distR="114300" simplePos="0" relativeHeight="251502080" behindDoc="0" locked="0" layoutInCell="1" allowOverlap="1" wp14:anchorId="3921506F" wp14:editId="00E34B93">
                <wp:simplePos x="0" y="0"/>
                <wp:positionH relativeFrom="column">
                  <wp:posOffset>175565</wp:posOffset>
                </wp:positionH>
                <wp:positionV relativeFrom="paragraph">
                  <wp:posOffset>787349</wp:posOffset>
                </wp:positionV>
                <wp:extent cx="182110" cy="0"/>
                <wp:effectExtent l="19050" t="19050" r="8890" b="19050"/>
                <wp:wrapNone/>
                <wp:docPr id="67" name="Straight Connector 67"/>
                <wp:cNvGraphicFramePr/>
                <a:graphic xmlns:a="http://schemas.openxmlformats.org/drawingml/2006/main">
                  <a:graphicData uri="http://schemas.microsoft.com/office/word/2010/wordprocessingShape">
                    <wps:wsp>
                      <wps:cNvCnPr/>
                      <wps:spPr>
                        <a:xfrm flipH="1">
                          <a:off x="0" y="0"/>
                          <a:ext cx="182110" cy="0"/>
                        </a:xfrm>
                        <a:prstGeom prst="line">
                          <a:avLst/>
                        </a:prstGeom>
                        <a:ln w="381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CF123E" id="Straight Connector 67" o:spid="_x0000_s1026" style="position:absolute;flip:x;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62pt" to="28.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" strokecolor="blue" strokeweight="3pt"/>
            </w:pict>
          </mc:Fallback>
        </mc:AlternateContent>
      </w:r>
      <w:r w:rsidR="00B05B92" w:rsidRPr="00EB13A2">
        <w:rPr>
          <w:rFonts w:ascii="Gill Sans MT" w:hAnsi="Gill Sans MT"/>
          <w:noProof/>
        </w:rPr>
        <mc:AlternateContent>
          <mc:Choice Requires="wps">
            <w:drawing>
              <wp:anchor distT="0" distB="0" distL="114300" distR="114300" simplePos="0" relativeHeight="251494912" behindDoc="0" locked="0" layoutInCell="1" allowOverlap="1" wp14:anchorId="36D0EE66" wp14:editId="2AD6E8F2">
                <wp:simplePos x="0" y="0"/>
                <wp:positionH relativeFrom="column">
                  <wp:posOffset>219456</wp:posOffset>
                </wp:positionH>
                <wp:positionV relativeFrom="paragraph">
                  <wp:posOffset>422097</wp:posOffset>
                </wp:positionV>
                <wp:extent cx="103367" cy="102759"/>
                <wp:effectExtent l="0" t="0" r="11430" b="12065"/>
                <wp:wrapNone/>
                <wp:docPr id="66" name="Plaque 66"/>
                <wp:cNvGraphicFramePr/>
                <a:graphic xmlns:a="http://schemas.openxmlformats.org/drawingml/2006/main">
                  <a:graphicData uri="http://schemas.microsoft.com/office/word/2010/wordprocessingShape">
                    <wps:wsp>
                      <wps:cNvSpPr/>
                      <wps:spPr>
                        <a:xfrm>
                          <a:off x="0" y="0"/>
                          <a:ext cx="103367" cy="102759"/>
                        </a:xfrm>
                        <a:prstGeom prst="plaque">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400664" id="Plaque 66" o:spid="_x0000_s1026" type="#_x0000_t21" style="position:absolute;margin-left:17.3pt;margin-top:33.25pt;width:8.15pt;height:8.1pt;z-index:25149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" fillcolor="#ffc000" strokecolor="black [3213]"/>
            </w:pict>
          </mc:Fallback>
        </mc:AlternateContent>
      </w:r>
      <w:r w:rsidR="00B05B92" w:rsidRPr="00EB13A2">
        <w:rPr>
          <w:rFonts w:ascii="Gill Sans MT" w:hAnsi="Gill Sans MT"/>
          <w:noProof/>
        </w:rPr>
        <mc:AlternateContent>
          <mc:Choice Requires="wps">
            <w:drawing>
              <wp:anchor distT="0" distB="0" distL="114300" distR="114300" simplePos="0" relativeHeight="251487744" behindDoc="0" locked="0" layoutInCell="1" allowOverlap="1" wp14:anchorId="0F0CA454" wp14:editId="11B35BA4">
                <wp:simplePos x="0" y="0"/>
                <wp:positionH relativeFrom="column">
                  <wp:posOffset>86410</wp:posOffset>
                </wp:positionH>
                <wp:positionV relativeFrom="paragraph">
                  <wp:posOffset>115164</wp:posOffset>
                </wp:positionV>
                <wp:extent cx="1793019" cy="862717"/>
                <wp:effectExtent l="0" t="0" r="17145" b="13970"/>
                <wp:wrapNone/>
                <wp:docPr id="64" name="Text Box 64"/>
                <wp:cNvGraphicFramePr/>
                <a:graphic xmlns:a="http://schemas.openxmlformats.org/drawingml/2006/main">
                  <a:graphicData uri="http://schemas.microsoft.com/office/word/2010/wordprocessingShape">
                    <wps:wsp>
                      <wps:cNvSpPr txBox="1"/>
                      <wps:spPr>
                        <a:xfrm>
                          <a:off x="0" y="0"/>
                          <a:ext cx="1793019" cy="862717"/>
                        </a:xfrm>
                        <a:prstGeom prst="rect">
                          <a:avLst/>
                        </a:prstGeom>
                        <a:solidFill>
                          <a:schemeClr val="lt1"/>
                        </a:solidFill>
                        <a:ln w="6350">
                          <a:solidFill>
                            <a:prstClr val="black"/>
                          </a:solidFill>
                        </a:ln>
                      </wps:spPr>
                      <wps:txbx>
                        <w:txbxContent>
                          <w:p w14:paraId="68B92FE5" w14:textId="77777777" w:rsidR="00CF0CD2" w:rsidRDefault="00CF0CD2" w:rsidP="00B05B92">
                            <w:pPr>
                              <w:jc w:val="center"/>
                              <w:rPr>
                                <w:b/>
                                <w:bCs/>
                                <w:sz w:val="18"/>
                                <w:szCs w:val="20"/>
                                <w:u w:val="single"/>
                              </w:rPr>
                            </w:pPr>
                            <w:r w:rsidRPr="000C6647">
                              <w:rPr>
                                <w:b/>
                                <w:bCs/>
                                <w:sz w:val="18"/>
                                <w:szCs w:val="20"/>
                                <w:u w:val="single"/>
                              </w:rPr>
                              <w:t>Legend</w:t>
                            </w:r>
                          </w:p>
                          <w:p w14:paraId="236F4EAB" w14:textId="77777777" w:rsidR="00CF0CD2" w:rsidRPr="00A41D22" w:rsidRDefault="00CF0CD2" w:rsidP="00B05B92">
                            <w:pPr>
                              <w:jc w:val="center"/>
                              <w:rPr>
                                <w:b/>
                                <w:bCs/>
                                <w:sz w:val="10"/>
                                <w:szCs w:val="12"/>
                                <w:u w:val="single"/>
                              </w:rPr>
                            </w:pPr>
                          </w:p>
                          <w:p w14:paraId="0029ADDF" w14:textId="62945C0B" w:rsidR="00CF0CD2" w:rsidRDefault="00CF0CD2" w:rsidP="00B05B92">
                            <w:pPr>
                              <w:ind w:left="360"/>
                              <w:rPr>
                                <w:sz w:val="18"/>
                                <w:szCs w:val="20"/>
                              </w:rPr>
                            </w:pPr>
                            <w:r>
                              <w:rPr>
                                <w:sz w:val="18"/>
                                <w:szCs w:val="20"/>
                              </w:rPr>
                              <w:t>- Flagger</w:t>
                            </w:r>
                            <w:r w:rsidRPr="000B0590">
                              <w:rPr>
                                <w:sz w:val="18"/>
                                <w:szCs w:val="20"/>
                              </w:rPr>
                              <w:t xml:space="preserve"> Location</w:t>
                            </w:r>
                          </w:p>
                          <w:p w14:paraId="59FFFCE2" w14:textId="77777777" w:rsidR="00CF0CD2" w:rsidRDefault="00CF0CD2" w:rsidP="00B05B92">
                            <w:pPr>
                              <w:ind w:left="360"/>
                              <w:rPr>
                                <w:sz w:val="18"/>
                                <w:szCs w:val="20"/>
                              </w:rPr>
                            </w:pPr>
                          </w:p>
                          <w:p w14:paraId="4C953EC6" w14:textId="77777777" w:rsidR="00CF0CD2" w:rsidRPr="00257482" w:rsidRDefault="00CF0CD2" w:rsidP="00B05B92">
                            <w:pPr>
                              <w:ind w:left="360"/>
                              <w:rPr>
                                <w:sz w:val="18"/>
                                <w:szCs w:val="20"/>
                              </w:rPr>
                            </w:pPr>
                            <w:r w:rsidRPr="00257482">
                              <w:rPr>
                                <w:sz w:val="18"/>
                                <w:szCs w:val="20"/>
                              </w:rPr>
                              <w:t>-</w:t>
                            </w:r>
                            <w:r>
                              <w:rPr>
                                <w:sz w:val="18"/>
                                <w:szCs w:val="20"/>
                              </w:rPr>
                              <w:t xml:space="preserve"> </w:t>
                            </w:r>
                            <w:r w:rsidRPr="00257482">
                              <w:rPr>
                                <w:sz w:val="18"/>
                                <w:szCs w:val="20"/>
                              </w:rPr>
                              <w:t>Contractor Haul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0CA454" id="Text Box 64" o:spid="_x0000_s1069" type="#_x0000_t202" style="position:absolute;margin-left:6.8pt;margin-top:9.05pt;width:141.2pt;height:67.95pt;z-index:25148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" fillcolor="white [3201]" strokeweight=".5pt">
                <v:textbox>
                  <w:txbxContent>
                    <w:p w14:paraId="68B92FE5" w14:textId="77777777" w:rsidR="00CF0CD2" w:rsidRDefault="00CF0CD2" w:rsidP="00B05B92">
                      <w:pPr>
                        <w:jc w:val="center"/>
                        <w:rPr>
                          <w:b/>
                          <w:bCs/>
                          <w:sz w:val="18"/>
                          <w:szCs w:val="20"/>
                          <w:u w:val="single"/>
                        </w:rPr>
                      </w:pPr>
                      <w:r w:rsidRPr="000C6647">
                        <w:rPr>
                          <w:b/>
                          <w:bCs/>
                          <w:sz w:val="18"/>
                          <w:szCs w:val="20"/>
                          <w:u w:val="single"/>
                        </w:rPr>
                        <w:t>Legend</w:t>
                      </w:r>
                    </w:p>
                    <w:p w14:paraId="236F4EAB" w14:textId="77777777" w:rsidR="00CF0CD2" w:rsidRPr="00A41D22" w:rsidRDefault="00CF0CD2" w:rsidP="00B05B92">
                      <w:pPr>
                        <w:jc w:val="center"/>
                        <w:rPr>
                          <w:b/>
                          <w:bCs/>
                          <w:sz w:val="10"/>
                          <w:szCs w:val="12"/>
                          <w:u w:val="single"/>
                        </w:rPr>
                      </w:pPr>
                    </w:p>
                    <w:p w14:paraId="0029ADDF" w14:textId="62945C0B" w:rsidR="00CF0CD2" w:rsidRDefault="00CF0CD2" w:rsidP="00B05B92">
                      <w:pPr>
                        <w:ind w:left="360"/>
                        <w:rPr>
                          <w:sz w:val="18"/>
                          <w:szCs w:val="20"/>
                        </w:rPr>
                      </w:pPr>
                      <w:r>
                        <w:rPr>
                          <w:sz w:val="18"/>
                          <w:szCs w:val="20"/>
                        </w:rPr>
                        <w:t>- Flagger</w:t>
                      </w:r>
                      <w:r w:rsidRPr="000B0590">
                        <w:rPr>
                          <w:sz w:val="18"/>
                          <w:szCs w:val="20"/>
                        </w:rPr>
                        <w:t xml:space="preserve"> Location</w:t>
                      </w:r>
                    </w:p>
                    <w:p w14:paraId="59FFFCE2" w14:textId="77777777" w:rsidR="00CF0CD2" w:rsidRDefault="00CF0CD2" w:rsidP="00B05B92">
                      <w:pPr>
                        <w:ind w:left="360"/>
                        <w:rPr>
                          <w:sz w:val="18"/>
                          <w:szCs w:val="20"/>
                        </w:rPr>
                      </w:pPr>
                    </w:p>
                    <w:p w14:paraId="4C953EC6" w14:textId="77777777" w:rsidR="00CF0CD2" w:rsidRPr="00257482" w:rsidRDefault="00CF0CD2" w:rsidP="00B05B92">
                      <w:pPr>
                        <w:ind w:left="360"/>
                        <w:rPr>
                          <w:sz w:val="18"/>
                          <w:szCs w:val="20"/>
                        </w:rPr>
                      </w:pPr>
                      <w:r w:rsidRPr="00257482">
                        <w:rPr>
                          <w:sz w:val="18"/>
                          <w:szCs w:val="20"/>
                        </w:rPr>
                        <w:t>-</w:t>
                      </w:r>
                      <w:r>
                        <w:rPr>
                          <w:sz w:val="18"/>
                          <w:szCs w:val="20"/>
                        </w:rPr>
                        <w:t xml:space="preserve"> </w:t>
                      </w:r>
                      <w:r w:rsidRPr="00257482">
                        <w:rPr>
                          <w:sz w:val="18"/>
                          <w:szCs w:val="20"/>
                        </w:rPr>
                        <w:t>Contractor Haul Route</w:t>
                      </w:r>
                    </w:p>
                  </w:txbxContent>
                </v:textbox>
              </v:shape>
            </w:pict>
          </mc:Fallback>
        </mc:AlternateContent>
      </w:r>
      <w:r w:rsidR="00B05B92" w:rsidRPr="00EB13A2">
        <w:rPr>
          <w:rFonts w:ascii="Gill Sans MT" w:hAnsi="Gill Sans MT"/>
          <w:noProof/>
        </w:rPr>
        <w:drawing>
          <wp:inline distT="0" distB="0" distL="0" distR="0" wp14:anchorId="7A8A3042" wp14:editId="28CF6BBF">
            <wp:extent cx="5532973" cy="2949336"/>
            <wp:effectExtent l="19050" t="19050" r="10795" b="228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5556565" cy="29619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5F4533" w14:textId="330DC6AB" w:rsidR="00B05B92" w:rsidRPr="00EB13A2" w:rsidRDefault="00805B88" w:rsidP="00805B88">
      <w:pPr>
        <w:ind w:left="-180"/>
        <w:rPr>
          <w:rFonts w:ascii="Gill Sans MT" w:hAnsi="Gill Sans MT"/>
          <w:sz w:val="22"/>
          <w:szCs w:val="24"/>
        </w:rPr>
      </w:pPr>
      <w:r>
        <w:rPr>
          <w:rFonts w:ascii="Gill Sans MT" w:hAnsi="Gill Sans MT"/>
          <w:sz w:val="16"/>
          <w:szCs w:val="18"/>
        </w:rPr>
        <w:t xml:space="preserve">    </w:t>
      </w:r>
      <w:r w:rsidRPr="00805B88">
        <w:rPr>
          <w:rFonts w:ascii="Gill Sans MT" w:hAnsi="Gill Sans MT"/>
          <w:sz w:val="16"/>
          <w:szCs w:val="18"/>
        </w:rPr>
        <w:t>Source/</w:t>
      </w:r>
      <w:r>
        <w:rPr>
          <w:rFonts w:ascii="Gill Sans MT" w:hAnsi="Gill Sans MT"/>
          <w:sz w:val="16"/>
          <w:szCs w:val="18"/>
        </w:rPr>
        <w:t>Aerial Photo</w:t>
      </w:r>
      <w:r w:rsidRPr="00805B88">
        <w:rPr>
          <w:rFonts w:ascii="Gill Sans MT" w:hAnsi="Gill Sans MT"/>
          <w:sz w:val="16"/>
          <w:szCs w:val="18"/>
        </w:rPr>
        <w:t>:  Google Earth Pro</w:t>
      </w:r>
      <w:r>
        <w:rPr>
          <w:rFonts w:ascii="Gill Sans MT" w:hAnsi="Gill Sans MT"/>
          <w:sz w:val="16"/>
          <w:szCs w:val="18"/>
        </w:rPr>
        <w:t>,</w:t>
      </w:r>
      <w:r w:rsidRPr="00805B88">
        <w:rPr>
          <w:rFonts w:ascii="Gill Sans MT" w:hAnsi="Gill Sans MT"/>
          <w:sz w:val="16"/>
          <w:szCs w:val="18"/>
        </w:rPr>
        <w:t xml:space="preserve"> 2020.</w:t>
      </w:r>
    </w:p>
    <w:p w14:paraId="18DE95E6" w14:textId="492E8EE7" w:rsidR="008C5B0B" w:rsidRPr="001306BF" w:rsidRDefault="001306BF" w:rsidP="000202A6">
      <w:pPr>
        <w:rPr>
          <w:rFonts w:ascii="Gill Sans MT" w:hAnsi="Gill Sans MT"/>
          <w:b/>
          <w:bCs/>
          <w:sz w:val="22"/>
          <w:szCs w:val="24"/>
        </w:rPr>
      </w:pPr>
      <w:r w:rsidRPr="001306BF">
        <w:rPr>
          <w:rFonts w:ascii="Gill Sans MT" w:hAnsi="Gill Sans MT"/>
          <w:b/>
          <w:bCs/>
          <w:noProof/>
          <w:sz w:val="22"/>
          <w:szCs w:val="24"/>
        </w:rPr>
        <w:lastRenderedPageBreak/>
        <mc:AlternateContent>
          <mc:Choice Requires="wps">
            <w:drawing>
              <wp:anchor distT="0" distB="0" distL="114300" distR="114300" simplePos="0" relativeHeight="251589120" behindDoc="0" locked="0" layoutInCell="1" allowOverlap="1" wp14:anchorId="518A460B" wp14:editId="38655352">
                <wp:simplePos x="0" y="0"/>
                <wp:positionH relativeFrom="column">
                  <wp:posOffset>-445273</wp:posOffset>
                </wp:positionH>
                <wp:positionV relativeFrom="paragraph">
                  <wp:posOffset>151931</wp:posOffset>
                </wp:positionV>
                <wp:extent cx="342900" cy="326003"/>
                <wp:effectExtent l="0" t="0" r="19050" b="17145"/>
                <wp:wrapNone/>
                <wp:docPr id="76" name="Octagon 76"/>
                <wp:cNvGraphicFramePr/>
                <a:graphic xmlns:a="http://schemas.openxmlformats.org/drawingml/2006/main">
                  <a:graphicData uri="http://schemas.microsoft.com/office/word/2010/wordprocessingShape">
                    <wps:wsp>
                      <wps:cNvSpPr/>
                      <wps:spPr>
                        <a:xfrm>
                          <a:off x="0" y="0"/>
                          <a:ext cx="342900" cy="326003"/>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46D456" id="Octagon 76" o:spid="_x0000_s1026" type="#_x0000_t10" style="position:absolute;margin-left:-35.05pt;margin-top:11.95pt;width:27pt;height:25.65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" fillcolor="red" strokecolor="red" strokeweight="2pt"/>
            </w:pict>
          </mc:Fallback>
        </mc:AlternateContent>
      </w:r>
      <w:r w:rsidRPr="001306BF">
        <w:rPr>
          <w:rFonts w:ascii="Gill Sans MT" w:hAnsi="Gill Sans MT"/>
          <w:b/>
          <w:bCs/>
          <w:noProof/>
          <w:sz w:val="22"/>
          <w:szCs w:val="24"/>
        </w:rPr>
        <mc:AlternateContent>
          <mc:Choice Requires="wps">
            <w:drawing>
              <wp:anchor distT="0" distB="0" distL="114300" distR="114300" simplePos="0" relativeHeight="251576832" behindDoc="0" locked="0" layoutInCell="1" allowOverlap="1" wp14:anchorId="31CFC1BD" wp14:editId="223A3337">
                <wp:simplePos x="0" y="0"/>
                <wp:positionH relativeFrom="column">
                  <wp:posOffset>-542925</wp:posOffset>
                </wp:positionH>
                <wp:positionV relativeFrom="paragraph">
                  <wp:posOffset>-27305</wp:posOffset>
                </wp:positionV>
                <wp:extent cx="6667500" cy="809625"/>
                <wp:effectExtent l="0" t="0" r="19050" b="28575"/>
                <wp:wrapNone/>
                <wp:docPr id="75" name="Rectangle 75"/>
                <wp:cNvGraphicFramePr/>
                <a:graphic xmlns:a="http://schemas.openxmlformats.org/drawingml/2006/main">
                  <a:graphicData uri="http://schemas.microsoft.com/office/word/2010/wordprocessingShape">
                    <wps:wsp>
                      <wps:cNvSpPr/>
                      <wps:spPr>
                        <a:xfrm>
                          <a:off x="0" y="0"/>
                          <a:ext cx="6667500" cy="809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7AEB3E" id="Rectangle 75" o:spid="_x0000_s1026" style="position:absolute;margin-left:-42.75pt;margin-top:-2.15pt;width:525pt;height:63.75p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" filled="f" strokecolor="red" strokeweight="2pt"/>
            </w:pict>
          </mc:Fallback>
        </mc:AlternateContent>
      </w:r>
      <w:r w:rsidR="008C5B0B" w:rsidRPr="001306BF">
        <w:rPr>
          <w:rFonts w:ascii="Gill Sans MT" w:hAnsi="Gill Sans MT"/>
          <w:b/>
          <w:bCs/>
          <w:sz w:val="22"/>
          <w:szCs w:val="24"/>
        </w:rPr>
        <w:t>A</w:t>
      </w:r>
      <w:r w:rsidR="00915DED" w:rsidRPr="001306BF">
        <w:rPr>
          <w:rFonts w:ascii="Gill Sans MT" w:hAnsi="Gill Sans MT"/>
          <w:b/>
          <w:bCs/>
          <w:sz w:val="22"/>
          <w:szCs w:val="24"/>
        </w:rPr>
        <w:t xml:space="preserve">n important factor that needs to be considered when identifying the placement of </w:t>
      </w:r>
      <w:r w:rsidR="00F70BE8">
        <w:rPr>
          <w:rFonts w:ascii="Gill Sans MT" w:hAnsi="Gill Sans MT"/>
          <w:b/>
          <w:bCs/>
          <w:sz w:val="22"/>
          <w:szCs w:val="24"/>
        </w:rPr>
        <w:t>flaggers</w:t>
      </w:r>
      <w:r w:rsidR="00915DED" w:rsidRPr="001306BF">
        <w:rPr>
          <w:rFonts w:ascii="Gill Sans MT" w:hAnsi="Gill Sans MT"/>
          <w:b/>
          <w:bCs/>
          <w:sz w:val="22"/>
          <w:szCs w:val="24"/>
        </w:rPr>
        <w:t xml:space="preserve"> is aircraft jet blast and propwash.  </w:t>
      </w:r>
      <w:r w:rsidR="00992174" w:rsidRPr="001306BF">
        <w:rPr>
          <w:rFonts w:ascii="Gill Sans MT" w:hAnsi="Gill Sans MT"/>
          <w:b/>
          <w:bCs/>
          <w:sz w:val="22"/>
          <w:szCs w:val="24"/>
        </w:rPr>
        <w:t xml:space="preserve">If aircraft will likely be turning or holding close to the </w:t>
      </w:r>
      <w:r w:rsidR="00F70BE8">
        <w:rPr>
          <w:rFonts w:ascii="Gill Sans MT" w:hAnsi="Gill Sans MT"/>
          <w:b/>
          <w:bCs/>
          <w:sz w:val="22"/>
          <w:szCs w:val="24"/>
        </w:rPr>
        <w:t>flagger</w:t>
      </w:r>
      <w:r w:rsidR="00992174" w:rsidRPr="001306BF">
        <w:rPr>
          <w:rFonts w:ascii="Gill Sans MT" w:hAnsi="Gill Sans MT"/>
          <w:b/>
          <w:bCs/>
          <w:sz w:val="22"/>
          <w:szCs w:val="24"/>
        </w:rPr>
        <w:t xml:space="preserve">’s location, the </w:t>
      </w:r>
      <w:r w:rsidR="00F70BE8">
        <w:rPr>
          <w:rFonts w:ascii="Gill Sans MT" w:hAnsi="Gill Sans MT"/>
          <w:b/>
          <w:bCs/>
          <w:sz w:val="22"/>
          <w:szCs w:val="24"/>
        </w:rPr>
        <w:t>flagger</w:t>
      </w:r>
      <w:r w:rsidR="00992174" w:rsidRPr="001306BF">
        <w:rPr>
          <w:rFonts w:ascii="Gill Sans MT" w:hAnsi="Gill Sans MT"/>
          <w:b/>
          <w:bCs/>
          <w:sz w:val="22"/>
          <w:szCs w:val="24"/>
        </w:rPr>
        <w:t xml:space="preserve"> may need to be </w:t>
      </w:r>
      <w:r w:rsidR="00A34CAF" w:rsidRPr="001306BF">
        <w:rPr>
          <w:rFonts w:ascii="Gill Sans MT" w:hAnsi="Gill Sans MT"/>
          <w:b/>
          <w:bCs/>
          <w:sz w:val="22"/>
          <w:szCs w:val="24"/>
        </w:rPr>
        <w:t>positioned further away from the taxiway.</w:t>
      </w:r>
    </w:p>
    <w:p w14:paraId="0FCA2D16" w14:textId="77777777" w:rsidR="00A34CAF" w:rsidRPr="00EB13A2" w:rsidRDefault="00A34CAF" w:rsidP="000202A6">
      <w:pPr>
        <w:rPr>
          <w:rFonts w:ascii="Gill Sans MT" w:hAnsi="Gill Sans MT"/>
          <w:sz w:val="22"/>
          <w:szCs w:val="24"/>
        </w:rPr>
      </w:pPr>
    </w:p>
    <w:p w14:paraId="5D2EE8AE" w14:textId="4BCC304A" w:rsidR="001C689D" w:rsidRPr="00EB13A2" w:rsidRDefault="001C689D" w:rsidP="000202A6">
      <w:pPr>
        <w:rPr>
          <w:rFonts w:ascii="Gill Sans MT" w:hAnsi="Gill Sans MT"/>
          <w:sz w:val="22"/>
          <w:szCs w:val="24"/>
        </w:rPr>
      </w:pPr>
      <w:r w:rsidRPr="00EB13A2">
        <w:rPr>
          <w:rFonts w:ascii="Gill Sans MT" w:hAnsi="Gill Sans MT"/>
          <w:sz w:val="22"/>
          <w:szCs w:val="24"/>
        </w:rPr>
        <w:t>In general</w:t>
      </w:r>
      <w:r w:rsidR="00EB1CC4" w:rsidRPr="00EB13A2">
        <w:rPr>
          <w:rFonts w:ascii="Gill Sans MT" w:hAnsi="Gill Sans MT"/>
          <w:sz w:val="22"/>
          <w:szCs w:val="24"/>
        </w:rPr>
        <w:t>,</w:t>
      </w:r>
      <w:r w:rsidRPr="00EB13A2">
        <w:rPr>
          <w:rFonts w:ascii="Gill Sans MT" w:hAnsi="Gill Sans MT"/>
          <w:sz w:val="22"/>
          <w:szCs w:val="24"/>
        </w:rPr>
        <w:t xml:space="preserve"> it is recommended that every </w:t>
      </w:r>
      <w:r w:rsidR="00F70BE8">
        <w:rPr>
          <w:rFonts w:ascii="Gill Sans MT" w:hAnsi="Gill Sans MT"/>
          <w:sz w:val="22"/>
          <w:szCs w:val="24"/>
        </w:rPr>
        <w:t>flagger</w:t>
      </w:r>
      <w:r w:rsidRPr="00EB13A2">
        <w:rPr>
          <w:rFonts w:ascii="Gill Sans MT" w:hAnsi="Gill Sans MT"/>
          <w:sz w:val="22"/>
          <w:szCs w:val="24"/>
        </w:rPr>
        <w:t xml:space="preserve"> have the following equipment:</w:t>
      </w:r>
    </w:p>
    <w:p w14:paraId="27037147" w14:textId="0CED6D5A" w:rsidR="001C689D" w:rsidRDefault="00EB1CC4" w:rsidP="00EB1CC4">
      <w:pPr>
        <w:pStyle w:val="ListParagraph"/>
        <w:numPr>
          <w:ilvl w:val="0"/>
          <w:numId w:val="16"/>
        </w:numPr>
        <w:rPr>
          <w:rFonts w:ascii="Gill Sans MT" w:hAnsi="Gill Sans MT"/>
          <w:sz w:val="22"/>
          <w:szCs w:val="24"/>
        </w:rPr>
      </w:pPr>
      <w:r w:rsidRPr="00EB13A2">
        <w:rPr>
          <w:rFonts w:ascii="Gill Sans MT" w:hAnsi="Gill Sans MT"/>
          <w:sz w:val="22"/>
          <w:szCs w:val="24"/>
        </w:rPr>
        <w:t>Airfield Radio to Monitor the ATCT or CTAF Frequency</w:t>
      </w:r>
    </w:p>
    <w:p w14:paraId="0B88CD12" w14:textId="681A5732" w:rsidR="00BB0D7A" w:rsidRPr="00EB13A2" w:rsidRDefault="00BB0D7A" w:rsidP="00EB1CC4">
      <w:pPr>
        <w:pStyle w:val="ListParagraph"/>
        <w:numPr>
          <w:ilvl w:val="0"/>
          <w:numId w:val="16"/>
        </w:numPr>
        <w:rPr>
          <w:rFonts w:ascii="Gill Sans MT" w:hAnsi="Gill Sans MT"/>
          <w:sz w:val="22"/>
          <w:szCs w:val="24"/>
        </w:rPr>
      </w:pPr>
      <w:r>
        <w:rPr>
          <w:rFonts w:ascii="Gill Sans MT" w:hAnsi="Gill Sans MT"/>
          <w:sz w:val="22"/>
          <w:szCs w:val="24"/>
        </w:rPr>
        <w:t>Cell phone or company radio for reporting emergencies or other issues</w:t>
      </w:r>
    </w:p>
    <w:p w14:paraId="0208230C" w14:textId="7B1515EC" w:rsidR="00EB1CC4" w:rsidRPr="00EB13A2" w:rsidRDefault="00EB1CC4" w:rsidP="00EB1CC4">
      <w:pPr>
        <w:pStyle w:val="ListParagraph"/>
        <w:numPr>
          <w:ilvl w:val="0"/>
          <w:numId w:val="16"/>
        </w:numPr>
        <w:rPr>
          <w:rFonts w:ascii="Gill Sans MT" w:hAnsi="Gill Sans MT"/>
          <w:sz w:val="22"/>
          <w:szCs w:val="24"/>
        </w:rPr>
      </w:pPr>
      <w:r w:rsidRPr="00EB13A2">
        <w:rPr>
          <w:rFonts w:ascii="Gill Sans MT" w:hAnsi="Gill Sans MT"/>
          <w:sz w:val="22"/>
          <w:szCs w:val="24"/>
        </w:rPr>
        <w:t>Reflective Safety Vest</w:t>
      </w:r>
    </w:p>
    <w:p w14:paraId="3AA6EC07" w14:textId="73227CE8" w:rsidR="00D25B5E" w:rsidRPr="00EB13A2" w:rsidRDefault="00D25B5E" w:rsidP="00F52F89">
      <w:pPr>
        <w:pStyle w:val="ListParagraph"/>
        <w:numPr>
          <w:ilvl w:val="0"/>
          <w:numId w:val="16"/>
        </w:numPr>
        <w:rPr>
          <w:rFonts w:ascii="Gill Sans MT" w:hAnsi="Gill Sans MT"/>
          <w:sz w:val="22"/>
          <w:szCs w:val="24"/>
        </w:rPr>
      </w:pPr>
      <w:r w:rsidRPr="00EB13A2">
        <w:rPr>
          <w:rFonts w:ascii="Gill Sans MT" w:hAnsi="Gill Sans MT"/>
          <w:sz w:val="22"/>
          <w:szCs w:val="24"/>
        </w:rPr>
        <w:t>Stop/Slow Sign</w:t>
      </w:r>
    </w:p>
    <w:p w14:paraId="549345AB" w14:textId="0EDB7958" w:rsidR="00F52F89" w:rsidRPr="00EB13A2" w:rsidRDefault="00F52F89" w:rsidP="00F52F89">
      <w:pPr>
        <w:rPr>
          <w:rFonts w:ascii="Gill Sans MT" w:hAnsi="Gill Sans MT"/>
          <w:sz w:val="22"/>
          <w:szCs w:val="24"/>
        </w:rPr>
      </w:pPr>
    </w:p>
    <w:p w14:paraId="0F5528EB" w14:textId="67913C7C" w:rsidR="00F52F89" w:rsidRPr="00EB13A2" w:rsidRDefault="00F52F89" w:rsidP="00F52F89">
      <w:pPr>
        <w:rPr>
          <w:rFonts w:ascii="Gill Sans MT" w:hAnsi="Gill Sans MT"/>
          <w:sz w:val="22"/>
          <w:szCs w:val="24"/>
        </w:rPr>
      </w:pPr>
      <w:r w:rsidRPr="00EB13A2">
        <w:rPr>
          <w:rFonts w:ascii="Gill Sans MT" w:hAnsi="Gill Sans MT"/>
          <w:sz w:val="22"/>
          <w:szCs w:val="24"/>
        </w:rPr>
        <w:t xml:space="preserve">Additional equipment may be necessary depending on the time of day the haul route will be active.  For instance, </w:t>
      </w:r>
      <w:r w:rsidR="00A03CC0" w:rsidRPr="00EB13A2">
        <w:rPr>
          <w:rFonts w:ascii="Gill Sans MT" w:hAnsi="Gill Sans MT"/>
          <w:sz w:val="22"/>
          <w:szCs w:val="24"/>
        </w:rPr>
        <w:t xml:space="preserve">area lighting and a flashlight will be needed during </w:t>
      </w:r>
      <w:r w:rsidR="00C62EFA" w:rsidRPr="00EB13A2">
        <w:rPr>
          <w:rFonts w:ascii="Gill Sans MT" w:hAnsi="Gill Sans MT"/>
          <w:sz w:val="22"/>
          <w:szCs w:val="24"/>
        </w:rPr>
        <w:t>nighttime</w:t>
      </w:r>
      <w:r w:rsidR="00A03CC0" w:rsidRPr="00EB13A2">
        <w:rPr>
          <w:rFonts w:ascii="Gill Sans MT" w:hAnsi="Gill Sans MT"/>
          <w:sz w:val="22"/>
          <w:szCs w:val="24"/>
        </w:rPr>
        <w:t xml:space="preserve"> work.  During the day, </w:t>
      </w:r>
      <w:r w:rsidR="00C62EFA" w:rsidRPr="00EB13A2">
        <w:rPr>
          <w:rFonts w:ascii="Gill Sans MT" w:hAnsi="Gill Sans MT"/>
          <w:sz w:val="22"/>
          <w:szCs w:val="24"/>
        </w:rPr>
        <w:t>a sunshade or canopy may be needed.</w:t>
      </w:r>
    </w:p>
    <w:p w14:paraId="75B0237D" w14:textId="3696817E" w:rsidR="00C62EFA" w:rsidRPr="00EB13A2" w:rsidRDefault="00C62EFA" w:rsidP="00F52F89">
      <w:pPr>
        <w:rPr>
          <w:rFonts w:ascii="Gill Sans MT" w:hAnsi="Gill Sans MT"/>
          <w:sz w:val="22"/>
          <w:szCs w:val="24"/>
        </w:rPr>
      </w:pPr>
    </w:p>
    <w:p w14:paraId="6FB295FE" w14:textId="651B0203" w:rsidR="001C689D" w:rsidRPr="00EB13A2" w:rsidRDefault="000420FE" w:rsidP="000202A6">
      <w:pPr>
        <w:rPr>
          <w:rFonts w:ascii="Gill Sans MT" w:hAnsi="Gill Sans MT"/>
          <w:sz w:val="22"/>
          <w:szCs w:val="24"/>
        </w:rPr>
      </w:pPr>
      <w:r w:rsidRPr="00EB13A2">
        <w:rPr>
          <w:rFonts w:ascii="Gill Sans MT" w:hAnsi="Gill Sans MT"/>
          <w:sz w:val="22"/>
          <w:szCs w:val="24"/>
        </w:rPr>
        <w:t xml:space="preserve">Standard “Stop” and “Slow” signs should be utilized by </w:t>
      </w:r>
      <w:r w:rsidR="00F70BE8">
        <w:rPr>
          <w:rFonts w:ascii="Gill Sans MT" w:hAnsi="Gill Sans MT"/>
          <w:sz w:val="22"/>
          <w:szCs w:val="24"/>
        </w:rPr>
        <w:t>flaggers</w:t>
      </w:r>
      <w:r w:rsidR="000202A6" w:rsidRPr="00EB13A2">
        <w:rPr>
          <w:rFonts w:ascii="Gill Sans MT" w:hAnsi="Gill Sans MT"/>
          <w:sz w:val="22"/>
          <w:szCs w:val="24"/>
        </w:rPr>
        <w:t xml:space="preserve"> to visually communicate with vehicle operators accessing the construction site.  A </w:t>
      </w:r>
      <w:r w:rsidR="00F70BE8">
        <w:rPr>
          <w:rFonts w:ascii="Gill Sans MT" w:hAnsi="Gill Sans MT"/>
          <w:sz w:val="22"/>
          <w:szCs w:val="24"/>
        </w:rPr>
        <w:t>flagger</w:t>
      </w:r>
      <w:r w:rsidR="000202A6" w:rsidRPr="00EB13A2">
        <w:rPr>
          <w:rFonts w:ascii="Gill Sans MT" w:hAnsi="Gill Sans MT"/>
          <w:sz w:val="22"/>
          <w:szCs w:val="24"/>
        </w:rPr>
        <w:t xml:space="preserve"> should ensure that the “Stop” side of the sign is shown to an approaching vehicle until the </w:t>
      </w:r>
      <w:r w:rsidR="00F70BE8">
        <w:rPr>
          <w:rFonts w:ascii="Gill Sans MT" w:hAnsi="Gill Sans MT"/>
          <w:sz w:val="22"/>
          <w:szCs w:val="24"/>
        </w:rPr>
        <w:t>flagger</w:t>
      </w:r>
      <w:r w:rsidR="000202A6" w:rsidRPr="00EB13A2">
        <w:rPr>
          <w:rFonts w:ascii="Gill Sans MT" w:hAnsi="Gill Sans MT"/>
          <w:sz w:val="22"/>
          <w:szCs w:val="24"/>
        </w:rPr>
        <w:t xml:space="preserve"> can visually verify that it is safe for the vehicle to cross the taxiway.  </w:t>
      </w:r>
      <w:r w:rsidR="00430397" w:rsidRPr="00EB13A2">
        <w:rPr>
          <w:rFonts w:ascii="Gill Sans MT" w:hAnsi="Gill Sans MT"/>
          <w:sz w:val="22"/>
          <w:szCs w:val="24"/>
        </w:rPr>
        <w:t xml:space="preserve">Once the </w:t>
      </w:r>
      <w:r w:rsidR="00F70BE8">
        <w:rPr>
          <w:rFonts w:ascii="Gill Sans MT" w:hAnsi="Gill Sans MT"/>
          <w:sz w:val="22"/>
          <w:szCs w:val="24"/>
        </w:rPr>
        <w:t>flagger</w:t>
      </w:r>
      <w:r w:rsidR="00430397" w:rsidRPr="00EB13A2">
        <w:rPr>
          <w:rFonts w:ascii="Gill Sans MT" w:hAnsi="Gill Sans MT"/>
          <w:sz w:val="22"/>
          <w:szCs w:val="24"/>
        </w:rPr>
        <w:t xml:space="preserve"> has determined that it is safe for the vehicle to cross the taxiway, the </w:t>
      </w:r>
      <w:r w:rsidR="00F70BE8">
        <w:rPr>
          <w:rFonts w:ascii="Gill Sans MT" w:hAnsi="Gill Sans MT"/>
          <w:sz w:val="22"/>
          <w:szCs w:val="24"/>
        </w:rPr>
        <w:t>flagger</w:t>
      </w:r>
      <w:r w:rsidR="00430397" w:rsidRPr="00EB13A2">
        <w:rPr>
          <w:rFonts w:ascii="Gill Sans MT" w:hAnsi="Gill Sans MT"/>
          <w:sz w:val="22"/>
          <w:szCs w:val="24"/>
        </w:rPr>
        <w:t xml:space="preserve"> should switch the sign to the “Slow” side </w:t>
      </w:r>
      <w:r w:rsidR="001D3FAC" w:rsidRPr="00EB13A2">
        <w:rPr>
          <w:rFonts w:ascii="Gill Sans MT" w:hAnsi="Gill Sans MT"/>
          <w:sz w:val="22"/>
          <w:szCs w:val="24"/>
        </w:rPr>
        <w:t xml:space="preserve">to let the vehicle operator know it is safe to cross the taxiway.  </w:t>
      </w:r>
    </w:p>
    <w:p w14:paraId="42FCB86A" w14:textId="5E5B4230" w:rsidR="001C689D" w:rsidRPr="00EB13A2" w:rsidRDefault="001C689D" w:rsidP="000202A6">
      <w:pPr>
        <w:rPr>
          <w:rFonts w:ascii="Gill Sans MT" w:hAnsi="Gill Sans MT"/>
          <w:sz w:val="22"/>
          <w:szCs w:val="24"/>
        </w:rPr>
      </w:pPr>
      <w:r w:rsidRPr="00EB13A2">
        <w:rPr>
          <w:rFonts w:ascii="Gill Sans MT" w:hAnsi="Gill Sans MT"/>
          <w:noProof/>
          <w:sz w:val="22"/>
          <w:szCs w:val="24"/>
        </w:rPr>
        <mc:AlternateContent>
          <mc:Choice Requires="wps">
            <w:drawing>
              <wp:anchor distT="0" distB="0" distL="114300" distR="114300" simplePos="0" relativeHeight="251480576" behindDoc="0" locked="0" layoutInCell="1" allowOverlap="1" wp14:anchorId="631C4308" wp14:editId="74DE2F62">
                <wp:simplePos x="0" y="0"/>
                <wp:positionH relativeFrom="column">
                  <wp:posOffset>-477078</wp:posOffset>
                </wp:positionH>
                <wp:positionV relativeFrom="paragraph">
                  <wp:posOffset>182964</wp:posOffset>
                </wp:positionV>
                <wp:extent cx="342900" cy="318052"/>
                <wp:effectExtent l="0" t="0" r="19050" b="25400"/>
                <wp:wrapNone/>
                <wp:docPr id="62" name="Octagon 62"/>
                <wp:cNvGraphicFramePr/>
                <a:graphic xmlns:a="http://schemas.openxmlformats.org/drawingml/2006/main">
                  <a:graphicData uri="http://schemas.microsoft.com/office/word/2010/wordprocessingShape">
                    <wps:wsp>
                      <wps:cNvSpPr/>
                      <wps:spPr>
                        <a:xfrm>
                          <a:off x="0" y="0"/>
                          <a:ext cx="342900" cy="318052"/>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EAB5F7" id="Octagon 62" o:spid="_x0000_s1026" type="#_x0000_t10" style="position:absolute;margin-left:-37.55pt;margin-top:14.4pt;width:27pt;height:25.05pt;z-index:25148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" fillcolor="red" strokecolor="red" strokeweight="2pt"/>
            </w:pict>
          </mc:Fallback>
        </mc:AlternateContent>
      </w:r>
      <w:r w:rsidRPr="00EB13A2">
        <w:rPr>
          <w:rFonts w:ascii="Gill Sans MT" w:hAnsi="Gill Sans MT"/>
          <w:noProof/>
          <w:sz w:val="22"/>
          <w:szCs w:val="24"/>
        </w:rPr>
        <mc:AlternateContent>
          <mc:Choice Requires="wps">
            <w:drawing>
              <wp:anchor distT="0" distB="0" distL="114300" distR="114300" simplePos="0" relativeHeight="251473408" behindDoc="0" locked="0" layoutInCell="1" allowOverlap="1" wp14:anchorId="76BCC59A" wp14:editId="0ACCC654">
                <wp:simplePos x="0" y="0"/>
                <wp:positionH relativeFrom="column">
                  <wp:posOffset>-618210</wp:posOffset>
                </wp:positionH>
                <wp:positionV relativeFrom="paragraph">
                  <wp:posOffset>101600</wp:posOffset>
                </wp:positionV>
                <wp:extent cx="6667500" cy="5048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6667500" cy="504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9AEAF5" id="Rectangle 61" o:spid="_x0000_s1026" style="position:absolute;margin-left:-48.7pt;margin-top:8pt;width:525pt;height:39.75pt;z-index:25147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" filled="f" strokecolor="red" strokeweight="2pt"/>
            </w:pict>
          </mc:Fallback>
        </mc:AlternateContent>
      </w:r>
    </w:p>
    <w:p w14:paraId="7FB7331D" w14:textId="15BEEBD8" w:rsidR="00E522E5" w:rsidRPr="001306BF" w:rsidRDefault="001D3FAC" w:rsidP="000202A6">
      <w:pPr>
        <w:rPr>
          <w:rFonts w:ascii="Gill Sans MT" w:hAnsi="Gill Sans MT"/>
          <w:b/>
          <w:bCs/>
        </w:rPr>
      </w:pPr>
      <w:r w:rsidRPr="001306BF">
        <w:rPr>
          <w:rFonts w:ascii="Gill Sans MT" w:hAnsi="Gill Sans MT"/>
          <w:b/>
          <w:bCs/>
          <w:sz w:val="22"/>
          <w:szCs w:val="24"/>
        </w:rPr>
        <w:t>If work will be completed at night</w:t>
      </w:r>
      <w:r w:rsidR="001C689D" w:rsidRPr="001306BF">
        <w:rPr>
          <w:rFonts w:ascii="Gill Sans MT" w:hAnsi="Gill Sans MT"/>
          <w:b/>
          <w:bCs/>
          <w:sz w:val="22"/>
          <w:szCs w:val="24"/>
        </w:rPr>
        <w:t>,</w:t>
      </w:r>
      <w:r w:rsidRPr="001306BF">
        <w:rPr>
          <w:rFonts w:ascii="Gill Sans MT" w:hAnsi="Gill Sans MT"/>
          <w:b/>
          <w:bCs/>
          <w:sz w:val="22"/>
          <w:szCs w:val="24"/>
        </w:rPr>
        <w:t xml:space="preserve"> the</w:t>
      </w:r>
      <w:r w:rsidR="001C689D" w:rsidRPr="001306BF">
        <w:rPr>
          <w:rFonts w:ascii="Gill Sans MT" w:hAnsi="Gill Sans MT"/>
          <w:b/>
          <w:bCs/>
          <w:sz w:val="22"/>
          <w:szCs w:val="24"/>
        </w:rPr>
        <w:t xml:space="preserve"> “Stop” and “Slow”</w:t>
      </w:r>
      <w:r w:rsidRPr="001306BF">
        <w:rPr>
          <w:rFonts w:ascii="Gill Sans MT" w:hAnsi="Gill Sans MT"/>
          <w:b/>
          <w:bCs/>
          <w:sz w:val="22"/>
          <w:szCs w:val="24"/>
        </w:rPr>
        <w:t xml:space="preserve"> sign should be lighted or be made of reflective material to ensure vehicle operators can see it.</w:t>
      </w:r>
    </w:p>
    <w:p w14:paraId="0B40EEE5" w14:textId="7F058443" w:rsidR="000F7D5C" w:rsidRPr="006B6BCE" w:rsidRDefault="00F70BE8" w:rsidP="000F7D5C">
      <w:pPr>
        <w:pStyle w:val="Heading2"/>
        <w:rPr>
          <w:rFonts w:ascii="Gill Sans MT" w:hAnsi="Gill Sans MT"/>
          <w:sz w:val="22"/>
          <w:szCs w:val="28"/>
        </w:rPr>
      </w:pPr>
      <w:bookmarkStart w:id="67" w:name="_Toc54707731"/>
      <w:r>
        <w:rPr>
          <w:rFonts w:ascii="Gill Sans MT" w:hAnsi="Gill Sans MT"/>
          <w:sz w:val="22"/>
          <w:szCs w:val="28"/>
        </w:rPr>
        <w:t>Flagger</w:t>
      </w:r>
      <w:r w:rsidR="000F7D5C" w:rsidRPr="006B6BCE">
        <w:rPr>
          <w:rFonts w:ascii="Gill Sans MT" w:hAnsi="Gill Sans MT"/>
          <w:sz w:val="22"/>
          <w:szCs w:val="28"/>
        </w:rPr>
        <w:t xml:space="preserve"> Training</w:t>
      </w:r>
      <w:bookmarkEnd w:id="67"/>
    </w:p>
    <w:p w14:paraId="40B25001" w14:textId="7426A4E5" w:rsidR="00A66E63" w:rsidRPr="00EB13A2" w:rsidRDefault="000F7D5C" w:rsidP="000F7D5C">
      <w:pPr>
        <w:rPr>
          <w:rFonts w:ascii="Gill Sans MT" w:hAnsi="Gill Sans MT"/>
          <w:sz w:val="22"/>
          <w:szCs w:val="24"/>
        </w:rPr>
      </w:pPr>
      <w:r w:rsidRPr="00EB13A2">
        <w:rPr>
          <w:rFonts w:ascii="Gill Sans MT" w:hAnsi="Gill Sans MT"/>
          <w:sz w:val="22"/>
          <w:szCs w:val="24"/>
        </w:rPr>
        <w:t xml:space="preserve">This section provides </w:t>
      </w:r>
      <w:r w:rsidR="00CA5004" w:rsidRPr="00EB13A2">
        <w:rPr>
          <w:rFonts w:ascii="Gill Sans MT" w:hAnsi="Gill Sans MT"/>
          <w:sz w:val="22"/>
          <w:szCs w:val="24"/>
        </w:rPr>
        <w:t xml:space="preserve">an overview of the training that should be provided to </w:t>
      </w:r>
      <w:r w:rsidR="00F70BE8">
        <w:rPr>
          <w:rFonts w:ascii="Gill Sans MT" w:hAnsi="Gill Sans MT"/>
          <w:sz w:val="22"/>
          <w:szCs w:val="24"/>
        </w:rPr>
        <w:t>flaggers</w:t>
      </w:r>
      <w:r w:rsidR="00CA5004" w:rsidRPr="00EB13A2">
        <w:rPr>
          <w:rFonts w:ascii="Gill Sans MT" w:hAnsi="Gill Sans MT"/>
          <w:sz w:val="22"/>
          <w:szCs w:val="24"/>
        </w:rPr>
        <w:t xml:space="preserve"> to enable them to p</w:t>
      </w:r>
      <w:r w:rsidR="0046129F" w:rsidRPr="00EB13A2">
        <w:rPr>
          <w:rFonts w:ascii="Gill Sans MT" w:hAnsi="Gill Sans MT"/>
          <w:sz w:val="22"/>
          <w:szCs w:val="24"/>
        </w:rPr>
        <w:t>erform their duties correctly.</w:t>
      </w:r>
      <w:r w:rsidR="00551556" w:rsidRPr="00EB13A2">
        <w:rPr>
          <w:rFonts w:ascii="Gill Sans MT" w:hAnsi="Gill Sans MT"/>
          <w:sz w:val="22"/>
          <w:szCs w:val="24"/>
        </w:rPr>
        <w:t xml:space="preserve">  In general, </w:t>
      </w:r>
      <w:r w:rsidR="00F70BE8">
        <w:rPr>
          <w:rFonts w:ascii="Gill Sans MT" w:hAnsi="Gill Sans MT"/>
          <w:sz w:val="22"/>
          <w:szCs w:val="24"/>
        </w:rPr>
        <w:t>flagger</w:t>
      </w:r>
      <w:r w:rsidR="00551556" w:rsidRPr="00EB13A2">
        <w:rPr>
          <w:rFonts w:ascii="Gill Sans MT" w:hAnsi="Gill Sans MT"/>
          <w:sz w:val="22"/>
          <w:szCs w:val="24"/>
        </w:rPr>
        <w:t xml:space="preserve"> training should be provided by airport staff members with a </w:t>
      </w:r>
      <w:r w:rsidR="008C5B0B" w:rsidRPr="00EB13A2">
        <w:rPr>
          <w:rFonts w:ascii="Gill Sans MT" w:hAnsi="Gill Sans MT"/>
          <w:sz w:val="22"/>
          <w:szCs w:val="24"/>
        </w:rPr>
        <w:t xml:space="preserve">strong knowledge of the aircraft operations the airport </w:t>
      </w:r>
      <w:r w:rsidR="00B73CAA" w:rsidRPr="00EB13A2">
        <w:rPr>
          <w:rFonts w:ascii="Gill Sans MT" w:hAnsi="Gill Sans MT"/>
          <w:sz w:val="22"/>
          <w:szCs w:val="24"/>
        </w:rPr>
        <w:t>sees on a daily basis.  The training, at minimum, should cover the following:</w:t>
      </w:r>
    </w:p>
    <w:p w14:paraId="561C0F1B" w14:textId="04FE39A5" w:rsidR="00B73CAA" w:rsidRPr="00EB13A2" w:rsidRDefault="00742906" w:rsidP="00742906">
      <w:pPr>
        <w:pStyle w:val="ListParagraph"/>
        <w:numPr>
          <w:ilvl w:val="0"/>
          <w:numId w:val="17"/>
        </w:numPr>
        <w:rPr>
          <w:rFonts w:ascii="Gill Sans MT" w:hAnsi="Gill Sans MT"/>
          <w:sz w:val="22"/>
          <w:szCs w:val="24"/>
        </w:rPr>
      </w:pPr>
      <w:r w:rsidRPr="00EB13A2">
        <w:rPr>
          <w:rFonts w:ascii="Gill Sans MT" w:hAnsi="Gill Sans MT"/>
          <w:sz w:val="22"/>
          <w:szCs w:val="24"/>
        </w:rPr>
        <w:t xml:space="preserve">Aircraft </w:t>
      </w:r>
      <w:r w:rsidR="002864FF" w:rsidRPr="00EB13A2">
        <w:rPr>
          <w:rFonts w:ascii="Gill Sans MT" w:hAnsi="Gill Sans MT"/>
          <w:sz w:val="22"/>
          <w:szCs w:val="24"/>
        </w:rPr>
        <w:t>operational patterns in the area</w:t>
      </w:r>
      <w:r w:rsidR="00D96692" w:rsidRPr="00EB13A2">
        <w:rPr>
          <w:rFonts w:ascii="Gill Sans MT" w:hAnsi="Gill Sans MT"/>
          <w:sz w:val="22"/>
          <w:szCs w:val="24"/>
        </w:rPr>
        <w:t>.</w:t>
      </w:r>
    </w:p>
    <w:p w14:paraId="11E47A99" w14:textId="255185B2" w:rsidR="002864FF" w:rsidRPr="00EB13A2" w:rsidRDefault="002864FF" w:rsidP="00742906">
      <w:pPr>
        <w:pStyle w:val="ListParagraph"/>
        <w:numPr>
          <w:ilvl w:val="0"/>
          <w:numId w:val="17"/>
        </w:numPr>
        <w:rPr>
          <w:rFonts w:ascii="Gill Sans MT" w:hAnsi="Gill Sans MT"/>
          <w:sz w:val="22"/>
          <w:szCs w:val="24"/>
        </w:rPr>
      </w:pPr>
      <w:r w:rsidRPr="00EB13A2">
        <w:rPr>
          <w:rFonts w:ascii="Gill Sans MT" w:hAnsi="Gill Sans MT"/>
          <w:sz w:val="22"/>
          <w:szCs w:val="24"/>
        </w:rPr>
        <w:t xml:space="preserve">Identification of the TOFA limits of the taxiway </w:t>
      </w:r>
      <w:r w:rsidR="00886BA7" w:rsidRPr="00EB13A2">
        <w:rPr>
          <w:rFonts w:ascii="Gill Sans MT" w:hAnsi="Gill Sans MT"/>
          <w:sz w:val="22"/>
          <w:szCs w:val="24"/>
        </w:rPr>
        <w:t>(all vehicles should be held outside the TOFA before given permission to cross the taxiway)</w:t>
      </w:r>
      <w:r w:rsidR="00D96692" w:rsidRPr="00EB13A2">
        <w:rPr>
          <w:rFonts w:ascii="Gill Sans MT" w:hAnsi="Gill Sans MT"/>
          <w:sz w:val="22"/>
          <w:szCs w:val="24"/>
        </w:rPr>
        <w:t>.</w:t>
      </w:r>
    </w:p>
    <w:p w14:paraId="5557E2A6" w14:textId="0AAE4A93" w:rsidR="00886BA7" w:rsidRPr="00EB13A2" w:rsidRDefault="00886BA7" w:rsidP="00742906">
      <w:pPr>
        <w:pStyle w:val="ListParagraph"/>
        <w:numPr>
          <w:ilvl w:val="0"/>
          <w:numId w:val="17"/>
        </w:numPr>
        <w:rPr>
          <w:rFonts w:ascii="Gill Sans MT" w:hAnsi="Gill Sans MT"/>
          <w:sz w:val="22"/>
          <w:szCs w:val="24"/>
        </w:rPr>
      </w:pPr>
      <w:r w:rsidRPr="00EB13A2">
        <w:rPr>
          <w:rFonts w:ascii="Gill Sans MT" w:hAnsi="Gill Sans MT"/>
          <w:sz w:val="22"/>
          <w:szCs w:val="24"/>
        </w:rPr>
        <w:t xml:space="preserve">Identification of any </w:t>
      </w:r>
      <w:r w:rsidR="00F05C11" w:rsidRPr="00EB13A2">
        <w:rPr>
          <w:rFonts w:ascii="Gill Sans MT" w:hAnsi="Gill Sans MT"/>
          <w:sz w:val="22"/>
          <w:szCs w:val="24"/>
        </w:rPr>
        <w:t>runway</w:t>
      </w:r>
      <w:r w:rsidRPr="00EB13A2">
        <w:rPr>
          <w:rFonts w:ascii="Gill Sans MT" w:hAnsi="Gill Sans MT"/>
          <w:sz w:val="22"/>
          <w:szCs w:val="24"/>
        </w:rPr>
        <w:t xml:space="preserve"> protected surfaces </w:t>
      </w:r>
      <w:r w:rsidR="00F05C11" w:rsidRPr="00EB13A2">
        <w:rPr>
          <w:rFonts w:ascii="Gill Sans MT" w:hAnsi="Gill Sans MT"/>
          <w:sz w:val="22"/>
          <w:szCs w:val="24"/>
        </w:rPr>
        <w:t xml:space="preserve">(RSA, OFZ, etc.) or NAVAID critical areas that need to be </w:t>
      </w:r>
      <w:r w:rsidR="00864575" w:rsidRPr="00EB13A2">
        <w:rPr>
          <w:rFonts w:ascii="Gill Sans MT" w:hAnsi="Gill Sans MT"/>
          <w:sz w:val="22"/>
          <w:szCs w:val="24"/>
        </w:rPr>
        <w:t>observed.</w:t>
      </w:r>
    </w:p>
    <w:p w14:paraId="5B6F9550" w14:textId="5725C844" w:rsidR="00A66E63" w:rsidRPr="00EB13A2" w:rsidRDefault="00D96692" w:rsidP="00742906">
      <w:pPr>
        <w:pStyle w:val="ListParagraph"/>
        <w:numPr>
          <w:ilvl w:val="0"/>
          <w:numId w:val="17"/>
        </w:numPr>
        <w:rPr>
          <w:rFonts w:ascii="Gill Sans MT" w:hAnsi="Gill Sans MT"/>
          <w:sz w:val="22"/>
          <w:szCs w:val="24"/>
        </w:rPr>
      </w:pPr>
      <w:r w:rsidRPr="00EB13A2">
        <w:rPr>
          <w:rFonts w:ascii="Gill Sans MT" w:hAnsi="Gill Sans MT"/>
          <w:sz w:val="22"/>
          <w:szCs w:val="24"/>
        </w:rPr>
        <w:t>Actions to be taken if FOD is observed on the taxiway after a vehicle crosses.</w:t>
      </w:r>
    </w:p>
    <w:p w14:paraId="391DC994" w14:textId="6C013B65" w:rsidR="00735893" w:rsidRPr="00EB13A2" w:rsidRDefault="00735893" w:rsidP="00735893">
      <w:pPr>
        <w:rPr>
          <w:rFonts w:ascii="Gill Sans MT" w:hAnsi="Gill Sans MT"/>
          <w:sz w:val="22"/>
          <w:szCs w:val="24"/>
        </w:rPr>
      </w:pPr>
    </w:p>
    <w:p w14:paraId="06508888" w14:textId="4C3E91E7" w:rsidR="00735893" w:rsidRPr="00EB13A2" w:rsidRDefault="00735893" w:rsidP="00735893">
      <w:pPr>
        <w:rPr>
          <w:rFonts w:ascii="Gill Sans MT" w:hAnsi="Gill Sans MT"/>
          <w:sz w:val="22"/>
          <w:szCs w:val="24"/>
        </w:rPr>
      </w:pPr>
      <w:r w:rsidRPr="00EB13A2">
        <w:rPr>
          <w:rFonts w:ascii="Gill Sans MT" w:hAnsi="Gill Sans MT"/>
          <w:sz w:val="22"/>
          <w:szCs w:val="24"/>
        </w:rPr>
        <w:t xml:space="preserve">Additionally, for each vehicle crossing, it is recommended that </w:t>
      </w:r>
      <w:r w:rsidR="00F70BE8">
        <w:rPr>
          <w:rFonts w:ascii="Gill Sans MT" w:hAnsi="Gill Sans MT"/>
          <w:sz w:val="22"/>
          <w:szCs w:val="24"/>
        </w:rPr>
        <w:t>flaggers</w:t>
      </w:r>
      <w:r w:rsidRPr="00EB13A2">
        <w:rPr>
          <w:rFonts w:ascii="Gill Sans MT" w:hAnsi="Gill Sans MT"/>
          <w:sz w:val="22"/>
          <w:szCs w:val="24"/>
        </w:rPr>
        <w:t xml:space="preserve"> follow the process outlined below:</w:t>
      </w:r>
    </w:p>
    <w:p w14:paraId="089FFA41" w14:textId="012DC5A2" w:rsidR="00735893" w:rsidRPr="00EB13A2" w:rsidRDefault="00E2485E" w:rsidP="00E2485E">
      <w:pPr>
        <w:pStyle w:val="ListParagraph"/>
        <w:numPr>
          <w:ilvl w:val="0"/>
          <w:numId w:val="18"/>
        </w:numPr>
        <w:rPr>
          <w:rFonts w:ascii="Gill Sans MT" w:hAnsi="Gill Sans MT"/>
          <w:sz w:val="22"/>
          <w:szCs w:val="24"/>
        </w:rPr>
      </w:pPr>
      <w:r w:rsidRPr="00EB13A2">
        <w:rPr>
          <w:rFonts w:ascii="Gill Sans MT" w:hAnsi="Gill Sans MT"/>
          <w:sz w:val="22"/>
          <w:szCs w:val="24"/>
          <w:u w:val="single"/>
        </w:rPr>
        <w:lastRenderedPageBreak/>
        <w:t>Step #1 – STOP</w:t>
      </w:r>
      <w:r w:rsidRPr="00EB13A2">
        <w:rPr>
          <w:rFonts w:ascii="Gill Sans MT" w:hAnsi="Gill Sans MT"/>
          <w:sz w:val="22"/>
          <w:szCs w:val="24"/>
        </w:rPr>
        <w:t xml:space="preserve"> - Have all vehicles approaching the crossing point stop before reaching the TOFA.</w:t>
      </w:r>
    </w:p>
    <w:p w14:paraId="5E52C096" w14:textId="13D1C711" w:rsidR="00E2485E" w:rsidRPr="00EB13A2" w:rsidRDefault="00E2485E" w:rsidP="00E2485E">
      <w:pPr>
        <w:pStyle w:val="ListParagraph"/>
        <w:numPr>
          <w:ilvl w:val="0"/>
          <w:numId w:val="18"/>
        </w:numPr>
        <w:rPr>
          <w:rFonts w:ascii="Gill Sans MT" w:hAnsi="Gill Sans MT"/>
          <w:sz w:val="22"/>
          <w:szCs w:val="24"/>
        </w:rPr>
      </w:pPr>
      <w:r w:rsidRPr="00EB13A2">
        <w:rPr>
          <w:rFonts w:ascii="Gill Sans MT" w:hAnsi="Gill Sans MT"/>
          <w:sz w:val="22"/>
          <w:szCs w:val="24"/>
          <w:u w:val="single"/>
        </w:rPr>
        <w:t xml:space="preserve">Step #2 </w:t>
      </w:r>
      <w:r w:rsidR="00583AC8" w:rsidRPr="00EB13A2">
        <w:rPr>
          <w:rFonts w:ascii="Gill Sans MT" w:hAnsi="Gill Sans MT"/>
          <w:sz w:val="22"/>
          <w:szCs w:val="24"/>
          <w:u w:val="single"/>
        </w:rPr>
        <w:t>–</w:t>
      </w:r>
      <w:r w:rsidRPr="00EB13A2">
        <w:rPr>
          <w:rFonts w:ascii="Gill Sans MT" w:hAnsi="Gill Sans MT"/>
          <w:sz w:val="22"/>
          <w:szCs w:val="24"/>
          <w:u w:val="single"/>
        </w:rPr>
        <w:t xml:space="preserve"> </w:t>
      </w:r>
      <w:r w:rsidR="00007FD6" w:rsidRPr="00EB13A2">
        <w:rPr>
          <w:rFonts w:ascii="Gill Sans MT" w:hAnsi="Gill Sans MT"/>
          <w:sz w:val="22"/>
          <w:szCs w:val="24"/>
          <w:u w:val="single"/>
        </w:rPr>
        <w:t>CHECK</w:t>
      </w:r>
      <w:r w:rsidR="00583AC8" w:rsidRPr="00EB13A2">
        <w:rPr>
          <w:rFonts w:ascii="Gill Sans MT" w:hAnsi="Gill Sans MT"/>
          <w:sz w:val="22"/>
          <w:szCs w:val="24"/>
        </w:rPr>
        <w:t xml:space="preserve"> – Visually inspect taxiway area to ensure it is safe for a vehicle to cross.  If the </w:t>
      </w:r>
      <w:r w:rsidR="00F70BE8">
        <w:rPr>
          <w:rFonts w:ascii="Gill Sans MT" w:hAnsi="Gill Sans MT"/>
          <w:sz w:val="22"/>
          <w:szCs w:val="24"/>
        </w:rPr>
        <w:t>flagger</w:t>
      </w:r>
      <w:r w:rsidR="00583AC8" w:rsidRPr="00EB13A2">
        <w:rPr>
          <w:rFonts w:ascii="Gill Sans MT" w:hAnsi="Gill Sans MT"/>
          <w:sz w:val="22"/>
          <w:szCs w:val="24"/>
        </w:rPr>
        <w:t xml:space="preserve"> sees an aircraft that could </w:t>
      </w:r>
      <w:r w:rsidR="007939A2" w:rsidRPr="00EB13A2">
        <w:rPr>
          <w:rFonts w:ascii="Gill Sans MT" w:hAnsi="Gill Sans MT"/>
          <w:sz w:val="22"/>
          <w:szCs w:val="24"/>
        </w:rPr>
        <w:t>potentially</w:t>
      </w:r>
      <w:r w:rsidR="00583AC8" w:rsidRPr="00EB13A2">
        <w:rPr>
          <w:rFonts w:ascii="Gill Sans MT" w:hAnsi="Gill Sans MT"/>
          <w:sz w:val="22"/>
          <w:szCs w:val="24"/>
        </w:rPr>
        <w:t xml:space="preserve"> </w:t>
      </w:r>
      <w:r w:rsidR="00007FD6" w:rsidRPr="00EB13A2">
        <w:rPr>
          <w:rFonts w:ascii="Gill Sans MT" w:hAnsi="Gill Sans MT"/>
          <w:sz w:val="22"/>
          <w:szCs w:val="24"/>
        </w:rPr>
        <w:t>utilize the taxiway the vehicle should be held until the aircraft passes.</w:t>
      </w:r>
    </w:p>
    <w:p w14:paraId="0EEE8041" w14:textId="1C3C93BF" w:rsidR="00007FD6" w:rsidRPr="00EB13A2" w:rsidRDefault="00007FD6" w:rsidP="00E2485E">
      <w:pPr>
        <w:pStyle w:val="ListParagraph"/>
        <w:numPr>
          <w:ilvl w:val="0"/>
          <w:numId w:val="18"/>
        </w:numPr>
        <w:rPr>
          <w:rFonts w:ascii="Gill Sans MT" w:hAnsi="Gill Sans MT"/>
          <w:sz w:val="22"/>
          <w:szCs w:val="24"/>
        </w:rPr>
      </w:pPr>
      <w:r w:rsidRPr="00EB13A2">
        <w:rPr>
          <w:rFonts w:ascii="Gill Sans MT" w:hAnsi="Gill Sans MT"/>
          <w:sz w:val="22"/>
          <w:szCs w:val="24"/>
          <w:u w:val="single"/>
        </w:rPr>
        <w:t xml:space="preserve">Step #3 – PROCEED WHEN CLEAR </w:t>
      </w:r>
      <w:r w:rsidR="00827D13" w:rsidRPr="00EB13A2">
        <w:rPr>
          <w:rFonts w:ascii="Gill Sans MT" w:hAnsi="Gill Sans MT"/>
          <w:sz w:val="22"/>
          <w:szCs w:val="24"/>
        </w:rPr>
        <w:t xml:space="preserve">– Allow the vehicle </w:t>
      </w:r>
      <w:r w:rsidR="007939A2" w:rsidRPr="00EB13A2">
        <w:rPr>
          <w:rFonts w:ascii="Gill Sans MT" w:hAnsi="Gill Sans MT"/>
          <w:sz w:val="22"/>
          <w:szCs w:val="24"/>
        </w:rPr>
        <w:t xml:space="preserve">to </w:t>
      </w:r>
      <w:r w:rsidR="00827D13" w:rsidRPr="00EB13A2">
        <w:rPr>
          <w:rFonts w:ascii="Gill Sans MT" w:hAnsi="Gill Sans MT"/>
          <w:sz w:val="22"/>
          <w:szCs w:val="24"/>
        </w:rPr>
        <w:t xml:space="preserve">proceed when the </w:t>
      </w:r>
      <w:r w:rsidR="00F70BE8">
        <w:rPr>
          <w:rFonts w:ascii="Gill Sans MT" w:hAnsi="Gill Sans MT"/>
          <w:sz w:val="22"/>
          <w:szCs w:val="24"/>
        </w:rPr>
        <w:t>flagger</w:t>
      </w:r>
      <w:r w:rsidR="00827D13" w:rsidRPr="00EB13A2">
        <w:rPr>
          <w:rFonts w:ascii="Gill Sans MT" w:hAnsi="Gill Sans MT"/>
          <w:sz w:val="22"/>
          <w:szCs w:val="24"/>
        </w:rPr>
        <w:t xml:space="preserve"> has determined it is safe and no aircraft are in the area.</w:t>
      </w:r>
    </w:p>
    <w:p w14:paraId="13F6CF5F" w14:textId="2F644313" w:rsidR="00827D13" w:rsidRPr="00EB13A2" w:rsidRDefault="007939A2" w:rsidP="00E2485E">
      <w:pPr>
        <w:pStyle w:val="ListParagraph"/>
        <w:numPr>
          <w:ilvl w:val="0"/>
          <w:numId w:val="18"/>
        </w:numPr>
        <w:rPr>
          <w:rFonts w:ascii="Gill Sans MT" w:hAnsi="Gill Sans MT"/>
          <w:sz w:val="22"/>
          <w:szCs w:val="24"/>
        </w:rPr>
      </w:pPr>
      <w:r w:rsidRPr="00EB13A2">
        <w:rPr>
          <w:rFonts w:ascii="Gill Sans MT" w:hAnsi="Gill Sans MT"/>
          <w:sz w:val="22"/>
          <w:szCs w:val="24"/>
          <w:u w:val="single"/>
        </w:rPr>
        <w:t>Step #4 – INSPECT</w:t>
      </w:r>
      <w:r w:rsidRPr="00EB13A2">
        <w:rPr>
          <w:rFonts w:ascii="Gill Sans MT" w:hAnsi="Gill Sans MT"/>
          <w:sz w:val="22"/>
          <w:szCs w:val="24"/>
        </w:rPr>
        <w:t xml:space="preserve"> </w:t>
      </w:r>
      <w:r w:rsidR="00002929" w:rsidRPr="00EB13A2">
        <w:rPr>
          <w:rFonts w:ascii="Gill Sans MT" w:hAnsi="Gill Sans MT"/>
          <w:sz w:val="22"/>
          <w:szCs w:val="24"/>
        </w:rPr>
        <w:t>–</w:t>
      </w:r>
      <w:r w:rsidRPr="00EB13A2">
        <w:rPr>
          <w:rFonts w:ascii="Gill Sans MT" w:hAnsi="Gill Sans MT"/>
          <w:sz w:val="22"/>
          <w:szCs w:val="24"/>
        </w:rPr>
        <w:t xml:space="preserve"> </w:t>
      </w:r>
      <w:r w:rsidR="00002929" w:rsidRPr="00EB13A2">
        <w:rPr>
          <w:rFonts w:ascii="Gill Sans MT" w:hAnsi="Gill Sans MT"/>
          <w:sz w:val="22"/>
          <w:szCs w:val="24"/>
        </w:rPr>
        <w:t xml:space="preserve">Once the vehicle has crossed the taxiway the </w:t>
      </w:r>
      <w:r w:rsidR="00F70BE8">
        <w:rPr>
          <w:rFonts w:ascii="Gill Sans MT" w:hAnsi="Gill Sans MT"/>
          <w:sz w:val="22"/>
          <w:szCs w:val="24"/>
        </w:rPr>
        <w:t>flagger</w:t>
      </w:r>
      <w:r w:rsidR="00002929" w:rsidRPr="00EB13A2">
        <w:rPr>
          <w:rFonts w:ascii="Gill Sans MT" w:hAnsi="Gill Sans MT"/>
          <w:sz w:val="22"/>
          <w:szCs w:val="24"/>
        </w:rPr>
        <w:t xml:space="preserve"> should inspect the taxiway visually to verify no FOD was left on the taxiway.  If FOD is identified, </w:t>
      </w:r>
      <w:r w:rsidR="009E246C" w:rsidRPr="00EB13A2">
        <w:rPr>
          <w:rFonts w:ascii="Gill Sans MT" w:hAnsi="Gill Sans MT"/>
          <w:sz w:val="22"/>
          <w:szCs w:val="24"/>
        </w:rPr>
        <w:t>appropriate actions should be taken as defined by the airport sponsor.</w:t>
      </w:r>
    </w:p>
    <w:p w14:paraId="14C90A85" w14:textId="5931772D" w:rsidR="009E246C" w:rsidRPr="00EB13A2" w:rsidRDefault="009E246C" w:rsidP="009E246C">
      <w:pPr>
        <w:rPr>
          <w:rFonts w:ascii="Gill Sans MT" w:hAnsi="Gill Sans MT"/>
          <w:sz w:val="22"/>
          <w:szCs w:val="24"/>
        </w:rPr>
      </w:pPr>
    </w:p>
    <w:p w14:paraId="59B5E791" w14:textId="42E047ED" w:rsidR="009E246C" w:rsidRPr="00EB13A2" w:rsidRDefault="009E246C" w:rsidP="009E246C">
      <w:pPr>
        <w:rPr>
          <w:rFonts w:ascii="Gill Sans MT" w:hAnsi="Gill Sans MT"/>
          <w:sz w:val="22"/>
          <w:szCs w:val="24"/>
        </w:rPr>
      </w:pPr>
      <w:r w:rsidRPr="00EB13A2">
        <w:rPr>
          <w:rFonts w:ascii="Gill Sans MT" w:hAnsi="Gill Sans MT"/>
          <w:b/>
          <w:bCs/>
          <w:sz w:val="22"/>
          <w:szCs w:val="24"/>
        </w:rPr>
        <w:t xml:space="preserve">Figure </w:t>
      </w:r>
      <w:r w:rsidR="001C2F88">
        <w:rPr>
          <w:rFonts w:ascii="Gill Sans MT" w:hAnsi="Gill Sans MT"/>
          <w:b/>
          <w:bCs/>
          <w:sz w:val="22"/>
          <w:szCs w:val="24"/>
        </w:rPr>
        <w:t>13</w:t>
      </w:r>
      <w:r w:rsidRPr="00EB13A2">
        <w:rPr>
          <w:rFonts w:ascii="Gill Sans MT" w:hAnsi="Gill Sans MT"/>
          <w:sz w:val="22"/>
          <w:szCs w:val="24"/>
        </w:rPr>
        <w:t xml:space="preserve"> provides </w:t>
      </w:r>
      <w:r w:rsidR="00D37888" w:rsidRPr="00EB13A2">
        <w:rPr>
          <w:rFonts w:ascii="Gill Sans MT" w:hAnsi="Gill Sans MT"/>
          <w:sz w:val="22"/>
          <w:szCs w:val="24"/>
        </w:rPr>
        <w:t xml:space="preserve">a graphic that can be provided to </w:t>
      </w:r>
      <w:r w:rsidR="00F70BE8">
        <w:rPr>
          <w:rFonts w:ascii="Gill Sans MT" w:hAnsi="Gill Sans MT"/>
          <w:sz w:val="22"/>
          <w:szCs w:val="24"/>
        </w:rPr>
        <w:t>flaggers</w:t>
      </w:r>
      <w:r w:rsidR="00D37888" w:rsidRPr="00EB13A2">
        <w:rPr>
          <w:rFonts w:ascii="Gill Sans MT" w:hAnsi="Gill Sans MT"/>
          <w:sz w:val="22"/>
          <w:szCs w:val="24"/>
        </w:rPr>
        <w:t xml:space="preserve"> as a reminder of these steps:</w:t>
      </w:r>
    </w:p>
    <w:p w14:paraId="1F58D7ED" w14:textId="77777777" w:rsidR="00D37888" w:rsidRPr="00EB13A2" w:rsidRDefault="00D37888" w:rsidP="009E246C">
      <w:pPr>
        <w:rPr>
          <w:rFonts w:ascii="Gill Sans MT" w:hAnsi="Gill Sans MT"/>
          <w:sz w:val="22"/>
          <w:szCs w:val="24"/>
        </w:rPr>
      </w:pPr>
    </w:p>
    <w:p w14:paraId="110A6B81" w14:textId="7B929A0A" w:rsidR="00D37888" w:rsidRPr="00EB13A2" w:rsidRDefault="00D37888" w:rsidP="00D37888">
      <w:pPr>
        <w:pStyle w:val="Caption"/>
        <w:ind w:left="-720"/>
        <w:rPr>
          <w:rFonts w:ascii="Gill Sans MT" w:hAnsi="Gill Sans MT"/>
          <w:sz w:val="22"/>
          <w:szCs w:val="20"/>
        </w:rPr>
      </w:pPr>
      <w:r w:rsidRPr="00EB13A2">
        <w:rPr>
          <w:rFonts w:ascii="Gill Sans MT" w:hAnsi="Gill Sans MT"/>
          <w:sz w:val="22"/>
          <w:szCs w:val="20"/>
        </w:rPr>
        <w:t xml:space="preserve">Figure </w:t>
      </w:r>
      <w:r w:rsidR="001C2F88">
        <w:rPr>
          <w:rFonts w:ascii="Gill Sans MT" w:hAnsi="Gill Sans MT"/>
          <w:sz w:val="22"/>
          <w:szCs w:val="20"/>
        </w:rPr>
        <w:t>13</w:t>
      </w:r>
      <w:r w:rsidRPr="00EB13A2">
        <w:rPr>
          <w:rFonts w:ascii="Gill Sans MT" w:hAnsi="Gill Sans MT"/>
          <w:sz w:val="22"/>
          <w:szCs w:val="20"/>
        </w:rPr>
        <w:t xml:space="preserve"> – </w:t>
      </w:r>
      <w:r w:rsidR="00F70BE8">
        <w:rPr>
          <w:rFonts w:ascii="Gill Sans MT" w:hAnsi="Gill Sans MT"/>
          <w:sz w:val="22"/>
          <w:szCs w:val="20"/>
        </w:rPr>
        <w:t>Flagger</w:t>
      </w:r>
      <w:r w:rsidRPr="00EB13A2">
        <w:rPr>
          <w:rFonts w:ascii="Gill Sans MT" w:hAnsi="Gill Sans MT"/>
          <w:sz w:val="22"/>
          <w:szCs w:val="20"/>
        </w:rPr>
        <w:t xml:space="preserve"> Steps</w:t>
      </w:r>
    </w:p>
    <w:p w14:paraId="4CC70361" w14:textId="7711111C" w:rsidR="0024374E" w:rsidRPr="00EB13A2" w:rsidRDefault="00D04012" w:rsidP="00AE5546">
      <w:pPr>
        <w:ind w:left="-540"/>
        <w:jc w:val="center"/>
        <w:rPr>
          <w:rFonts w:ascii="Gill Sans MT" w:hAnsi="Gill Sans MT"/>
        </w:rPr>
      </w:pPr>
      <w:r w:rsidRPr="00D04012">
        <w:rPr>
          <w:noProof/>
        </w:rPr>
        <w:t xml:space="preserve"> </w:t>
      </w:r>
      <w:r w:rsidRPr="00D04012">
        <w:rPr>
          <w:rFonts w:ascii="Gill Sans MT" w:hAnsi="Gill Sans MT"/>
          <w:noProof/>
        </w:rPr>
        <w:drawing>
          <wp:inline distT="0" distB="0" distL="0" distR="0" wp14:anchorId="118954D6" wp14:editId="6CE14494">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7656F29D" w14:textId="5F3CE68B" w:rsidR="0077392F" w:rsidRPr="001306BF" w:rsidRDefault="003F2E8A" w:rsidP="0024374E">
      <w:pPr>
        <w:rPr>
          <w:rFonts w:ascii="Gill Sans MT" w:hAnsi="Gill Sans MT"/>
          <w:b/>
          <w:bCs/>
          <w:sz w:val="22"/>
          <w:szCs w:val="24"/>
        </w:rPr>
      </w:pPr>
      <w:r w:rsidRPr="00EB13A2">
        <w:rPr>
          <w:rFonts w:ascii="Gill Sans MT" w:hAnsi="Gill Sans MT"/>
          <w:noProof/>
          <w:sz w:val="22"/>
          <w:szCs w:val="24"/>
        </w:rPr>
        <mc:AlternateContent>
          <mc:Choice Requires="wps">
            <w:drawing>
              <wp:anchor distT="0" distB="0" distL="114300" distR="114300" simplePos="0" relativeHeight="251596288" behindDoc="0" locked="0" layoutInCell="1" allowOverlap="1" wp14:anchorId="08D50B0E" wp14:editId="1910C739">
                <wp:simplePos x="0" y="0"/>
                <wp:positionH relativeFrom="column">
                  <wp:posOffset>-588010</wp:posOffset>
                </wp:positionH>
                <wp:positionV relativeFrom="paragraph">
                  <wp:posOffset>123190</wp:posOffset>
                </wp:positionV>
                <wp:extent cx="6738620" cy="504825"/>
                <wp:effectExtent l="0" t="0" r="24130" b="28575"/>
                <wp:wrapNone/>
                <wp:docPr id="78" name="Rectangle 78"/>
                <wp:cNvGraphicFramePr/>
                <a:graphic xmlns:a="http://schemas.openxmlformats.org/drawingml/2006/main">
                  <a:graphicData uri="http://schemas.microsoft.com/office/word/2010/wordprocessingShape">
                    <wps:wsp>
                      <wps:cNvSpPr/>
                      <wps:spPr>
                        <a:xfrm>
                          <a:off x="0" y="0"/>
                          <a:ext cx="6738620" cy="504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5B6C5" id="Rectangle 78" o:spid="_x0000_s1026" style="position:absolute;margin-left:-46.3pt;margin-top:9.7pt;width:530.6pt;height:39.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fTVlwIAAIc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" filled="f" strokecolor="red" strokeweight="2pt"/>
            </w:pict>
          </mc:Fallback>
        </mc:AlternateContent>
      </w:r>
      <w:r w:rsidR="0077392F" w:rsidRPr="00EB13A2">
        <w:rPr>
          <w:rFonts w:ascii="Gill Sans MT" w:hAnsi="Gill Sans MT"/>
          <w:noProof/>
          <w:sz w:val="22"/>
          <w:szCs w:val="24"/>
        </w:rPr>
        <mc:AlternateContent>
          <mc:Choice Requires="wps">
            <w:drawing>
              <wp:anchor distT="0" distB="0" distL="114300" distR="114300" simplePos="0" relativeHeight="251603456" behindDoc="0" locked="0" layoutInCell="1" allowOverlap="1" wp14:anchorId="2D043492" wp14:editId="33B78716">
                <wp:simplePos x="0" y="0"/>
                <wp:positionH relativeFrom="column">
                  <wp:posOffset>-508469</wp:posOffset>
                </wp:positionH>
                <wp:positionV relativeFrom="paragraph">
                  <wp:posOffset>194393</wp:posOffset>
                </wp:positionV>
                <wp:extent cx="326003" cy="302150"/>
                <wp:effectExtent l="0" t="0" r="17145" b="22225"/>
                <wp:wrapNone/>
                <wp:docPr id="79" name="Octagon 79"/>
                <wp:cNvGraphicFramePr/>
                <a:graphic xmlns:a="http://schemas.openxmlformats.org/drawingml/2006/main">
                  <a:graphicData uri="http://schemas.microsoft.com/office/word/2010/wordprocessingShape">
                    <wps:wsp>
                      <wps:cNvSpPr/>
                      <wps:spPr>
                        <a:xfrm>
                          <a:off x="0" y="0"/>
                          <a:ext cx="326003" cy="302150"/>
                        </a:xfrm>
                        <a:prstGeom prst="oct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F2DC8" id="Octagon 79" o:spid="_x0000_s1026" type="#_x0000_t10" style="position:absolute;margin-left:-40.05pt;margin-top:15.3pt;width:25.65pt;height:23.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" fillcolor="red" strokecolor="red" strokeweight="2pt"/>
            </w:pict>
          </mc:Fallback>
        </mc:AlternateContent>
      </w:r>
    </w:p>
    <w:p w14:paraId="5E26ABB0" w14:textId="3BB0CC2A" w:rsidR="0024374E" w:rsidRPr="001306BF" w:rsidRDefault="001C3907" w:rsidP="0024374E">
      <w:pPr>
        <w:rPr>
          <w:rFonts w:ascii="Gill Sans MT" w:hAnsi="Gill Sans MT"/>
          <w:b/>
          <w:bCs/>
          <w:sz w:val="22"/>
          <w:szCs w:val="24"/>
        </w:rPr>
      </w:pPr>
      <w:r>
        <w:rPr>
          <w:rFonts w:ascii="Gill Sans MT" w:hAnsi="Gill Sans MT"/>
          <w:b/>
          <w:bCs/>
          <w:sz w:val="22"/>
          <w:szCs w:val="24"/>
        </w:rPr>
        <w:t>Before</w:t>
      </w:r>
      <w:r w:rsidR="0024374E" w:rsidRPr="001306BF">
        <w:rPr>
          <w:rFonts w:ascii="Gill Sans MT" w:hAnsi="Gill Sans MT"/>
          <w:b/>
          <w:bCs/>
          <w:sz w:val="22"/>
          <w:szCs w:val="24"/>
        </w:rPr>
        <w:t xml:space="preserve"> </w:t>
      </w:r>
      <w:r w:rsidR="00CE6239" w:rsidRPr="001306BF">
        <w:rPr>
          <w:rFonts w:ascii="Gill Sans MT" w:hAnsi="Gill Sans MT"/>
          <w:b/>
          <w:bCs/>
          <w:sz w:val="22"/>
          <w:szCs w:val="24"/>
        </w:rPr>
        <w:t xml:space="preserve">a </w:t>
      </w:r>
      <w:r w:rsidR="00F70BE8">
        <w:rPr>
          <w:rFonts w:ascii="Gill Sans MT" w:hAnsi="Gill Sans MT"/>
          <w:b/>
          <w:bCs/>
          <w:sz w:val="22"/>
          <w:szCs w:val="24"/>
        </w:rPr>
        <w:t>flagger</w:t>
      </w:r>
      <w:r w:rsidR="00CE6239" w:rsidRPr="001306BF">
        <w:rPr>
          <w:rFonts w:ascii="Gill Sans MT" w:hAnsi="Gill Sans MT"/>
          <w:b/>
          <w:bCs/>
          <w:sz w:val="22"/>
          <w:szCs w:val="24"/>
        </w:rPr>
        <w:t xml:space="preserve"> begins performing his/her duties alone, it is recommended that an airport representative </w:t>
      </w:r>
      <w:r w:rsidR="0077392F" w:rsidRPr="001306BF">
        <w:rPr>
          <w:rFonts w:ascii="Gill Sans MT" w:hAnsi="Gill Sans MT"/>
          <w:b/>
          <w:bCs/>
          <w:sz w:val="22"/>
          <w:szCs w:val="24"/>
        </w:rPr>
        <w:t>accompany them until they become comfortable with their duties.</w:t>
      </w:r>
    </w:p>
    <w:p w14:paraId="707ABB57" w14:textId="77777777" w:rsidR="00E640A2" w:rsidRPr="00EB13A2" w:rsidRDefault="00E640A2" w:rsidP="00993FF4">
      <w:pPr>
        <w:rPr>
          <w:rFonts w:ascii="Gill Sans MT" w:hAnsi="Gill Sans MT"/>
        </w:rPr>
      </w:pPr>
    </w:p>
    <w:p w14:paraId="69A7D539" w14:textId="399D4AA7" w:rsidR="006B312F" w:rsidRPr="006B6BCE" w:rsidRDefault="00F70BE8" w:rsidP="006B312F">
      <w:pPr>
        <w:pStyle w:val="Heading2"/>
        <w:rPr>
          <w:rFonts w:ascii="Gill Sans MT" w:hAnsi="Gill Sans MT"/>
          <w:sz w:val="22"/>
          <w:szCs w:val="28"/>
        </w:rPr>
      </w:pPr>
      <w:bookmarkStart w:id="68" w:name="_Toc54707732"/>
      <w:r>
        <w:rPr>
          <w:rFonts w:ascii="Gill Sans MT" w:hAnsi="Gill Sans MT"/>
          <w:sz w:val="22"/>
          <w:szCs w:val="28"/>
        </w:rPr>
        <w:t>Flaggers</w:t>
      </w:r>
      <w:r w:rsidR="006B312F" w:rsidRPr="006B6BCE">
        <w:rPr>
          <w:rFonts w:ascii="Gill Sans MT" w:hAnsi="Gill Sans MT"/>
          <w:sz w:val="22"/>
          <w:szCs w:val="28"/>
        </w:rPr>
        <w:t xml:space="preserve"> Training – External Resources</w:t>
      </w:r>
      <w:bookmarkEnd w:id="68"/>
    </w:p>
    <w:p w14:paraId="42576F77" w14:textId="7AB36982" w:rsidR="00E640A2" w:rsidRPr="00EB13A2" w:rsidRDefault="009037D4" w:rsidP="006B312F">
      <w:pPr>
        <w:rPr>
          <w:rFonts w:ascii="Gill Sans MT" w:hAnsi="Gill Sans MT"/>
        </w:rPr>
      </w:pPr>
      <w:r w:rsidRPr="00EB13A2">
        <w:rPr>
          <w:rFonts w:ascii="Gill Sans MT" w:hAnsi="Gill Sans MT"/>
          <w:sz w:val="22"/>
          <w:szCs w:val="24"/>
        </w:rPr>
        <w:t xml:space="preserve">The </w:t>
      </w:r>
      <w:r w:rsidR="00CE20EA" w:rsidRPr="00EB13A2">
        <w:rPr>
          <w:rFonts w:ascii="Gill Sans MT" w:hAnsi="Gill Sans MT"/>
          <w:sz w:val="22"/>
          <w:szCs w:val="24"/>
        </w:rPr>
        <w:t>American Traffic Safety Services Association (ATSSA) has a</w:t>
      </w:r>
      <w:r w:rsidR="00B00B34">
        <w:rPr>
          <w:rFonts w:ascii="Gill Sans MT" w:hAnsi="Gill Sans MT"/>
          <w:sz w:val="22"/>
          <w:szCs w:val="24"/>
        </w:rPr>
        <w:t>n</w:t>
      </w:r>
      <w:r w:rsidR="00CE20EA" w:rsidRPr="00EB13A2">
        <w:rPr>
          <w:rFonts w:ascii="Gill Sans MT" w:hAnsi="Gill Sans MT"/>
          <w:sz w:val="22"/>
          <w:szCs w:val="24"/>
        </w:rPr>
        <w:t xml:space="preserve"> online </w:t>
      </w:r>
      <w:r w:rsidR="00F70BE8">
        <w:rPr>
          <w:rFonts w:ascii="Gill Sans MT" w:hAnsi="Gill Sans MT"/>
          <w:sz w:val="22"/>
          <w:szCs w:val="24"/>
        </w:rPr>
        <w:t>flagger</w:t>
      </w:r>
      <w:r w:rsidR="00AB5BE4" w:rsidRPr="00EB13A2">
        <w:rPr>
          <w:rFonts w:ascii="Gill Sans MT" w:hAnsi="Gill Sans MT"/>
          <w:sz w:val="22"/>
          <w:szCs w:val="24"/>
        </w:rPr>
        <w:t xml:space="preserve"> training course for roadway construction that can be found at the following link – </w:t>
      </w:r>
      <w:hyperlink r:id="rId76" w:history="1">
        <w:r w:rsidR="00AB5BE4" w:rsidRPr="00EB13A2">
          <w:rPr>
            <w:rStyle w:val="Hyperlink"/>
            <w:rFonts w:ascii="Gill Sans MT" w:hAnsi="Gill Sans MT"/>
            <w:sz w:val="22"/>
            <w:szCs w:val="24"/>
          </w:rPr>
          <w:t xml:space="preserve">ATSSA </w:t>
        </w:r>
        <w:r w:rsidR="00F70BE8">
          <w:rPr>
            <w:rStyle w:val="Hyperlink"/>
            <w:rFonts w:ascii="Gill Sans MT" w:hAnsi="Gill Sans MT"/>
            <w:sz w:val="22"/>
            <w:szCs w:val="24"/>
          </w:rPr>
          <w:t>Flagger</w:t>
        </w:r>
        <w:r w:rsidR="00AB5BE4" w:rsidRPr="00EB13A2">
          <w:rPr>
            <w:rStyle w:val="Hyperlink"/>
            <w:rFonts w:ascii="Gill Sans MT" w:hAnsi="Gill Sans MT"/>
            <w:sz w:val="22"/>
            <w:szCs w:val="24"/>
          </w:rPr>
          <w:t xml:space="preserve"> Training</w:t>
        </w:r>
      </w:hyperlink>
      <w:r w:rsidR="00AB5BE4" w:rsidRPr="00EB13A2">
        <w:rPr>
          <w:rFonts w:ascii="Gill Sans MT" w:hAnsi="Gill Sans MT"/>
          <w:sz w:val="22"/>
          <w:szCs w:val="24"/>
        </w:rPr>
        <w:t>.</w:t>
      </w:r>
      <w:r w:rsidR="006B312F" w:rsidRPr="00EB13A2">
        <w:rPr>
          <w:rFonts w:ascii="Gill Sans MT" w:hAnsi="Gill Sans MT"/>
          <w:sz w:val="22"/>
          <w:szCs w:val="24"/>
        </w:rPr>
        <w:t xml:space="preserve">  </w:t>
      </w:r>
    </w:p>
    <w:p w14:paraId="70954D84" w14:textId="77777777" w:rsidR="00E640A2" w:rsidRPr="00EB13A2" w:rsidRDefault="00E640A2" w:rsidP="00993FF4">
      <w:pPr>
        <w:rPr>
          <w:rFonts w:ascii="Gill Sans MT" w:hAnsi="Gill Sans MT"/>
        </w:rPr>
      </w:pPr>
    </w:p>
    <w:p w14:paraId="61D59A48" w14:textId="5FB04A8E" w:rsidR="00E640A2" w:rsidRPr="00EB13A2" w:rsidRDefault="00E640A2" w:rsidP="00E640A2">
      <w:pPr>
        <w:rPr>
          <w:rFonts w:ascii="Gill Sans MT" w:hAnsi="Gill Sans MT"/>
        </w:rPr>
      </w:pPr>
      <w:r w:rsidRPr="00EB13A2">
        <w:rPr>
          <w:rFonts w:ascii="Gill Sans MT" w:hAnsi="Gill Sans MT"/>
          <w:noProof/>
        </w:rPr>
        <mc:AlternateContent>
          <mc:Choice Requires="wps">
            <w:drawing>
              <wp:anchor distT="0" distB="0" distL="114300" distR="114300" simplePos="0" relativeHeight="251610624" behindDoc="0" locked="0" layoutInCell="1" allowOverlap="1" wp14:anchorId="5F4E8621" wp14:editId="22C6255F">
                <wp:simplePos x="0" y="0"/>
                <wp:positionH relativeFrom="column">
                  <wp:posOffset>78113</wp:posOffset>
                </wp:positionH>
                <wp:positionV relativeFrom="paragraph">
                  <wp:posOffset>569</wp:posOffset>
                </wp:positionV>
                <wp:extent cx="6017260" cy="2411730"/>
                <wp:effectExtent l="0" t="0" r="21590" b="26670"/>
                <wp:wrapThrough wrapText="bothSides">
                  <wp:wrapPolygon edited="0">
                    <wp:start x="0" y="0"/>
                    <wp:lineTo x="0" y="21668"/>
                    <wp:lineTo x="21609" y="21668"/>
                    <wp:lineTo x="21609" y="0"/>
                    <wp:lineTo x="0" y="0"/>
                  </wp:wrapPolygon>
                </wp:wrapThrough>
                <wp:docPr id="80" name="Text Box 80"/>
                <wp:cNvGraphicFramePr/>
                <a:graphic xmlns:a="http://schemas.openxmlformats.org/drawingml/2006/main">
                  <a:graphicData uri="http://schemas.microsoft.com/office/word/2010/wordprocessingShape">
                    <wps:wsp>
                      <wps:cNvSpPr txBox="1"/>
                      <wps:spPr>
                        <a:xfrm>
                          <a:off x="0" y="0"/>
                          <a:ext cx="6017260" cy="2411730"/>
                        </a:xfrm>
                        <a:prstGeom prst="rect">
                          <a:avLst/>
                        </a:prstGeom>
                        <a:solidFill>
                          <a:schemeClr val="lt1"/>
                        </a:solidFill>
                        <a:ln w="6350">
                          <a:solidFill>
                            <a:prstClr val="black"/>
                          </a:solidFill>
                        </a:ln>
                      </wps:spPr>
                      <wps:txbx>
                        <w:txbxContent>
                          <w:p w14:paraId="4EBBBB3F" w14:textId="77777777" w:rsidR="00CF0CD2" w:rsidRPr="00E640A2" w:rsidRDefault="00CF0CD2" w:rsidP="00141179">
                            <w:pPr>
                              <w:rPr>
                                <w:rFonts w:ascii="Gill Sans MT" w:hAnsi="Gill Sans MT"/>
                                <w:color w:val="FF0000"/>
                                <w:sz w:val="22"/>
                                <w:szCs w:val="24"/>
                                <w:highlight w:val="yellow"/>
                                <w:u w:val="single"/>
                              </w:rPr>
                            </w:pPr>
                            <w:r w:rsidRPr="00B9723F">
                              <w:rPr>
                                <w:rFonts w:ascii="Gill Sans MT" w:hAnsi="Gill Sans MT"/>
                                <w:color w:val="FF0000"/>
                                <w:sz w:val="22"/>
                                <w:szCs w:val="24"/>
                                <w:u w:val="single"/>
                              </w:rPr>
                              <w:t xml:space="preserve">Airport and </w:t>
                            </w:r>
                            <w:r w:rsidRPr="00E640A2">
                              <w:rPr>
                                <w:rFonts w:ascii="Gill Sans MT" w:hAnsi="Gill Sans MT"/>
                                <w:color w:val="FF0000"/>
                                <w:sz w:val="22"/>
                                <w:szCs w:val="24"/>
                                <w:u w:val="single"/>
                              </w:rPr>
                              <w:t>Project Applications:</w:t>
                            </w:r>
                          </w:p>
                          <w:p w14:paraId="130B3190" w14:textId="4C6B28C2" w:rsidR="00CF0CD2" w:rsidRPr="00F95446" w:rsidRDefault="00CF0CD2" w:rsidP="00141179">
                            <w:pPr>
                              <w:rPr>
                                <w:rFonts w:ascii="Gill Sans MT" w:hAnsi="Gill Sans MT"/>
                                <w:i/>
                                <w:iCs/>
                                <w:sz w:val="22"/>
                                <w:szCs w:val="24"/>
                                <w:u w:val="single"/>
                              </w:rPr>
                            </w:pPr>
                            <w:r w:rsidRPr="00E640A2">
                              <w:rPr>
                                <w:rFonts w:ascii="Gill Sans MT" w:hAnsi="Gill Sans MT"/>
                                <w:i/>
                                <w:iCs/>
                                <w:sz w:val="22"/>
                                <w:szCs w:val="24"/>
                                <w:highlight w:val="yellow"/>
                                <w:u w:val="single"/>
                              </w:rPr>
                              <w:t xml:space="preserve">(This space should be utilized to document any specific </w:t>
                            </w:r>
                            <w:r>
                              <w:rPr>
                                <w:rFonts w:ascii="Gill Sans MT" w:hAnsi="Gill Sans MT"/>
                                <w:i/>
                                <w:iCs/>
                                <w:sz w:val="22"/>
                                <w:szCs w:val="24"/>
                                <w:highlight w:val="yellow"/>
                                <w:u w:val="single"/>
                              </w:rPr>
                              <w:t>flaggers</w:t>
                            </w:r>
                            <w:r w:rsidRPr="00E640A2">
                              <w:rPr>
                                <w:rFonts w:ascii="Gill Sans MT" w:hAnsi="Gill Sans MT"/>
                                <w:i/>
                                <w:iCs/>
                                <w:sz w:val="22"/>
                                <w:szCs w:val="24"/>
                                <w:highlight w:val="yellow"/>
                                <w:u w:val="single"/>
                              </w:rPr>
                              <w:t xml:space="preserve"> training or requirements for a specific airport or project</w:t>
                            </w:r>
                            <w:r w:rsidRPr="00A06BF9">
                              <w:rPr>
                                <w:rFonts w:ascii="Gill Sans MT" w:hAnsi="Gill Sans MT"/>
                                <w:i/>
                                <w:iCs/>
                                <w:sz w:val="22"/>
                                <w:szCs w:val="24"/>
                                <w:highlight w:val="yellow"/>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E8621" id="Text Box 80" o:spid="_x0000_s1070" type="#_x0000_t202" style="position:absolute;margin-left:6.15pt;margin-top:.05pt;width:473.8pt;height:189.9pt;z-index:25161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" fillcolor="white [3201]" strokeweight=".5pt">
                <v:textbox>
                  <w:txbxContent>
                    <w:p w14:paraId="4EBBBB3F" w14:textId="77777777" w:rsidR="00CF0CD2" w:rsidRPr="00E640A2" w:rsidRDefault="00CF0CD2" w:rsidP="00141179">
                      <w:pPr>
                        <w:rPr>
                          <w:rFonts w:ascii="Gill Sans MT" w:hAnsi="Gill Sans MT"/>
                          <w:color w:val="FF0000"/>
                          <w:sz w:val="22"/>
                          <w:szCs w:val="24"/>
                          <w:highlight w:val="yellow"/>
                          <w:u w:val="single"/>
                        </w:rPr>
                      </w:pPr>
                      <w:r w:rsidRPr="00B9723F">
                        <w:rPr>
                          <w:rFonts w:ascii="Gill Sans MT" w:hAnsi="Gill Sans MT"/>
                          <w:color w:val="FF0000"/>
                          <w:sz w:val="22"/>
                          <w:szCs w:val="24"/>
                          <w:u w:val="single"/>
                        </w:rPr>
                        <w:t xml:space="preserve">Airport and </w:t>
                      </w:r>
                      <w:r w:rsidRPr="00E640A2">
                        <w:rPr>
                          <w:rFonts w:ascii="Gill Sans MT" w:hAnsi="Gill Sans MT"/>
                          <w:color w:val="FF0000"/>
                          <w:sz w:val="22"/>
                          <w:szCs w:val="24"/>
                          <w:u w:val="single"/>
                        </w:rPr>
                        <w:t>Project Applications:</w:t>
                      </w:r>
                    </w:p>
                    <w:p w14:paraId="130B3190" w14:textId="4C6B28C2" w:rsidR="00CF0CD2" w:rsidRPr="00F95446" w:rsidRDefault="00CF0CD2" w:rsidP="00141179">
                      <w:pPr>
                        <w:rPr>
                          <w:rFonts w:ascii="Gill Sans MT" w:hAnsi="Gill Sans MT"/>
                          <w:i/>
                          <w:iCs/>
                          <w:sz w:val="22"/>
                          <w:szCs w:val="24"/>
                          <w:u w:val="single"/>
                        </w:rPr>
                      </w:pPr>
                      <w:r w:rsidRPr="00E640A2">
                        <w:rPr>
                          <w:rFonts w:ascii="Gill Sans MT" w:hAnsi="Gill Sans MT"/>
                          <w:i/>
                          <w:iCs/>
                          <w:sz w:val="22"/>
                          <w:szCs w:val="24"/>
                          <w:highlight w:val="yellow"/>
                          <w:u w:val="single"/>
                        </w:rPr>
                        <w:t xml:space="preserve">(This space should be utilized to document any specific </w:t>
                      </w:r>
                      <w:r>
                        <w:rPr>
                          <w:rFonts w:ascii="Gill Sans MT" w:hAnsi="Gill Sans MT"/>
                          <w:i/>
                          <w:iCs/>
                          <w:sz w:val="22"/>
                          <w:szCs w:val="24"/>
                          <w:highlight w:val="yellow"/>
                          <w:u w:val="single"/>
                        </w:rPr>
                        <w:t>flaggers</w:t>
                      </w:r>
                      <w:r w:rsidRPr="00E640A2">
                        <w:rPr>
                          <w:rFonts w:ascii="Gill Sans MT" w:hAnsi="Gill Sans MT"/>
                          <w:i/>
                          <w:iCs/>
                          <w:sz w:val="22"/>
                          <w:szCs w:val="24"/>
                          <w:highlight w:val="yellow"/>
                          <w:u w:val="single"/>
                        </w:rPr>
                        <w:t xml:space="preserve"> training or requirements for a specific airport or project</w:t>
                      </w:r>
                      <w:r w:rsidRPr="00A06BF9">
                        <w:rPr>
                          <w:rFonts w:ascii="Gill Sans MT" w:hAnsi="Gill Sans MT"/>
                          <w:i/>
                          <w:iCs/>
                          <w:sz w:val="22"/>
                          <w:szCs w:val="24"/>
                          <w:highlight w:val="yellow"/>
                          <w:u w:val="single"/>
                        </w:rPr>
                        <w:t>.)</w:t>
                      </w:r>
                    </w:p>
                  </w:txbxContent>
                </v:textbox>
                <w10:wrap type="through"/>
              </v:shape>
            </w:pict>
          </mc:Fallback>
        </mc:AlternateContent>
      </w:r>
    </w:p>
    <w:p w14:paraId="6190A4B5" w14:textId="1C14C9D8" w:rsidR="00E640A2" w:rsidRPr="00EB13A2" w:rsidRDefault="00E640A2" w:rsidP="00E640A2">
      <w:pPr>
        <w:rPr>
          <w:rFonts w:ascii="Gill Sans MT" w:hAnsi="Gill Sans MT"/>
        </w:rPr>
      </w:pPr>
    </w:p>
    <w:p w14:paraId="2AA50AF7" w14:textId="2570052A" w:rsidR="00E640A2" w:rsidRPr="00EB13A2" w:rsidRDefault="00E640A2" w:rsidP="00E640A2">
      <w:pPr>
        <w:rPr>
          <w:rFonts w:ascii="Gill Sans MT" w:hAnsi="Gill Sans MT"/>
        </w:rPr>
      </w:pPr>
    </w:p>
    <w:p w14:paraId="7534541F" w14:textId="09290381" w:rsidR="00993FF4" w:rsidRPr="00EB13A2" w:rsidRDefault="00993FF4" w:rsidP="00E640A2">
      <w:pPr>
        <w:rPr>
          <w:rFonts w:ascii="Gill Sans MT" w:hAnsi="Gill Sans MT"/>
        </w:rPr>
      </w:pPr>
    </w:p>
    <w:p w14:paraId="05781E25" w14:textId="40574FB2" w:rsidR="00E640A2" w:rsidRPr="00EB13A2" w:rsidRDefault="00E640A2" w:rsidP="00E640A2">
      <w:pPr>
        <w:rPr>
          <w:rFonts w:ascii="Gill Sans MT" w:hAnsi="Gill Sans MT"/>
        </w:rPr>
      </w:pPr>
    </w:p>
    <w:p w14:paraId="70992379" w14:textId="65C70781" w:rsidR="00E640A2" w:rsidRPr="00EB13A2" w:rsidRDefault="00E640A2" w:rsidP="00E640A2">
      <w:pPr>
        <w:rPr>
          <w:rFonts w:ascii="Gill Sans MT" w:hAnsi="Gill Sans MT"/>
        </w:rPr>
      </w:pPr>
    </w:p>
    <w:p w14:paraId="1F77D188" w14:textId="14C01C99" w:rsidR="00E640A2" w:rsidRPr="00EB13A2" w:rsidRDefault="00E640A2" w:rsidP="00E640A2">
      <w:pPr>
        <w:rPr>
          <w:rFonts w:ascii="Gill Sans MT" w:hAnsi="Gill Sans MT"/>
        </w:rPr>
      </w:pPr>
    </w:p>
    <w:p w14:paraId="2915DE25" w14:textId="5322631F" w:rsidR="00E640A2" w:rsidRPr="00EB13A2" w:rsidRDefault="00E640A2" w:rsidP="00E640A2">
      <w:pPr>
        <w:rPr>
          <w:rFonts w:ascii="Gill Sans MT" w:hAnsi="Gill Sans MT"/>
        </w:rPr>
      </w:pPr>
    </w:p>
    <w:p w14:paraId="69419113" w14:textId="3B77A31B" w:rsidR="00E640A2" w:rsidRPr="00EB13A2" w:rsidRDefault="00E640A2" w:rsidP="00E640A2">
      <w:pPr>
        <w:rPr>
          <w:rFonts w:ascii="Gill Sans MT" w:hAnsi="Gill Sans MT"/>
        </w:rPr>
      </w:pPr>
    </w:p>
    <w:p w14:paraId="77B90CC3" w14:textId="5CE438FF" w:rsidR="00E640A2" w:rsidRPr="00EB13A2" w:rsidRDefault="00E640A2" w:rsidP="00E640A2">
      <w:pPr>
        <w:rPr>
          <w:rFonts w:ascii="Gill Sans MT" w:hAnsi="Gill Sans MT"/>
        </w:rPr>
      </w:pPr>
    </w:p>
    <w:p w14:paraId="3A6B7AE9" w14:textId="63C8A7DD" w:rsidR="00E640A2" w:rsidRPr="00EB13A2" w:rsidRDefault="00E640A2" w:rsidP="00E640A2">
      <w:pPr>
        <w:rPr>
          <w:rFonts w:ascii="Gill Sans MT" w:hAnsi="Gill Sans MT"/>
        </w:rPr>
      </w:pPr>
    </w:p>
    <w:p w14:paraId="23DCA513" w14:textId="320D9080" w:rsidR="00E640A2" w:rsidRPr="00EB13A2" w:rsidRDefault="00E640A2" w:rsidP="00E640A2">
      <w:pPr>
        <w:rPr>
          <w:rFonts w:ascii="Gill Sans MT" w:hAnsi="Gill Sans MT"/>
        </w:rPr>
      </w:pPr>
    </w:p>
    <w:p w14:paraId="4D6D3B6B" w14:textId="30F7FF1C" w:rsidR="00E640A2" w:rsidRPr="00EB13A2" w:rsidRDefault="00E640A2" w:rsidP="00E640A2">
      <w:pPr>
        <w:rPr>
          <w:rFonts w:ascii="Gill Sans MT" w:hAnsi="Gill Sans MT"/>
        </w:rPr>
      </w:pPr>
    </w:p>
    <w:p w14:paraId="3502922A" w14:textId="65A96097" w:rsidR="00E640A2" w:rsidRPr="00EB13A2" w:rsidRDefault="00E640A2" w:rsidP="00E640A2">
      <w:pPr>
        <w:rPr>
          <w:rFonts w:ascii="Gill Sans MT" w:hAnsi="Gill Sans MT"/>
        </w:rPr>
      </w:pPr>
    </w:p>
    <w:p w14:paraId="7E62E6FE" w14:textId="14FE10A5" w:rsidR="001F212D" w:rsidRPr="00EB13A2" w:rsidRDefault="001F212D" w:rsidP="001F212D">
      <w:pPr>
        <w:rPr>
          <w:rFonts w:ascii="Gill Sans MT" w:hAnsi="Gill Sans MT"/>
        </w:rPr>
      </w:pPr>
    </w:p>
    <w:p w14:paraId="325058FC" w14:textId="77777777" w:rsidR="001F212D" w:rsidRPr="00EB13A2" w:rsidRDefault="001F212D" w:rsidP="001F212D">
      <w:pPr>
        <w:rPr>
          <w:rFonts w:ascii="Gill Sans MT" w:hAnsi="Gill Sans MT"/>
        </w:rPr>
      </w:pPr>
    </w:p>
    <w:p w14:paraId="029902C9" w14:textId="77777777" w:rsidR="001F212D" w:rsidRPr="00EB13A2" w:rsidRDefault="001F212D" w:rsidP="001F212D">
      <w:pPr>
        <w:rPr>
          <w:rFonts w:ascii="Gill Sans MT" w:hAnsi="Gill Sans MT"/>
        </w:rPr>
      </w:pPr>
    </w:p>
    <w:p w14:paraId="10D1417F" w14:textId="77777777" w:rsidR="001F212D" w:rsidRPr="00EB13A2" w:rsidRDefault="001F212D" w:rsidP="001F212D">
      <w:pPr>
        <w:rPr>
          <w:rFonts w:ascii="Gill Sans MT" w:hAnsi="Gill Sans MT"/>
        </w:rPr>
      </w:pPr>
    </w:p>
    <w:p w14:paraId="6D7B6E46" w14:textId="77777777" w:rsidR="00CC7622" w:rsidRPr="00CC7622" w:rsidRDefault="00CC7622" w:rsidP="00CC7622"/>
    <w:p w14:paraId="18DDCE21" w14:textId="5B46B6B5" w:rsidR="00CC7622" w:rsidRPr="00CC7622" w:rsidRDefault="00CC7622" w:rsidP="00CC7622"/>
    <w:p w14:paraId="69C3D496" w14:textId="40C1CFCD" w:rsidR="00A46BE9" w:rsidRPr="00A46BE9" w:rsidRDefault="00A46BE9" w:rsidP="00A46BE9"/>
    <w:p w14:paraId="1FBF7AF8" w14:textId="77777777" w:rsidR="008251FF" w:rsidRPr="008251FF" w:rsidRDefault="008251FF" w:rsidP="008251FF">
      <w:pPr>
        <w:pStyle w:val="ListParagraph"/>
        <w:rPr>
          <w:sz w:val="16"/>
          <w:szCs w:val="18"/>
        </w:rPr>
      </w:pPr>
    </w:p>
    <w:p w14:paraId="3B15F935" w14:textId="77777777" w:rsidR="00291138" w:rsidRDefault="00291138" w:rsidP="0019448C"/>
    <w:p w14:paraId="55063B72" w14:textId="77777777" w:rsidR="00CD0A76" w:rsidRDefault="00CD0A76" w:rsidP="00CD0A76"/>
    <w:p w14:paraId="6B237268" w14:textId="0CD6D72A" w:rsidR="00BF279B" w:rsidRDefault="00BF279B" w:rsidP="00BF279B">
      <w:pPr>
        <w:keepNext/>
      </w:pPr>
    </w:p>
    <w:sectPr w:rsidR="00BF279B" w:rsidSect="005F62F8">
      <w:headerReference w:type="default" r:id="rId77"/>
      <w:footerReference w:type="default" r:id="rId78"/>
      <w:footerReference w:type="first" r:id="rId79"/>
      <w:pgSz w:w="12240" w:h="15840"/>
      <w:pgMar w:top="1800" w:right="1440" w:bottom="1260" w:left="1440" w:header="446" w:footer="302" w:gutter="0"/>
      <w:pgBorders w:display="firstPage" w:offsetFrom="page">
        <w:top w:val="thinThickThinSmallGap" w:sz="24" w:space="24" w:color="006AAD"/>
        <w:left w:val="thinThickThinSmallGap" w:sz="24" w:space="24" w:color="006AAD"/>
        <w:bottom w:val="thinThickThinSmallGap" w:sz="24" w:space="24" w:color="006AAD"/>
        <w:right w:val="thinThickThinSmallGap" w:sz="24" w:space="24" w:color="006AAD"/>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9986A4" w14:textId="77777777" w:rsidR="00280FCB" w:rsidRDefault="00280FCB" w:rsidP="002F70F9">
      <w:pPr>
        <w:spacing w:line="240" w:lineRule="auto"/>
      </w:pPr>
      <w:r>
        <w:separator/>
      </w:r>
    </w:p>
  </w:endnote>
  <w:endnote w:type="continuationSeparator" w:id="0">
    <w:p w14:paraId="5851D96F" w14:textId="77777777" w:rsidR="00280FCB" w:rsidRDefault="00280FCB" w:rsidP="002F70F9">
      <w:pPr>
        <w:spacing w:line="240" w:lineRule="auto"/>
      </w:pPr>
      <w:r>
        <w:continuationSeparator/>
      </w:r>
    </w:p>
  </w:endnote>
  <w:endnote w:type="continuationNotice" w:id="1">
    <w:p w14:paraId="04EE044D" w14:textId="77777777" w:rsidR="00280FCB" w:rsidRDefault="00280F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wis721 Hv BT">
    <w:panose1 w:val="020B0804020202020204"/>
    <w:charset w:val="00"/>
    <w:family w:val="swiss"/>
    <w:pitch w:val="variable"/>
    <w:sig w:usb0="00000087"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Swis721 Md BT">
    <w:altName w:val="Calibri"/>
    <w:panose1 w:val="020B0604020202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4234102"/>
      <w:docPartObj>
        <w:docPartGallery w:val="Page Numbers (Bottom of Page)"/>
        <w:docPartUnique/>
      </w:docPartObj>
    </w:sdtPr>
    <w:sdtEndPr>
      <w:rPr>
        <w:rFonts w:ascii="Gill Sans MT" w:hAnsi="Gill Sans MT"/>
        <w:noProof/>
        <w:color w:val="FFFFFF" w:themeColor="background1"/>
      </w:rPr>
    </w:sdtEndPr>
    <w:sdtContent>
      <w:p w14:paraId="6A35359B" w14:textId="3300F990" w:rsidR="00CF0CD2" w:rsidRPr="0038778C" w:rsidRDefault="00CF0CD2">
        <w:pPr>
          <w:pStyle w:val="Footer"/>
          <w:jc w:val="center"/>
          <w:rPr>
            <w:rFonts w:ascii="Gill Sans MT" w:hAnsi="Gill Sans MT"/>
            <w:color w:val="FFFFFF" w:themeColor="background1"/>
          </w:rPr>
        </w:pPr>
        <w:r w:rsidRPr="0038778C">
          <w:rPr>
            <w:rFonts w:ascii="Gill Sans MT" w:eastAsia="Gill Sans MT" w:hAnsi="Gill Sans MT" w:cs="Times New Roman"/>
            <w:noProof/>
            <w:color w:val="FFFFFF" w:themeColor="background1"/>
            <w:sz w:val="18"/>
            <w:lang w:val="en-GB" w:eastAsia="en-GB"/>
          </w:rPr>
          <mc:AlternateContent>
            <mc:Choice Requires="wpg">
              <w:drawing>
                <wp:anchor distT="0" distB="0" distL="114300" distR="114300" simplePos="0" relativeHeight="251192832" behindDoc="1" locked="1" layoutInCell="1" allowOverlap="1" wp14:anchorId="4772C781" wp14:editId="7FC6ABF5">
                  <wp:simplePos x="0" y="0"/>
                  <wp:positionH relativeFrom="column">
                    <wp:posOffset>-239395</wp:posOffset>
                  </wp:positionH>
                  <wp:positionV relativeFrom="page">
                    <wp:posOffset>9475470</wp:posOffset>
                  </wp:positionV>
                  <wp:extent cx="6400800" cy="330835"/>
                  <wp:effectExtent l="0" t="19050" r="19050" b="31115"/>
                  <wp:wrapNone/>
                  <wp:docPr id="162" name="Group 162" title="Page border"/>
                  <wp:cNvGraphicFramePr/>
                  <a:graphic xmlns:a="http://schemas.openxmlformats.org/drawingml/2006/main">
                    <a:graphicData uri="http://schemas.microsoft.com/office/word/2010/wordprocessingGroup">
                      <wpg:wgp>
                        <wpg:cNvGrpSpPr/>
                        <wpg:grpSpPr>
                          <a:xfrm>
                            <a:off x="0" y="0"/>
                            <a:ext cx="6400800" cy="330835"/>
                            <a:chOff x="0" y="0"/>
                            <a:chExt cx="6400800" cy="330200"/>
                          </a:xfrm>
                        </wpg:grpSpPr>
                        <wps:wsp>
                          <wps:cNvPr id="163" name="Line 2"/>
                          <wps:cNvCnPr>
                            <a:cxnSpLocks noChangeShapeType="1"/>
                          </wps:cNvCnPr>
                          <wps:spPr bwMode="auto">
                            <a:xfrm>
                              <a:off x="0" y="161925"/>
                              <a:ext cx="6400800" cy="0"/>
                            </a:xfrm>
                            <a:prstGeom prst="line">
                              <a:avLst/>
                            </a:prstGeom>
                            <a:noFill/>
                            <a:ln w="127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64" name="AutoShape 1"/>
                          <wps:cNvSpPr>
                            <a:spLocks noChangeArrowheads="1"/>
                          </wps:cNvSpPr>
                          <wps:spPr bwMode="auto">
                            <a:xfrm>
                              <a:off x="3038475" y="0"/>
                              <a:ext cx="330200" cy="330200"/>
                            </a:xfrm>
                            <a:prstGeom prst="diamond">
                              <a:avLst/>
                            </a:prstGeom>
                            <a:solidFill>
                              <a:srgbClr val="00759E">
                                <a:lumMod val="100000"/>
                                <a:lumOff val="0"/>
                              </a:srgbClr>
                            </a:solidFill>
                            <a:ln w="254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V relativeFrom="margin">
                    <wp14:pctHeight>0</wp14:pctHeight>
                  </wp14:sizeRelV>
                </wp:anchor>
              </w:drawing>
            </mc:Choice>
            <mc:Fallback>
              <w:pict>
                <v:group w14:anchorId="2411BBC3" id="Group 162" o:spid="_x0000_s1026" alt="Title: Page border" style="position:absolute;margin-left:-18.85pt;margin-top:746.1pt;width:7in;height:26.05pt;z-index:-252123648;mso-position-vertical-relative:page;mso-height-relative:margin" coordsize="64008,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">
                  <v:line id="Line 2" o:spid="_x0000_s1027" style="position:absolute;visibility:visible;mso-wrap-style:square" from="0,1619" to="64008,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" strokecolor="#00b0f0" strokeweight="1pt">
                    <v:shadow opacity="22938f" offset="0"/>
                  </v:line>
                  <v:shapetype id="_x0000_t4" coordsize="21600,21600" o:spt="4" path="m10800,l,10800,10800,21600,21600,10800xe">
                    <v:stroke joinstyle="miter"/>
                    <v:path gradientshapeok="t" o:connecttype="rect" textboxrect="5400,5400,16200,16200"/>
                  </v:shapetype>
                  <v:shape id="AutoShape 1" o:spid="_x0000_s1028" type="#_x0000_t4" style="position:absolute;left:30384;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" fillcolor="#00759e" strokecolor="white" strokeweight="2pt">
                    <v:shadow opacity="22938f" offset="0"/>
                    <v:textbox inset=",7.2pt,,7.2pt"/>
                  </v:shape>
                  <w10:wrap anchory="page"/>
                  <w10:anchorlock/>
                </v:group>
              </w:pict>
            </mc:Fallback>
          </mc:AlternateContent>
        </w:r>
        <w:r w:rsidRPr="0038778C">
          <w:rPr>
            <w:rFonts w:ascii="Gill Sans MT" w:hAnsi="Gill Sans MT"/>
            <w:color w:val="FFFFFF" w:themeColor="background1"/>
          </w:rPr>
          <w:fldChar w:fldCharType="begin"/>
        </w:r>
        <w:r w:rsidRPr="0038778C">
          <w:rPr>
            <w:rFonts w:ascii="Gill Sans MT" w:hAnsi="Gill Sans MT"/>
            <w:color w:val="FFFFFF" w:themeColor="background1"/>
          </w:rPr>
          <w:instrText xml:space="preserve"> PAGE   \* MERGEFORMAT </w:instrText>
        </w:r>
        <w:r w:rsidRPr="0038778C">
          <w:rPr>
            <w:rFonts w:ascii="Gill Sans MT" w:hAnsi="Gill Sans MT"/>
            <w:color w:val="FFFFFF" w:themeColor="background1"/>
          </w:rPr>
          <w:fldChar w:fldCharType="separate"/>
        </w:r>
        <w:r w:rsidRPr="0038778C">
          <w:rPr>
            <w:rFonts w:ascii="Gill Sans MT" w:hAnsi="Gill Sans MT"/>
            <w:noProof/>
            <w:color w:val="FFFFFF" w:themeColor="background1"/>
          </w:rPr>
          <w:t>2</w:t>
        </w:r>
        <w:r w:rsidRPr="0038778C">
          <w:rPr>
            <w:rFonts w:ascii="Gill Sans MT" w:hAnsi="Gill Sans MT"/>
            <w:noProof/>
            <w:color w:val="FFFFFF" w:themeColor="background1"/>
          </w:rPr>
          <w:fldChar w:fldCharType="end"/>
        </w:r>
      </w:p>
    </w:sdtContent>
  </w:sdt>
  <w:p w14:paraId="560D4AF4" w14:textId="77777777" w:rsidR="00CF0CD2" w:rsidRDefault="00CF0C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233F7" w14:textId="77777777" w:rsidR="00CF0CD2" w:rsidRDefault="00CF0CD2" w:rsidP="00251E91">
    <w:pPr>
      <w:jc w:val="center"/>
      <w:rPr>
        <w:b/>
        <w:sz w:val="24"/>
        <w:szCs w:val="24"/>
      </w:rPr>
    </w:pPr>
  </w:p>
  <w:p w14:paraId="1F40470D" w14:textId="77777777" w:rsidR="00CF0CD2" w:rsidRDefault="00CF0CD2" w:rsidP="00251E91">
    <w:pPr>
      <w:jc w:val="center"/>
      <w:rPr>
        <w:b/>
        <w:sz w:val="24"/>
        <w:szCs w:val="24"/>
      </w:rPr>
    </w:pPr>
  </w:p>
  <w:p w14:paraId="76F87175" w14:textId="77777777" w:rsidR="00CF0CD2" w:rsidRDefault="00CF0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4926A" w14:textId="77777777" w:rsidR="00280FCB" w:rsidRDefault="00280FCB" w:rsidP="002F70F9">
      <w:pPr>
        <w:spacing w:line="240" w:lineRule="auto"/>
      </w:pPr>
      <w:r>
        <w:separator/>
      </w:r>
    </w:p>
  </w:footnote>
  <w:footnote w:type="continuationSeparator" w:id="0">
    <w:p w14:paraId="45DDAD48" w14:textId="77777777" w:rsidR="00280FCB" w:rsidRDefault="00280FCB" w:rsidP="002F70F9">
      <w:pPr>
        <w:spacing w:line="240" w:lineRule="auto"/>
      </w:pPr>
      <w:r>
        <w:continuationSeparator/>
      </w:r>
    </w:p>
  </w:footnote>
  <w:footnote w:type="continuationNotice" w:id="1">
    <w:p w14:paraId="0DA3FE96" w14:textId="77777777" w:rsidR="00280FCB" w:rsidRDefault="00280FC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522" w:type="dxa"/>
      <w:tblInd w:w="-7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22"/>
    </w:tblGrid>
    <w:tr w:rsidR="00CF0CD2" w14:paraId="48B33DA2" w14:textId="77777777" w:rsidTr="00DF3E76">
      <w:trPr>
        <w:trHeight w:val="672"/>
      </w:trPr>
      <w:tc>
        <w:tcPr>
          <w:tcW w:w="9522" w:type="dxa"/>
          <w:tcBorders>
            <w:bottom w:val="single" w:sz="4" w:space="0" w:color="00B0F0"/>
          </w:tcBorders>
        </w:tcPr>
        <w:p w14:paraId="57A3F9CE" w14:textId="335E2333" w:rsidR="00CF0CD2" w:rsidRPr="009C6CE3" w:rsidRDefault="00CF0CD2" w:rsidP="00E14CCA">
          <w:pPr>
            <w:spacing w:before="60" w:after="60"/>
            <w:rPr>
              <w:rFonts w:ascii="Swis721 Md BT" w:hAnsi="Swis721 Md BT"/>
              <w:i/>
            </w:rPr>
          </w:pPr>
          <w:r>
            <w:rPr>
              <w:rFonts w:ascii="Calibri" w:hAnsi="Calibri" w:cs="Calibri"/>
              <w:b/>
              <w:bCs/>
              <w:color w:val="006AAD"/>
              <w:sz w:val="60"/>
              <w:szCs w:val="60"/>
            </w:rPr>
            <w:t>Contractor Training Guide</w:t>
          </w:r>
          <w:r w:rsidRPr="007C7080">
            <w:rPr>
              <w:rFonts w:ascii="Calibri" w:hAnsi="Calibri" w:cs="Calibri"/>
              <w:b/>
              <w:bCs/>
              <w:color w:val="006AAD"/>
              <w:sz w:val="60"/>
              <w:szCs w:val="60"/>
            </w:rPr>
            <w:t xml:space="preserve">   </w:t>
          </w:r>
        </w:p>
      </w:tc>
    </w:tr>
    <w:tr w:rsidR="00CF0CD2" w14:paraId="3D72032B" w14:textId="77777777" w:rsidTr="00DF3E76">
      <w:trPr>
        <w:trHeight w:val="672"/>
      </w:trPr>
      <w:tc>
        <w:tcPr>
          <w:tcW w:w="9522" w:type="dxa"/>
          <w:tcBorders>
            <w:top w:val="single" w:sz="4" w:space="0" w:color="00B0F0"/>
            <w:bottom w:val="nil"/>
          </w:tcBorders>
        </w:tcPr>
        <w:p w14:paraId="68E53D6A" w14:textId="18FF8203" w:rsidR="00CF0CD2" w:rsidRPr="00AE3A34" w:rsidRDefault="00CF0CD2" w:rsidP="00E14CCA">
          <w:pPr>
            <w:spacing w:before="60" w:after="60"/>
            <w:rPr>
              <w:rFonts w:cstheme="minorHAnsi"/>
              <w:b/>
              <w:i/>
              <w:szCs w:val="20"/>
            </w:rPr>
          </w:pPr>
          <w:r>
            <w:rPr>
              <w:rFonts w:ascii="Calibri" w:hAnsi="Calibri"/>
              <w:color w:val="006AAD"/>
              <w:sz w:val="44"/>
              <w:szCs w:val="44"/>
            </w:rPr>
            <w:t>ACRP 08-03</w:t>
          </w:r>
        </w:p>
      </w:tc>
    </w:tr>
  </w:tbl>
  <w:p w14:paraId="46FFF008" w14:textId="29A099D5" w:rsidR="00CF0CD2" w:rsidRDefault="00CF0CD2" w:rsidP="005D3C0A">
    <w:pPr>
      <w:pStyle w:val="Header"/>
    </w:pPr>
    <w:r w:rsidRPr="007C7080">
      <w:rPr>
        <w:noProof/>
        <w:color w:val="006AAD"/>
      </w:rPr>
      <w:drawing>
        <wp:anchor distT="0" distB="0" distL="114300" distR="114300" simplePos="0" relativeHeight="251181568" behindDoc="0" locked="0" layoutInCell="1" allowOverlap="1" wp14:anchorId="13EC1094" wp14:editId="7DE1DEC5">
          <wp:simplePos x="0" y="0"/>
          <wp:positionH relativeFrom="margin">
            <wp:posOffset>4740910</wp:posOffset>
          </wp:positionH>
          <wp:positionV relativeFrom="topMargin">
            <wp:posOffset>216535</wp:posOffset>
          </wp:positionV>
          <wp:extent cx="1283335" cy="252730"/>
          <wp:effectExtent l="0" t="0" r="0" b="0"/>
          <wp:wrapSquare wrapText="bothSides"/>
          <wp:docPr id="42" name="Picture 42">
            <a:extLst xmlns:a="http://schemas.openxmlformats.org/drawingml/2006/main">
              <a:ext uri="{FF2B5EF4-FFF2-40B4-BE49-F238E27FC236}">
                <a16:creationId xmlns:a16="http://schemas.microsoft.com/office/drawing/2014/main" id="{BEC9466A-3342-4A8D-8FD4-014D7C3EE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EC9466A-3342-4A8D-8FD4-014D7C3EE965}"/>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3335" cy="2527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6132F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pt;height:18.35pt;visibility:visible;mso-wrap-style:square" o:bullet="t">
        <v:imagedata r:id="rId1" o:title=""/>
      </v:shape>
    </w:pict>
  </w:numPicBullet>
  <w:numPicBullet w:numPicBulletId="1">
    <w:pict>
      <v:shape id="_x0000_i1027" type="#_x0000_t75" style="width:17pt;height:17pt;visibility:visible;mso-wrap-style:square" o:bullet="t">
        <v:imagedata r:id="rId2" o:title=""/>
      </v:shape>
    </w:pict>
  </w:numPicBullet>
  <w:abstractNum w:abstractNumId="0" w15:restartNumberingAfterBreak="0">
    <w:nsid w:val="03FA2E09"/>
    <w:multiLevelType w:val="hybridMultilevel"/>
    <w:tmpl w:val="472E42D0"/>
    <w:lvl w:ilvl="0" w:tplc="13BA2134">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206AE"/>
    <w:multiLevelType w:val="hybridMultilevel"/>
    <w:tmpl w:val="C38EA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E34BC"/>
    <w:multiLevelType w:val="hybridMultilevel"/>
    <w:tmpl w:val="A418C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209D0"/>
    <w:multiLevelType w:val="hybridMultilevel"/>
    <w:tmpl w:val="22F8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B2551"/>
    <w:multiLevelType w:val="hybridMultilevel"/>
    <w:tmpl w:val="89BA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F6461"/>
    <w:multiLevelType w:val="hybridMultilevel"/>
    <w:tmpl w:val="67B88A6A"/>
    <w:lvl w:ilvl="0" w:tplc="04090001">
      <w:start w:val="1"/>
      <w:numFmt w:val="bullet"/>
      <w:lvlText w:val=""/>
      <w:lvlJc w:val="left"/>
      <w:pPr>
        <w:ind w:left="720" w:hanging="360"/>
      </w:pPr>
      <w:rPr>
        <w:rFonts w:ascii="Symbol" w:hAnsi="Symbol" w:hint="default"/>
        <w:b/>
        <w:bCs/>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241FE7"/>
    <w:multiLevelType w:val="hybridMultilevel"/>
    <w:tmpl w:val="6DAE20CC"/>
    <w:lvl w:ilvl="0" w:tplc="525AB2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D869CD"/>
    <w:multiLevelType w:val="hybridMultilevel"/>
    <w:tmpl w:val="7A407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C20E6A"/>
    <w:multiLevelType w:val="hybridMultilevel"/>
    <w:tmpl w:val="ED521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766B59"/>
    <w:multiLevelType w:val="hybridMultilevel"/>
    <w:tmpl w:val="0B7E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4C631E"/>
    <w:multiLevelType w:val="hybridMultilevel"/>
    <w:tmpl w:val="64CA2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A81CB4"/>
    <w:multiLevelType w:val="multilevel"/>
    <w:tmpl w:val="BEEC1FBE"/>
    <w:styleLink w:val="NumberedHeadings"/>
    <w:lvl w:ilvl="0">
      <w:start w:val="1"/>
      <w:numFmt w:val="decimal"/>
      <w:pStyle w:val="Heading1"/>
      <w:lvlText w:val="%1.0"/>
      <w:lvlJc w:val="left"/>
      <w:pPr>
        <w:ind w:left="216" w:hanging="216"/>
      </w:pPr>
      <w:rPr>
        <w:rFonts w:hint="default"/>
      </w:rPr>
    </w:lvl>
    <w:lvl w:ilvl="1">
      <w:start w:val="1"/>
      <w:numFmt w:val="decimal"/>
      <w:pStyle w:val="Heading2"/>
      <w:lvlText w:val="%1.%2"/>
      <w:lvlJc w:val="left"/>
      <w:pPr>
        <w:ind w:left="216" w:hanging="216"/>
      </w:pPr>
      <w:rPr>
        <w:rFonts w:hint="default"/>
      </w:rPr>
    </w:lvl>
    <w:lvl w:ilvl="2">
      <w:start w:val="1"/>
      <w:numFmt w:val="decimal"/>
      <w:pStyle w:val="Heading3"/>
      <w:lvlText w:val="%1.%2.%3"/>
      <w:lvlJc w:val="left"/>
      <w:pPr>
        <w:ind w:left="216" w:hanging="216"/>
      </w:pPr>
      <w:rPr>
        <w:rFonts w:hint="default"/>
      </w:rPr>
    </w:lvl>
    <w:lvl w:ilvl="3">
      <w:start w:val="1"/>
      <w:numFmt w:val="decimal"/>
      <w:pStyle w:val="Heading4"/>
      <w:lvlText w:val="%1.%2.%3.%4"/>
      <w:lvlJc w:val="left"/>
      <w:pPr>
        <w:ind w:left="216" w:hanging="216"/>
      </w:pPr>
      <w:rPr>
        <w:rFonts w:hint="default"/>
      </w:rPr>
    </w:lvl>
    <w:lvl w:ilvl="4">
      <w:start w:val="1"/>
      <w:numFmt w:val="decimal"/>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41A54C3"/>
    <w:multiLevelType w:val="hybridMultilevel"/>
    <w:tmpl w:val="09F09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3D6701"/>
    <w:multiLevelType w:val="hybridMultilevel"/>
    <w:tmpl w:val="AD3EBB52"/>
    <w:lvl w:ilvl="0" w:tplc="04090001">
      <w:start w:val="1"/>
      <w:numFmt w:val="bullet"/>
      <w:lvlText w:val=""/>
      <w:lvlJc w:val="left"/>
      <w:pPr>
        <w:ind w:left="838" w:hanging="360"/>
      </w:pPr>
      <w:rPr>
        <w:rFonts w:ascii="Symbol" w:hAnsi="Symbol" w:hint="default"/>
      </w:rPr>
    </w:lvl>
    <w:lvl w:ilvl="1" w:tplc="04090003">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4" w15:restartNumberingAfterBreak="0">
    <w:nsid w:val="51600CF8"/>
    <w:multiLevelType w:val="hybridMultilevel"/>
    <w:tmpl w:val="78EEE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A456CA"/>
    <w:multiLevelType w:val="hybridMultilevel"/>
    <w:tmpl w:val="9F807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C648E0"/>
    <w:multiLevelType w:val="hybridMultilevel"/>
    <w:tmpl w:val="03CE5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E523FF"/>
    <w:multiLevelType w:val="hybridMultilevel"/>
    <w:tmpl w:val="6B344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276342"/>
    <w:multiLevelType w:val="hybridMultilevel"/>
    <w:tmpl w:val="530A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C81228"/>
    <w:multiLevelType w:val="hybridMultilevel"/>
    <w:tmpl w:val="9A0C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305C9B"/>
    <w:multiLevelType w:val="hybridMultilevel"/>
    <w:tmpl w:val="CE34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07701B"/>
    <w:multiLevelType w:val="hybridMultilevel"/>
    <w:tmpl w:val="F7BA44D4"/>
    <w:lvl w:ilvl="0" w:tplc="D71865C0">
      <w:start w:val="1"/>
      <w:numFmt w:val="bullet"/>
      <w:lvlText w:val=""/>
      <w:lvlPicBulletId w:val="0"/>
      <w:lvlJc w:val="left"/>
      <w:pPr>
        <w:tabs>
          <w:tab w:val="num" w:pos="720"/>
        </w:tabs>
        <w:ind w:left="720" w:hanging="360"/>
      </w:pPr>
      <w:rPr>
        <w:rFonts w:ascii="Symbol" w:hAnsi="Symbol" w:hint="default"/>
      </w:rPr>
    </w:lvl>
    <w:lvl w:ilvl="1" w:tplc="CC10308E" w:tentative="1">
      <w:start w:val="1"/>
      <w:numFmt w:val="bullet"/>
      <w:lvlText w:val=""/>
      <w:lvlJc w:val="left"/>
      <w:pPr>
        <w:tabs>
          <w:tab w:val="num" w:pos="1440"/>
        </w:tabs>
        <w:ind w:left="1440" w:hanging="360"/>
      </w:pPr>
      <w:rPr>
        <w:rFonts w:ascii="Symbol" w:hAnsi="Symbol" w:hint="default"/>
      </w:rPr>
    </w:lvl>
    <w:lvl w:ilvl="2" w:tplc="17B4AEC6" w:tentative="1">
      <w:start w:val="1"/>
      <w:numFmt w:val="bullet"/>
      <w:lvlText w:val=""/>
      <w:lvlJc w:val="left"/>
      <w:pPr>
        <w:tabs>
          <w:tab w:val="num" w:pos="2160"/>
        </w:tabs>
        <w:ind w:left="2160" w:hanging="360"/>
      </w:pPr>
      <w:rPr>
        <w:rFonts w:ascii="Symbol" w:hAnsi="Symbol" w:hint="default"/>
      </w:rPr>
    </w:lvl>
    <w:lvl w:ilvl="3" w:tplc="6FC8A778" w:tentative="1">
      <w:start w:val="1"/>
      <w:numFmt w:val="bullet"/>
      <w:lvlText w:val=""/>
      <w:lvlJc w:val="left"/>
      <w:pPr>
        <w:tabs>
          <w:tab w:val="num" w:pos="2880"/>
        </w:tabs>
        <w:ind w:left="2880" w:hanging="360"/>
      </w:pPr>
      <w:rPr>
        <w:rFonts w:ascii="Symbol" w:hAnsi="Symbol" w:hint="default"/>
      </w:rPr>
    </w:lvl>
    <w:lvl w:ilvl="4" w:tplc="2098DD10" w:tentative="1">
      <w:start w:val="1"/>
      <w:numFmt w:val="bullet"/>
      <w:lvlText w:val=""/>
      <w:lvlJc w:val="left"/>
      <w:pPr>
        <w:tabs>
          <w:tab w:val="num" w:pos="3600"/>
        </w:tabs>
        <w:ind w:left="3600" w:hanging="360"/>
      </w:pPr>
      <w:rPr>
        <w:rFonts w:ascii="Symbol" w:hAnsi="Symbol" w:hint="default"/>
      </w:rPr>
    </w:lvl>
    <w:lvl w:ilvl="5" w:tplc="6F4651AE" w:tentative="1">
      <w:start w:val="1"/>
      <w:numFmt w:val="bullet"/>
      <w:lvlText w:val=""/>
      <w:lvlJc w:val="left"/>
      <w:pPr>
        <w:tabs>
          <w:tab w:val="num" w:pos="4320"/>
        </w:tabs>
        <w:ind w:left="4320" w:hanging="360"/>
      </w:pPr>
      <w:rPr>
        <w:rFonts w:ascii="Symbol" w:hAnsi="Symbol" w:hint="default"/>
      </w:rPr>
    </w:lvl>
    <w:lvl w:ilvl="6" w:tplc="E0282074" w:tentative="1">
      <w:start w:val="1"/>
      <w:numFmt w:val="bullet"/>
      <w:lvlText w:val=""/>
      <w:lvlJc w:val="left"/>
      <w:pPr>
        <w:tabs>
          <w:tab w:val="num" w:pos="5040"/>
        </w:tabs>
        <w:ind w:left="5040" w:hanging="360"/>
      </w:pPr>
      <w:rPr>
        <w:rFonts w:ascii="Symbol" w:hAnsi="Symbol" w:hint="default"/>
      </w:rPr>
    </w:lvl>
    <w:lvl w:ilvl="7" w:tplc="44A49FE4" w:tentative="1">
      <w:start w:val="1"/>
      <w:numFmt w:val="bullet"/>
      <w:lvlText w:val=""/>
      <w:lvlJc w:val="left"/>
      <w:pPr>
        <w:tabs>
          <w:tab w:val="num" w:pos="5760"/>
        </w:tabs>
        <w:ind w:left="5760" w:hanging="360"/>
      </w:pPr>
      <w:rPr>
        <w:rFonts w:ascii="Symbol" w:hAnsi="Symbol" w:hint="default"/>
      </w:rPr>
    </w:lvl>
    <w:lvl w:ilvl="8" w:tplc="924AC03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73A643A"/>
    <w:multiLevelType w:val="hybridMultilevel"/>
    <w:tmpl w:val="B7EA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F608C4"/>
    <w:multiLevelType w:val="hybridMultilevel"/>
    <w:tmpl w:val="DA36C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4" w15:restartNumberingAfterBreak="0">
    <w:nsid w:val="70AF4BCE"/>
    <w:multiLevelType w:val="hybridMultilevel"/>
    <w:tmpl w:val="AE1C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F055A3"/>
    <w:multiLevelType w:val="hybridMultilevel"/>
    <w:tmpl w:val="1A360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934B0F"/>
    <w:multiLevelType w:val="hybridMultilevel"/>
    <w:tmpl w:val="6A18A33A"/>
    <w:lvl w:ilvl="0" w:tplc="8A0EA21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F76497"/>
    <w:multiLevelType w:val="hybridMultilevel"/>
    <w:tmpl w:val="A3A4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167E50"/>
    <w:multiLevelType w:val="hybridMultilevel"/>
    <w:tmpl w:val="2242B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2"/>
  </w:num>
  <w:num w:numId="5">
    <w:abstractNumId w:val="13"/>
  </w:num>
  <w:num w:numId="6">
    <w:abstractNumId w:val="14"/>
  </w:num>
  <w:num w:numId="7">
    <w:abstractNumId w:val="19"/>
  </w:num>
  <w:num w:numId="8">
    <w:abstractNumId w:val="6"/>
  </w:num>
  <w:num w:numId="9">
    <w:abstractNumId w:val="9"/>
  </w:num>
  <w:num w:numId="10">
    <w:abstractNumId w:val="25"/>
  </w:num>
  <w:num w:numId="11">
    <w:abstractNumId w:val="26"/>
  </w:num>
  <w:num w:numId="12">
    <w:abstractNumId w:val="2"/>
  </w:num>
  <w:num w:numId="13">
    <w:abstractNumId w:val="3"/>
  </w:num>
  <w:num w:numId="14">
    <w:abstractNumId w:val="21"/>
  </w:num>
  <w:num w:numId="15">
    <w:abstractNumId w:val="0"/>
  </w:num>
  <w:num w:numId="16">
    <w:abstractNumId w:val="8"/>
  </w:num>
  <w:num w:numId="17">
    <w:abstractNumId w:val="4"/>
  </w:num>
  <w:num w:numId="18">
    <w:abstractNumId w:val="18"/>
  </w:num>
  <w:num w:numId="19">
    <w:abstractNumId w:val="20"/>
  </w:num>
  <w:num w:numId="20">
    <w:abstractNumId w:val="5"/>
  </w:num>
  <w:num w:numId="21">
    <w:abstractNumId w:val="17"/>
  </w:num>
  <w:num w:numId="22">
    <w:abstractNumId w:val="7"/>
  </w:num>
  <w:num w:numId="23">
    <w:abstractNumId w:val="1"/>
  </w:num>
  <w:num w:numId="24">
    <w:abstractNumId w:val="24"/>
  </w:num>
  <w:num w:numId="25">
    <w:abstractNumId w:val="23"/>
  </w:num>
  <w:num w:numId="26">
    <w:abstractNumId w:val="16"/>
  </w:num>
  <w:num w:numId="27">
    <w:abstractNumId w:val="15"/>
  </w:num>
  <w:num w:numId="28">
    <w:abstractNumId w:val="27"/>
  </w:num>
  <w:num w:numId="29">
    <w:abstractNumId w:val="12"/>
  </w:num>
  <w:num w:numId="30">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ypeSelected" w:val="True"/>
  </w:docVars>
  <w:rsids>
    <w:rsidRoot w:val="00C33F00"/>
    <w:rsid w:val="000007C9"/>
    <w:rsid w:val="00001A02"/>
    <w:rsid w:val="00002929"/>
    <w:rsid w:val="00002CFD"/>
    <w:rsid w:val="00007FD6"/>
    <w:rsid w:val="000104E6"/>
    <w:rsid w:val="00012980"/>
    <w:rsid w:val="00015235"/>
    <w:rsid w:val="0001662E"/>
    <w:rsid w:val="000202A6"/>
    <w:rsid w:val="000205E2"/>
    <w:rsid w:val="000215C7"/>
    <w:rsid w:val="00021B87"/>
    <w:rsid w:val="00026514"/>
    <w:rsid w:val="00026853"/>
    <w:rsid w:val="000269BF"/>
    <w:rsid w:val="00030F9B"/>
    <w:rsid w:val="00032336"/>
    <w:rsid w:val="00036EC3"/>
    <w:rsid w:val="000420FE"/>
    <w:rsid w:val="00044FDE"/>
    <w:rsid w:val="000461FC"/>
    <w:rsid w:val="00050CAE"/>
    <w:rsid w:val="00052403"/>
    <w:rsid w:val="000525BC"/>
    <w:rsid w:val="00054E94"/>
    <w:rsid w:val="0006060F"/>
    <w:rsid w:val="00060BAE"/>
    <w:rsid w:val="000620A1"/>
    <w:rsid w:val="00062944"/>
    <w:rsid w:val="00070AAB"/>
    <w:rsid w:val="000722A3"/>
    <w:rsid w:val="000770BA"/>
    <w:rsid w:val="000801F7"/>
    <w:rsid w:val="000805EF"/>
    <w:rsid w:val="00080E88"/>
    <w:rsid w:val="0008395E"/>
    <w:rsid w:val="00083CCE"/>
    <w:rsid w:val="0008515B"/>
    <w:rsid w:val="00087496"/>
    <w:rsid w:val="00093D02"/>
    <w:rsid w:val="00093D57"/>
    <w:rsid w:val="00094ECC"/>
    <w:rsid w:val="000967A2"/>
    <w:rsid w:val="00096DE7"/>
    <w:rsid w:val="00097174"/>
    <w:rsid w:val="000A0DFC"/>
    <w:rsid w:val="000A66F5"/>
    <w:rsid w:val="000B0590"/>
    <w:rsid w:val="000B1296"/>
    <w:rsid w:val="000B6EB3"/>
    <w:rsid w:val="000B769C"/>
    <w:rsid w:val="000C1E0E"/>
    <w:rsid w:val="000C1EDF"/>
    <w:rsid w:val="000C4A63"/>
    <w:rsid w:val="000C6647"/>
    <w:rsid w:val="000D03BA"/>
    <w:rsid w:val="000D0F4F"/>
    <w:rsid w:val="000D4A25"/>
    <w:rsid w:val="000E1D79"/>
    <w:rsid w:val="000E209A"/>
    <w:rsid w:val="000E260B"/>
    <w:rsid w:val="000E4223"/>
    <w:rsid w:val="000F3471"/>
    <w:rsid w:val="000F48A1"/>
    <w:rsid w:val="000F48AE"/>
    <w:rsid w:val="000F567F"/>
    <w:rsid w:val="000F660E"/>
    <w:rsid w:val="000F7D5C"/>
    <w:rsid w:val="00100800"/>
    <w:rsid w:val="001022D9"/>
    <w:rsid w:val="00102D05"/>
    <w:rsid w:val="001113A3"/>
    <w:rsid w:val="00115942"/>
    <w:rsid w:val="0011651C"/>
    <w:rsid w:val="00120EEA"/>
    <w:rsid w:val="00121F5E"/>
    <w:rsid w:val="001246AE"/>
    <w:rsid w:val="001247C6"/>
    <w:rsid w:val="001306BF"/>
    <w:rsid w:val="00134797"/>
    <w:rsid w:val="00135DAA"/>
    <w:rsid w:val="001364A1"/>
    <w:rsid w:val="001371FE"/>
    <w:rsid w:val="00137D0C"/>
    <w:rsid w:val="00140891"/>
    <w:rsid w:val="00140BE1"/>
    <w:rsid w:val="00140D01"/>
    <w:rsid w:val="00140F16"/>
    <w:rsid w:val="00141179"/>
    <w:rsid w:val="00141239"/>
    <w:rsid w:val="00141309"/>
    <w:rsid w:val="0014432C"/>
    <w:rsid w:val="00144371"/>
    <w:rsid w:val="00145B77"/>
    <w:rsid w:val="00147BE1"/>
    <w:rsid w:val="00150DCF"/>
    <w:rsid w:val="00151059"/>
    <w:rsid w:val="00152EFD"/>
    <w:rsid w:val="001533DE"/>
    <w:rsid w:val="001569B5"/>
    <w:rsid w:val="00161018"/>
    <w:rsid w:val="0016165B"/>
    <w:rsid w:val="00162A88"/>
    <w:rsid w:val="0016411D"/>
    <w:rsid w:val="0016684D"/>
    <w:rsid w:val="00171B7B"/>
    <w:rsid w:val="00171FF8"/>
    <w:rsid w:val="00172926"/>
    <w:rsid w:val="001753E5"/>
    <w:rsid w:val="0017762E"/>
    <w:rsid w:val="0018388B"/>
    <w:rsid w:val="00184424"/>
    <w:rsid w:val="001844C6"/>
    <w:rsid w:val="001858FA"/>
    <w:rsid w:val="0018710A"/>
    <w:rsid w:val="00192535"/>
    <w:rsid w:val="0019448C"/>
    <w:rsid w:val="00194E9B"/>
    <w:rsid w:val="00194EEC"/>
    <w:rsid w:val="00196245"/>
    <w:rsid w:val="001A05C3"/>
    <w:rsid w:val="001A0893"/>
    <w:rsid w:val="001A1DEF"/>
    <w:rsid w:val="001A4F8E"/>
    <w:rsid w:val="001A6D8C"/>
    <w:rsid w:val="001A7CF7"/>
    <w:rsid w:val="001B1A34"/>
    <w:rsid w:val="001B2898"/>
    <w:rsid w:val="001B3542"/>
    <w:rsid w:val="001B3821"/>
    <w:rsid w:val="001B3A2B"/>
    <w:rsid w:val="001B4CDE"/>
    <w:rsid w:val="001B645E"/>
    <w:rsid w:val="001C0496"/>
    <w:rsid w:val="001C2EC9"/>
    <w:rsid w:val="001C2F88"/>
    <w:rsid w:val="001C3907"/>
    <w:rsid w:val="001C3955"/>
    <w:rsid w:val="001C3F69"/>
    <w:rsid w:val="001C4719"/>
    <w:rsid w:val="001C4834"/>
    <w:rsid w:val="001C51C9"/>
    <w:rsid w:val="001C5EB5"/>
    <w:rsid w:val="001C66EA"/>
    <w:rsid w:val="001C689D"/>
    <w:rsid w:val="001C7A13"/>
    <w:rsid w:val="001C7AAF"/>
    <w:rsid w:val="001D096F"/>
    <w:rsid w:val="001D12AE"/>
    <w:rsid w:val="001D3D37"/>
    <w:rsid w:val="001D3FAC"/>
    <w:rsid w:val="001D46EA"/>
    <w:rsid w:val="001E0D0E"/>
    <w:rsid w:val="001E1BA1"/>
    <w:rsid w:val="001E73E2"/>
    <w:rsid w:val="001F1A9E"/>
    <w:rsid w:val="001F212D"/>
    <w:rsid w:val="001F2B14"/>
    <w:rsid w:val="001F682F"/>
    <w:rsid w:val="0020105D"/>
    <w:rsid w:val="0020244A"/>
    <w:rsid w:val="002029B4"/>
    <w:rsid w:val="002039CB"/>
    <w:rsid w:val="00205433"/>
    <w:rsid w:val="00205DC1"/>
    <w:rsid w:val="002077F1"/>
    <w:rsid w:val="00211B68"/>
    <w:rsid w:val="00211C5A"/>
    <w:rsid w:val="00213D16"/>
    <w:rsid w:val="00214BB4"/>
    <w:rsid w:val="0021590C"/>
    <w:rsid w:val="002165C3"/>
    <w:rsid w:val="0021778D"/>
    <w:rsid w:val="0022006B"/>
    <w:rsid w:val="00221E4B"/>
    <w:rsid w:val="002230AD"/>
    <w:rsid w:val="0022444C"/>
    <w:rsid w:val="002309DF"/>
    <w:rsid w:val="00231AE6"/>
    <w:rsid w:val="00232F09"/>
    <w:rsid w:val="00234279"/>
    <w:rsid w:val="00234F5F"/>
    <w:rsid w:val="002371CA"/>
    <w:rsid w:val="002403FC"/>
    <w:rsid w:val="00240B85"/>
    <w:rsid w:val="0024374E"/>
    <w:rsid w:val="0024470F"/>
    <w:rsid w:val="0024643B"/>
    <w:rsid w:val="002478E6"/>
    <w:rsid w:val="00250A87"/>
    <w:rsid w:val="00251C36"/>
    <w:rsid w:val="00251E91"/>
    <w:rsid w:val="002522CF"/>
    <w:rsid w:val="002544DB"/>
    <w:rsid w:val="00254D80"/>
    <w:rsid w:val="002566D5"/>
    <w:rsid w:val="00257482"/>
    <w:rsid w:val="002602E2"/>
    <w:rsid w:val="00260AD0"/>
    <w:rsid w:val="00262956"/>
    <w:rsid w:val="00263741"/>
    <w:rsid w:val="002647E3"/>
    <w:rsid w:val="00265B36"/>
    <w:rsid w:val="00273B97"/>
    <w:rsid w:val="00274D0D"/>
    <w:rsid w:val="0027657B"/>
    <w:rsid w:val="002771B2"/>
    <w:rsid w:val="00280FCB"/>
    <w:rsid w:val="00284AB5"/>
    <w:rsid w:val="00284EAD"/>
    <w:rsid w:val="002859B3"/>
    <w:rsid w:val="002864FF"/>
    <w:rsid w:val="0029007C"/>
    <w:rsid w:val="00291138"/>
    <w:rsid w:val="00291292"/>
    <w:rsid w:val="00292013"/>
    <w:rsid w:val="00293102"/>
    <w:rsid w:val="00293A1A"/>
    <w:rsid w:val="002954E1"/>
    <w:rsid w:val="0029570E"/>
    <w:rsid w:val="00295A5E"/>
    <w:rsid w:val="00295C6C"/>
    <w:rsid w:val="002A0DE6"/>
    <w:rsid w:val="002A24F6"/>
    <w:rsid w:val="002A36F4"/>
    <w:rsid w:val="002A39C2"/>
    <w:rsid w:val="002A5E3C"/>
    <w:rsid w:val="002A6889"/>
    <w:rsid w:val="002A6CCB"/>
    <w:rsid w:val="002B1422"/>
    <w:rsid w:val="002B2023"/>
    <w:rsid w:val="002B2714"/>
    <w:rsid w:val="002B397A"/>
    <w:rsid w:val="002B5E73"/>
    <w:rsid w:val="002B6897"/>
    <w:rsid w:val="002B6C79"/>
    <w:rsid w:val="002C0990"/>
    <w:rsid w:val="002C2075"/>
    <w:rsid w:val="002C3D63"/>
    <w:rsid w:val="002C489C"/>
    <w:rsid w:val="002C4C65"/>
    <w:rsid w:val="002C5175"/>
    <w:rsid w:val="002C681F"/>
    <w:rsid w:val="002D0327"/>
    <w:rsid w:val="002D151F"/>
    <w:rsid w:val="002D2494"/>
    <w:rsid w:val="002D28F6"/>
    <w:rsid w:val="002D2C9F"/>
    <w:rsid w:val="002D37D1"/>
    <w:rsid w:val="002D438F"/>
    <w:rsid w:val="002D4858"/>
    <w:rsid w:val="002D7788"/>
    <w:rsid w:val="002E2485"/>
    <w:rsid w:val="002E495B"/>
    <w:rsid w:val="002E4B2B"/>
    <w:rsid w:val="002E69D9"/>
    <w:rsid w:val="002E791A"/>
    <w:rsid w:val="002E79DA"/>
    <w:rsid w:val="002E7F58"/>
    <w:rsid w:val="002F3630"/>
    <w:rsid w:val="002F6B92"/>
    <w:rsid w:val="002F70F9"/>
    <w:rsid w:val="00300001"/>
    <w:rsid w:val="00301BA5"/>
    <w:rsid w:val="003025C2"/>
    <w:rsid w:val="003026EC"/>
    <w:rsid w:val="00302EE6"/>
    <w:rsid w:val="0030356E"/>
    <w:rsid w:val="00307BD0"/>
    <w:rsid w:val="00310155"/>
    <w:rsid w:val="00311200"/>
    <w:rsid w:val="00312BA9"/>
    <w:rsid w:val="00312C2C"/>
    <w:rsid w:val="00312D3B"/>
    <w:rsid w:val="00313C2E"/>
    <w:rsid w:val="00314599"/>
    <w:rsid w:val="0031551D"/>
    <w:rsid w:val="003256E2"/>
    <w:rsid w:val="00326A48"/>
    <w:rsid w:val="00333DB2"/>
    <w:rsid w:val="003356AB"/>
    <w:rsid w:val="003368D1"/>
    <w:rsid w:val="00336E9A"/>
    <w:rsid w:val="0034301E"/>
    <w:rsid w:val="003435BF"/>
    <w:rsid w:val="00347D6A"/>
    <w:rsid w:val="00350338"/>
    <w:rsid w:val="00352743"/>
    <w:rsid w:val="003543C6"/>
    <w:rsid w:val="0035682A"/>
    <w:rsid w:val="0035697B"/>
    <w:rsid w:val="00360A79"/>
    <w:rsid w:val="003626DB"/>
    <w:rsid w:val="00362708"/>
    <w:rsid w:val="003630F3"/>
    <w:rsid w:val="00363DEE"/>
    <w:rsid w:val="003651BE"/>
    <w:rsid w:val="0036614A"/>
    <w:rsid w:val="003674CD"/>
    <w:rsid w:val="00367E9D"/>
    <w:rsid w:val="00367F0A"/>
    <w:rsid w:val="00370850"/>
    <w:rsid w:val="00374CC4"/>
    <w:rsid w:val="0037730F"/>
    <w:rsid w:val="00377890"/>
    <w:rsid w:val="00377CE8"/>
    <w:rsid w:val="00382C89"/>
    <w:rsid w:val="00384A70"/>
    <w:rsid w:val="00386BC0"/>
    <w:rsid w:val="0038778C"/>
    <w:rsid w:val="00390609"/>
    <w:rsid w:val="00390AE4"/>
    <w:rsid w:val="003924E3"/>
    <w:rsid w:val="00396FCB"/>
    <w:rsid w:val="00397AB7"/>
    <w:rsid w:val="003A0EED"/>
    <w:rsid w:val="003A4AB8"/>
    <w:rsid w:val="003A5560"/>
    <w:rsid w:val="003B06F0"/>
    <w:rsid w:val="003B1037"/>
    <w:rsid w:val="003B1447"/>
    <w:rsid w:val="003B4644"/>
    <w:rsid w:val="003B61FD"/>
    <w:rsid w:val="003B7329"/>
    <w:rsid w:val="003B7B53"/>
    <w:rsid w:val="003C06B0"/>
    <w:rsid w:val="003C2DEB"/>
    <w:rsid w:val="003C692E"/>
    <w:rsid w:val="003D0800"/>
    <w:rsid w:val="003D317B"/>
    <w:rsid w:val="003D428A"/>
    <w:rsid w:val="003D4B20"/>
    <w:rsid w:val="003D5998"/>
    <w:rsid w:val="003E04B0"/>
    <w:rsid w:val="003E478F"/>
    <w:rsid w:val="003E7734"/>
    <w:rsid w:val="003F0A4F"/>
    <w:rsid w:val="003F2D8D"/>
    <w:rsid w:val="003F2E8A"/>
    <w:rsid w:val="003F5D78"/>
    <w:rsid w:val="003F7AC2"/>
    <w:rsid w:val="0040185F"/>
    <w:rsid w:val="0040190B"/>
    <w:rsid w:val="0040298B"/>
    <w:rsid w:val="00404922"/>
    <w:rsid w:val="0040756B"/>
    <w:rsid w:val="004078E0"/>
    <w:rsid w:val="004114A5"/>
    <w:rsid w:val="00412E86"/>
    <w:rsid w:val="0041422C"/>
    <w:rsid w:val="0041634B"/>
    <w:rsid w:val="0041677A"/>
    <w:rsid w:val="00421CBC"/>
    <w:rsid w:val="00421D08"/>
    <w:rsid w:val="00424437"/>
    <w:rsid w:val="00426F7D"/>
    <w:rsid w:val="00427D81"/>
    <w:rsid w:val="00430397"/>
    <w:rsid w:val="00430AD3"/>
    <w:rsid w:val="00435C54"/>
    <w:rsid w:val="0043602C"/>
    <w:rsid w:val="00441CDB"/>
    <w:rsid w:val="00444833"/>
    <w:rsid w:val="004508DC"/>
    <w:rsid w:val="00450DF2"/>
    <w:rsid w:val="00453981"/>
    <w:rsid w:val="004563F7"/>
    <w:rsid w:val="00460BF2"/>
    <w:rsid w:val="0046129F"/>
    <w:rsid w:val="004629D2"/>
    <w:rsid w:val="00467C92"/>
    <w:rsid w:val="0047672A"/>
    <w:rsid w:val="00480672"/>
    <w:rsid w:val="00482EAB"/>
    <w:rsid w:val="0048317A"/>
    <w:rsid w:val="004838EB"/>
    <w:rsid w:val="004844A7"/>
    <w:rsid w:val="00485279"/>
    <w:rsid w:val="004852E5"/>
    <w:rsid w:val="00492D0A"/>
    <w:rsid w:val="00495E97"/>
    <w:rsid w:val="0049638B"/>
    <w:rsid w:val="004970BE"/>
    <w:rsid w:val="004A0110"/>
    <w:rsid w:val="004A1623"/>
    <w:rsid w:val="004A7368"/>
    <w:rsid w:val="004B2793"/>
    <w:rsid w:val="004B3C2E"/>
    <w:rsid w:val="004B4964"/>
    <w:rsid w:val="004C04EE"/>
    <w:rsid w:val="004C29FB"/>
    <w:rsid w:val="004C3BEB"/>
    <w:rsid w:val="004C495F"/>
    <w:rsid w:val="004C4A98"/>
    <w:rsid w:val="004C7510"/>
    <w:rsid w:val="004C7CC1"/>
    <w:rsid w:val="004D1D72"/>
    <w:rsid w:val="004D20EF"/>
    <w:rsid w:val="004E5CCC"/>
    <w:rsid w:val="004E5CEC"/>
    <w:rsid w:val="004E6B58"/>
    <w:rsid w:val="004E70A4"/>
    <w:rsid w:val="004F0B89"/>
    <w:rsid w:val="004F20A6"/>
    <w:rsid w:val="004F3CA7"/>
    <w:rsid w:val="004F723C"/>
    <w:rsid w:val="004F7B44"/>
    <w:rsid w:val="004F7C15"/>
    <w:rsid w:val="00500D81"/>
    <w:rsid w:val="00502C0A"/>
    <w:rsid w:val="005047D4"/>
    <w:rsid w:val="005053B4"/>
    <w:rsid w:val="00506405"/>
    <w:rsid w:val="00507DBB"/>
    <w:rsid w:val="00510886"/>
    <w:rsid w:val="00510B84"/>
    <w:rsid w:val="00510EA0"/>
    <w:rsid w:val="0051381A"/>
    <w:rsid w:val="00514807"/>
    <w:rsid w:val="00516DCF"/>
    <w:rsid w:val="00517EA6"/>
    <w:rsid w:val="00523E9F"/>
    <w:rsid w:val="0052606A"/>
    <w:rsid w:val="00526737"/>
    <w:rsid w:val="00526819"/>
    <w:rsid w:val="00526A98"/>
    <w:rsid w:val="00530166"/>
    <w:rsid w:val="005318EB"/>
    <w:rsid w:val="00534DC6"/>
    <w:rsid w:val="00537359"/>
    <w:rsid w:val="00540302"/>
    <w:rsid w:val="00543016"/>
    <w:rsid w:val="00543503"/>
    <w:rsid w:val="005437F5"/>
    <w:rsid w:val="005504A4"/>
    <w:rsid w:val="00550B27"/>
    <w:rsid w:val="00551556"/>
    <w:rsid w:val="00552DF3"/>
    <w:rsid w:val="005534DE"/>
    <w:rsid w:val="0055351D"/>
    <w:rsid w:val="00554E19"/>
    <w:rsid w:val="00555110"/>
    <w:rsid w:val="00555809"/>
    <w:rsid w:val="005573B3"/>
    <w:rsid w:val="00557B98"/>
    <w:rsid w:val="0056071B"/>
    <w:rsid w:val="00561846"/>
    <w:rsid w:val="00561CC0"/>
    <w:rsid w:val="005622D4"/>
    <w:rsid w:val="00563D07"/>
    <w:rsid w:val="005669AE"/>
    <w:rsid w:val="00567C11"/>
    <w:rsid w:val="00571E1B"/>
    <w:rsid w:val="00575CD9"/>
    <w:rsid w:val="0057672D"/>
    <w:rsid w:val="00576BDB"/>
    <w:rsid w:val="00577909"/>
    <w:rsid w:val="005779C3"/>
    <w:rsid w:val="0058255D"/>
    <w:rsid w:val="00582898"/>
    <w:rsid w:val="005828E9"/>
    <w:rsid w:val="00582E3B"/>
    <w:rsid w:val="00583AC8"/>
    <w:rsid w:val="00584B66"/>
    <w:rsid w:val="0058633D"/>
    <w:rsid w:val="005904D4"/>
    <w:rsid w:val="005917A9"/>
    <w:rsid w:val="005929F9"/>
    <w:rsid w:val="00593DDC"/>
    <w:rsid w:val="00596B31"/>
    <w:rsid w:val="005A0550"/>
    <w:rsid w:val="005A18A5"/>
    <w:rsid w:val="005A21AC"/>
    <w:rsid w:val="005A5F13"/>
    <w:rsid w:val="005B03E7"/>
    <w:rsid w:val="005B195D"/>
    <w:rsid w:val="005B3AA9"/>
    <w:rsid w:val="005B3F6F"/>
    <w:rsid w:val="005C0760"/>
    <w:rsid w:val="005C0ABE"/>
    <w:rsid w:val="005C0F38"/>
    <w:rsid w:val="005C18B7"/>
    <w:rsid w:val="005C2BEB"/>
    <w:rsid w:val="005C3534"/>
    <w:rsid w:val="005C61FB"/>
    <w:rsid w:val="005C765D"/>
    <w:rsid w:val="005D20C4"/>
    <w:rsid w:val="005D2A0B"/>
    <w:rsid w:val="005D3822"/>
    <w:rsid w:val="005D3C0A"/>
    <w:rsid w:val="005D4CA6"/>
    <w:rsid w:val="005E167F"/>
    <w:rsid w:val="005E24D0"/>
    <w:rsid w:val="005E475D"/>
    <w:rsid w:val="005E4BAF"/>
    <w:rsid w:val="005E55A3"/>
    <w:rsid w:val="005E69FB"/>
    <w:rsid w:val="005F4899"/>
    <w:rsid w:val="005F62F8"/>
    <w:rsid w:val="005F715E"/>
    <w:rsid w:val="005F7B80"/>
    <w:rsid w:val="00600255"/>
    <w:rsid w:val="006003DF"/>
    <w:rsid w:val="00600C04"/>
    <w:rsid w:val="00606CD2"/>
    <w:rsid w:val="006070E0"/>
    <w:rsid w:val="006071C7"/>
    <w:rsid w:val="006123E4"/>
    <w:rsid w:val="006143CA"/>
    <w:rsid w:val="006154FD"/>
    <w:rsid w:val="006205A6"/>
    <w:rsid w:val="006225A1"/>
    <w:rsid w:val="00622B65"/>
    <w:rsid w:val="00622C3F"/>
    <w:rsid w:val="00623645"/>
    <w:rsid w:val="006258F7"/>
    <w:rsid w:val="00627E6E"/>
    <w:rsid w:val="00630DEB"/>
    <w:rsid w:val="00631896"/>
    <w:rsid w:val="00631A30"/>
    <w:rsid w:val="00632186"/>
    <w:rsid w:val="006329A3"/>
    <w:rsid w:val="00635107"/>
    <w:rsid w:val="0063595C"/>
    <w:rsid w:val="006432DF"/>
    <w:rsid w:val="006441C7"/>
    <w:rsid w:val="00646556"/>
    <w:rsid w:val="00646815"/>
    <w:rsid w:val="00646CFA"/>
    <w:rsid w:val="00650576"/>
    <w:rsid w:val="006529F5"/>
    <w:rsid w:val="006531F3"/>
    <w:rsid w:val="006543E6"/>
    <w:rsid w:val="006551A3"/>
    <w:rsid w:val="006573AE"/>
    <w:rsid w:val="006619FF"/>
    <w:rsid w:val="00661CC8"/>
    <w:rsid w:val="006625D7"/>
    <w:rsid w:val="00663DFE"/>
    <w:rsid w:val="006644A1"/>
    <w:rsid w:val="0066488D"/>
    <w:rsid w:val="006652F0"/>
    <w:rsid w:val="006658BA"/>
    <w:rsid w:val="00666CFA"/>
    <w:rsid w:val="00667708"/>
    <w:rsid w:val="00673481"/>
    <w:rsid w:val="00673602"/>
    <w:rsid w:val="00674971"/>
    <w:rsid w:val="00676B79"/>
    <w:rsid w:val="00677165"/>
    <w:rsid w:val="00680D07"/>
    <w:rsid w:val="00681070"/>
    <w:rsid w:val="0068153C"/>
    <w:rsid w:val="00682091"/>
    <w:rsid w:val="0068304B"/>
    <w:rsid w:val="00684140"/>
    <w:rsid w:val="006870DB"/>
    <w:rsid w:val="00691987"/>
    <w:rsid w:val="00693321"/>
    <w:rsid w:val="00697AE9"/>
    <w:rsid w:val="006A0B66"/>
    <w:rsid w:val="006A19B8"/>
    <w:rsid w:val="006A477D"/>
    <w:rsid w:val="006A55DD"/>
    <w:rsid w:val="006A5F09"/>
    <w:rsid w:val="006A634A"/>
    <w:rsid w:val="006B312F"/>
    <w:rsid w:val="006B3BA3"/>
    <w:rsid w:val="006B6432"/>
    <w:rsid w:val="006B6BCE"/>
    <w:rsid w:val="006B72FF"/>
    <w:rsid w:val="006C2D2F"/>
    <w:rsid w:val="006C3A19"/>
    <w:rsid w:val="006C3D53"/>
    <w:rsid w:val="006C62DA"/>
    <w:rsid w:val="006C64C2"/>
    <w:rsid w:val="006C7E63"/>
    <w:rsid w:val="006D23B2"/>
    <w:rsid w:val="006D4533"/>
    <w:rsid w:val="006D544F"/>
    <w:rsid w:val="006D6051"/>
    <w:rsid w:val="006E01E6"/>
    <w:rsid w:val="006E0574"/>
    <w:rsid w:val="006E648E"/>
    <w:rsid w:val="006E7714"/>
    <w:rsid w:val="006E788D"/>
    <w:rsid w:val="006F0158"/>
    <w:rsid w:val="006F375D"/>
    <w:rsid w:val="006F38DC"/>
    <w:rsid w:val="006F4E8C"/>
    <w:rsid w:val="00701D60"/>
    <w:rsid w:val="00702B48"/>
    <w:rsid w:val="0070318F"/>
    <w:rsid w:val="00703D4D"/>
    <w:rsid w:val="00706FBD"/>
    <w:rsid w:val="007071D5"/>
    <w:rsid w:val="00707F04"/>
    <w:rsid w:val="00714C97"/>
    <w:rsid w:val="0071517B"/>
    <w:rsid w:val="0071673B"/>
    <w:rsid w:val="00721115"/>
    <w:rsid w:val="00724EBF"/>
    <w:rsid w:val="00725CAF"/>
    <w:rsid w:val="00726F2C"/>
    <w:rsid w:val="00731118"/>
    <w:rsid w:val="00733450"/>
    <w:rsid w:val="0073442C"/>
    <w:rsid w:val="00734A1D"/>
    <w:rsid w:val="00735893"/>
    <w:rsid w:val="007405B9"/>
    <w:rsid w:val="00741AA8"/>
    <w:rsid w:val="00742906"/>
    <w:rsid w:val="0075041E"/>
    <w:rsid w:val="00750B95"/>
    <w:rsid w:val="00752DF8"/>
    <w:rsid w:val="00753874"/>
    <w:rsid w:val="00754243"/>
    <w:rsid w:val="00757E4E"/>
    <w:rsid w:val="00763AED"/>
    <w:rsid w:val="00764212"/>
    <w:rsid w:val="007642A8"/>
    <w:rsid w:val="0076436C"/>
    <w:rsid w:val="007643FE"/>
    <w:rsid w:val="00765E84"/>
    <w:rsid w:val="007662D1"/>
    <w:rsid w:val="007719CE"/>
    <w:rsid w:val="0077392F"/>
    <w:rsid w:val="00773999"/>
    <w:rsid w:val="00774358"/>
    <w:rsid w:val="00774643"/>
    <w:rsid w:val="00776018"/>
    <w:rsid w:val="007763FE"/>
    <w:rsid w:val="007771B3"/>
    <w:rsid w:val="00780321"/>
    <w:rsid w:val="00780EAA"/>
    <w:rsid w:val="00780EF1"/>
    <w:rsid w:val="00785BCB"/>
    <w:rsid w:val="007863C2"/>
    <w:rsid w:val="00786B9E"/>
    <w:rsid w:val="007874B0"/>
    <w:rsid w:val="0078774A"/>
    <w:rsid w:val="0079039D"/>
    <w:rsid w:val="007926E1"/>
    <w:rsid w:val="00792F70"/>
    <w:rsid w:val="007937C2"/>
    <w:rsid w:val="007939A2"/>
    <w:rsid w:val="00793C09"/>
    <w:rsid w:val="007943E1"/>
    <w:rsid w:val="00795EC0"/>
    <w:rsid w:val="007968F6"/>
    <w:rsid w:val="00797B4A"/>
    <w:rsid w:val="007A0322"/>
    <w:rsid w:val="007A24BE"/>
    <w:rsid w:val="007A512F"/>
    <w:rsid w:val="007B0CCE"/>
    <w:rsid w:val="007B2511"/>
    <w:rsid w:val="007B46A0"/>
    <w:rsid w:val="007B6263"/>
    <w:rsid w:val="007C2453"/>
    <w:rsid w:val="007C4C86"/>
    <w:rsid w:val="007C5168"/>
    <w:rsid w:val="007C563F"/>
    <w:rsid w:val="007C5A2A"/>
    <w:rsid w:val="007C5FE2"/>
    <w:rsid w:val="007C6FF6"/>
    <w:rsid w:val="007C70E5"/>
    <w:rsid w:val="007C781E"/>
    <w:rsid w:val="007D4AFC"/>
    <w:rsid w:val="007D7AA3"/>
    <w:rsid w:val="007E0631"/>
    <w:rsid w:val="007E0B13"/>
    <w:rsid w:val="007E70D8"/>
    <w:rsid w:val="007E7BA5"/>
    <w:rsid w:val="007F3117"/>
    <w:rsid w:val="00802597"/>
    <w:rsid w:val="00805B88"/>
    <w:rsid w:val="00805D9B"/>
    <w:rsid w:val="00806A15"/>
    <w:rsid w:val="00807416"/>
    <w:rsid w:val="0081193E"/>
    <w:rsid w:val="00811FED"/>
    <w:rsid w:val="0081207D"/>
    <w:rsid w:val="00812526"/>
    <w:rsid w:val="00813526"/>
    <w:rsid w:val="008149FF"/>
    <w:rsid w:val="00814B1D"/>
    <w:rsid w:val="008165EC"/>
    <w:rsid w:val="008223A2"/>
    <w:rsid w:val="00824CDF"/>
    <w:rsid w:val="008251FF"/>
    <w:rsid w:val="00827D13"/>
    <w:rsid w:val="008365CC"/>
    <w:rsid w:val="0083738F"/>
    <w:rsid w:val="00837B97"/>
    <w:rsid w:val="00837DA6"/>
    <w:rsid w:val="008411CC"/>
    <w:rsid w:val="008435A9"/>
    <w:rsid w:val="00843A7F"/>
    <w:rsid w:val="00844281"/>
    <w:rsid w:val="008443D8"/>
    <w:rsid w:val="00845CC1"/>
    <w:rsid w:val="0085249A"/>
    <w:rsid w:val="00853454"/>
    <w:rsid w:val="008540EB"/>
    <w:rsid w:val="00854C56"/>
    <w:rsid w:val="00854E94"/>
    <w:rsid w:val="00855246"/>
    <w:rsid w:val="00860094"/>
    <w:rsid w:val="00863D14"/>
    <w:rsid w:val="008641C5"/>
    <w:rsid w:val="00864575"/>
    <w:rsid w:val="008646C9"/>
    <w:rsid w:val="00864770"/>
    <w:rsid w:val="00867196"/>
    <w:rsid w:val="00867CF4"/>
    <w:rsid w:val="00870A0B"/>
    <w:rsid w:val="00876004"/>
    <w:rsid w:val="008764A3"/>
    <w:rsid w:val="008806CD"/>
    <w:rsid w:val="008817CE"/>
    <w:rsid w:val="00882923"/>
    <w:rsid w:val="00885BA0"/>
    <w:rsid w:val="008867C4"/>
    <w:rsid w:val="00886BA7"/>
    <w:rsid w:val="00887B4B"/>
    <w:rsid w:val="008905DB"/>
    <w:rsid w:val="00891148"/>
    <w:rsid w:val="00891C76"/>
    <w:rsid w:val="00893710"/>
    <w:rsid w:val="00893E7C"/>
    <w:rsid w:val="008943C8"/>
    <w:rsid w:val="00895623"/>
    <w:rsid w:val="00896195"/>
    <w:rsid w:val="008969AE"/>
    <w:rsid w:val="00896FA7"/>
    <w:rsid w:val="00897D77"/>
    <w:rsid w:val="008A03A2"/>
    <w:rsid w:val="008A2D2D"/>
    <w:rsid w:val="008A3C22"/>
    <w:rsid w:val="008A4C1D"/>
    <w:rsid w:val="008A6FF6"/>
    <w:rsid w:val="008B0AF2"/>
    <w:rsid w:val="008B337F"/>
    <w:rsid w:val="008B35A0"/>
    <w:rsid w:val="008B3A10"/>
    <w:rsid w:val="008B3CF2"/>
    <w:rsid w:val="008B44B0"/>
    <w:rsid w:val="008B4C41"/>
    <w:rsid w:val="008C5B0B"/>
    <w:rsid w:val="008C636B"/>
    <w:rsid w:val="008C77EA"/>
    <w:rsid w:val="008C7D15"/>
    <w:rsid w:val="008D1E91"/>
    <w:rsid w:val="008D1FDF"/>
    <w:rsid w:val="008D2289"/>
    <w:rsid w:val="008D231C"/>
    <w:rsid w:val="008E1386"/>
    <w:rsid w:val="008E1C64"/>
    <w:rsid w:val="008E43C3"/>
    <w:rsid w:val="008E5C2C"/>
    <w:rsid w:val="008E79DD"/>
    <w:rsid w:val="008E7ADC"/>
    <w:rsid w:val="008F1322"/>
    <w:rsid w:val="008F19E4"/>
    <w:rsid w:val="008F1F12"/>
    <w:rsid w:val="008F2414"/>
    <w:rsid w:val="008F3E25"/>
    <w:rsid w:val="008F55F7"/>
    <w:rsid w:val="008F5DA6"/>
    <w:rsid w:val="008F71C7"/>
    <w:rsid w:val="00900130"/>
    <w:rsid w:val="009002F0"/>
    <w:rsid w:val="0090199B"/>
    <w:rsid w:val="00903768"/>
    <w:rsid w:val="009037D4"/>
    <w:rsid w:val="009047C2"/>
    <w:rsid w:val="009053CD"/>
    <w:rsid w:val="00905E59"/>
    <w:rsid w:val="0091060D"/>
    <w:rsid w:val="00911A4B"/>
    <w:rsid w:val="00911A71"/>
    <w:rsid w:val="00911B84"/>
    <w:rsid w:val="009137B5"/>
    <w:rsid w:val="009144D7"/>
    <w:rsid w:val="00915C0B"/>
    <w:rsid w:val="00915DED"/>
    <w:rsid w:val="00916D77"/>
    <w:rsid w:val="0091744D"/>
    <w:rsid w:val="009210D7"/>
    <w:rsid w:val="00921BFF"/>
    <w:rsid w:val="00922CBF"/>
    <w:rsid w:val="0092454F"/>
    <w:rsid w:val="00925F95"/>
    <w:rsid w:val="009261B8"/>
    <w:rsid w:val="009271BF"/>
    <w:rsid w:val="0092777D"/>
    <w:rsid w:val="009342F2"/>
    <w:rsid w:val="00940242"/>
    <w:rsid w:val="00940FE1"/>
    <w:rsid w:val="00942F3C"/>
    <w:rsid w:val="0094405A"/>
    <w:rsid w:val="00944149"/>
    <w:rsid w:val="00946743"/>
    <w:rsid w:val="009467BA"/>
    <w:rsid w:val="00947D6C"/>
    <w:rsid w:val="0095459D"/>
    <w:rsid w:val="009551D7"/>
    <w:rsid w:val="00960ACF"/>
    <w:rsid w:val="009618AA"/>
    <w:rsid w:val="00961BF7"/>
    <w:rsid w:val="00964608"/>
    <w:rsid w:val="00964E96"/>
    <w:rsid w:val="0096512E"/>
    <w:rsid w:val="00965C63"/>
    <w:rsid w:val="00966527"/>
    <w:rsid w:val="00970147"/>
    <w:rsid w:val="00970821"/>
    <w:rsid w:val="009712C1"/>
    <w:rsid w:val="009726D8"/>
    <w:rsid w:val="009729C5"/>
    <w:rsid w:val="009744E1"/>
    <w:rsid w:val="009750E0"/>
    <w:rsid w:val="009756E9"/>
    <w:rsid w:val="009775DB"/>
    <w:rsid w:val="00982109"/>
    <w:rsid w:val="00986E20"/>
    <w:rsid w:val="00990968"/>
    <w:rsid w:val="00991483"/>
    <w:rsid w:val="00992174"/>
    <w:rsid w:val="00993FF4"/>
    <w:rsid w:val="00997587"/>
    <w:rsid w:val="009A01C6"/>
    <w:rsid w:val="009A2572"/>
    <w:rsid w:val="009A2E4C"/>
    <w:rsid w:val="009A4B35"/>
    <w:rsid w:val="009A4EBC"/>
    <w:rsid w:val="009B00CF"/>
    <w:rsid w:val="009B01A5"/>
    <w:rsid w:val="009B0B25"/>
    <w:rsid w:val="009B1C0D"/>
    <w:rsid w:val="009B33D3"/>
    <w:rsid w:val="009C0516"/>
    <w:rsid w:val="009C21D7"/>
    <w:rsid w:val="009C6CE3"/>
    <w:rsid w:val="009C7181"/>
    <w:rsid w:val="009C7D59"/>
    <w:rsid w:val="009C7EE3"/>
    <w:rsid w:val="009D01C7"/>
    <w:rsid w:val="009D1379"/>
    <w:rsid w:val="009D3357"/>
    <w:rsid w:val="009D5DCF"/>
    <w:rsid w:val="009D6221"/>
    <w:rsid w:val="009E0138"/>
    <w:rsid w:val="009E0A51"/>
    <w:rsid w:val="009E1DDE"/>
    <w:rsid w:val="009E246C"/>
    <w:rsid w:val="009E3F84"/>
    <w:rsid w:val="009E4FA9"/>
    <w:rsid w:val="009E5647"/>
    <w:rsid w:val="009E737F"/>
    <w:rsid w:val="009E7E17"/>
    <w:rsid w:val="009F0E0F"/>
    <w:rsid w:val="009F4877"/>
    <w:rsid w:val="00A0095D"/>
    <w:rsid w:val="00A01468"/>
    <w:rsid w:val="00A023B7"/>
    <w:rsid w:val="00A0291E"/>
    <w:rsid w:val="00A03348"/>
    <w:rsid w:val="00A03CC0"/>
    <w:rsid w:val="00A05A4B"/>
    <w:rsid w:val="00A06BF9"/>
    <w:rsid w:val="00A06F60"/>
    <w:rsid w:val="00A0765E"/>
    <w:rsid w:val="00A10955"/>
    <w:rsid w:val="00A172FC"/>
    <w:rsid w:val="00A17625"/>
    <w:rsid w:val="00A2076E"/>
    <w:rsid w:val="00A230A0"/>
    <w:rsid w:val="00A23807"/>
    <w:rsid w:val="00A26403"/>
    <w:rsid w:val="00A26441"/>
    <w:rsid w:val="00A2657D"/>
    <w:rsid w:val="00A26A91"/>
    <w:rsid w:val="00A272B9"/>
    <w:rsid w:val="00A277BA"/>
    <w:rsid w:val="00A30C23"/>
    <w:rsid w:val="00A333E8"/>
    <w:rsid w:val="00A34CAF"/>
    <w:rsid w:val="00A3501B"/>
    <w:rsid w:val="00A410BF"/>
    <w:rsid w:val="00A41D22"/>
    <w:rsid w:val="00A43F0D"/>
    <w:rsid w:val="00A45208"/>
    <w:rsid w:val="00A4570B"/>
    <w:rsid w:val="00A45D6A"/>
    <w:rsid w:val="00A464F4"/>
    <w:rsid w:val="00A46BE9"/>
    <w:rsid w:val="00A51ABD"/>
    <w:rsid w:val="00A52098"/>
    <w:rsid w:val="00A53E1F"/>
    <w:rsid w:val="00A55883"/>
    <w:rsid w:val="00A6289C"/>
    <w:rsid w:val="00A62987"/>
    <w:rsid w:val="00A62A5D"/>
    <w:rsid w:val="00A64ADA"/>
    <w:rsid w:val="00A65E6D"/>
    <w:rsid w:val="00A66505"/>
    <w:rsid w:val="00A6659A"/>
    <w:rsid w:val="00A66E3F"/>
    <w:rsid w:val="00A66E63"/>
    <w:rsid w:val="00A6727E"/>
    <w:rsid w:val="00A7233D"/>
    <w:rsid w:val="00A73689"/>
    <w:rsid w:val="00A754FD"/>
    <w:rsid w:val="00A776DF"/>
    <w:rsid w:val="00A80CBE"/>
    <w:rsid w:val="00A81C98"/>
    <w:rsid w:val="00A81D1C"/>
    <w:rsid w:val="00A829AE"/>
    <w:rsid w:val="00A83842"/>
    <w:rsid w:val="00A83FF5"/>
    <w:rsid w:val="00A85016"/>
    <w:rsid w:val="00A851B7"/>
    <w:rsid w:val="00A87390"/>
    <w:rsid w:val="00A902E7"/>
    <w:rsid w:val="00A922D4"/>
    <w:rsid w:val="00A92BB3"/>
    <w:rsid w:val="00A93998"/>
    <w:rsid w:val="00A94BE1"/>
    <w:rsid w:val="00A95D99"/>
    <w:rsid w:val="00AA2369"/>
    <w:rsid w:val="00AA2AA1"/>
    <w:rsid w:val="00AA3F5B"/>
    <w:rsid w:val="00AA4336"/>
    <w:rsid w:val="00AA7DE0"/>
    <w:rsid w:val="00AB016A"/>
    <w:rsid w:val="00AB0A5E"/>
    <w:rsid w:val="00AB154F"/>
    <w:rsid w:val="00AB187C"/>
    <w:rsid w:val="00AB26AF"/>
    <w:rsid w:val="00AB3469"/>
    <w:rsid w:val="00AB37ED"/>
    <w:rsid w:val="00AB5BE4"/>
    <w:rsid w:val="00AB68A8"/>
    <w:rsid w:val="00AC3B39"/>
    <w:rsid w:val="00AC7952"/>
    <w:rsid w:val="00AD5F6A"/>
    <w:rsid w:val="00AE07DC"/>
    <w:rsid w:val="00AE1B2A"/>
    <w:rsid w:val="00AE3A34"/>
    <w:rsid w:val="00AE3AC4"/>
    <w:rsid w:val="00AE551C"/>
    <w:rsid w:val="00AE5546"/>
    <w:rsid w:val="00AF0A27"/>
    <w:rsid w:val="00AF0D7A"/>
    <w:rsid w:val="00AF208A"/>
    <w:rsid w:val="00AF3603"/>
    <w:rsid w:val="00AF53DB"/>
    <w:rsid w:val="00B00B34"/>
    <w:rsid w:val="00B01645"/>
    <w:rsid w:val="00B05B92"/>
    <w:rsid w:val="00B1428E"/>
    <w:rsid w:val="00B201E1"/>
    <w:rsid w:val="00B238F1"/>
    <w:rsid w:val="00B23AE2"/>
    <w:rsid w:val="00B25413"/>
    <w:rsid w:val="00B26B55"/>
    <w:rsid w:val="00B26EF5"/>
    <w:rsid w:val="00B278C6"/>
    <w:rsid w:val="00B30341"/>
    <w:rsid w:val="00B31892"/>
    <w:rsid w:val="00B3275E"/>
    <w:rsid w:val="00B345CD"/>
    <w:rsid w:val="00B35F11"/>
    <w:rsid w:val="00B40D50"/>
    <w:rsid w:val="00B43754"/>
    <w:rsid w:val="00B43FB6"/>
    <w:rsid w:val="00B50F8D"/>
    <w:rsid w:val="00B51712"/>
    <w:rsid w:val="00B5171C"/>
    <w:rsid w:val="00B527ED"/>
    <w:rsid w:val="00B54B2F"/>
    <w:rsid w:val="00B54EA7"/>
    <w:rsid w:val="00B550E1"/>
    <w:rsid w:val="00B56154"/>
    <w:rsid w:val="00B56D28"/>
    <w:rsid w:val="00B600C6"/>
    <w:rsid w:val="00B644F8"/>
    <w:rsid w:val="00B67F25"/>
    <w:rsid w:val="00B73CAA"/>
    <w:rsid w:val="00B746E3"/>
    <w:rsid w:val="00B75A54"/>
    <w:rsid w:val="00B76217"/>
    <w:rsid w:val="00B763A5"/>
    <w:rsid w:val="00B80170"/>
    <w:rsid w:val="00B83958"/>
    <w:rsid w:val="00B85786"/>
    <w:rsid w:val="00B85868"/>
    <w:rsid w:val="00B94064"/>
    <w:rsid w:val="00B9470F"/>
    <w:rsid w:val="00B9520F"/>
    <w:rsid w:val="00B9723F"/>
    <w:rsid w:val="00B97508"/>
    <w:rsid w:val="00B97E5E"/>
    <w:rsid w:val="00BA1204"/>
    <w:rsid w:val="00BA2023"/>
    <w:rsid w:val="00BA38B3"/>
    <w:rsid w:val="00BB01E1"/>
    <w:rsid w:val="00BB0CA4"/>
    <w:rsid w:val="00BB0D7A"/>
    <w:rsid w:val="00BB5197"/>
    <w:rsid w:val="00BB5771"/>
    <w:rsid w:val="00BC11CE"/>
    <w:rsid w:val="00BC245D"/>
    <w:rsid w:val="00BC2B9D"/>
    <w:rsid w:val="00BD01FC"/>
    <w:rsid w:val="00BD158A"/>
    <w:rsid w:val="00BD2D25"/>
    <w:rsid w:val="00BD6F8D"/>
    <w:rsid w:val="00BE3E13"/>
    <w:rsid w:val="00BE3F1D"/>
    <w:rsid w:val="00BE5A87"/>
    <w:rsid w:val="00BE5D47"/>
    <w:rsid w:val="00BE7CE3"/>
    <w:rsid w:val="00BF0823"/>
    <w:rsid w:val="00BF16B8"/>
    <w:rsid w:val="00BF279B"/>
    <w:rsid w:val="00BF6A77"/>
    <w:rsid w:val="00C03553"/>
    <w:rsid w:val="00C05921"/>
    <w:rsid w:val="00C113EA"/>
    <w:rsid w:val="00C14B2B"/>
    <w:rsid w:val="00C15CBE"/>
    <w:rsid w:val="00C20B15"/>
    <w:rsid w:val="00C225BE"/>
    <w:rsid w:val="00C27B83"/>
    <w:rsid w:val="00C30F00"/>
    <w:rsid w:val="00C3107B"/>
    <w:rsid w:val="00C328B5"/>
    <w:rsid w:val="00C33025"/>
    <w:rsid w:val="00C33D3F"/>
    <w:rsid w:val="00C33F00"/>
    <w:rsid w:val="00C343CB"/>
    <w:rsid w:val="00C3489C"/>
    <w:rsid w:val="00C35245"/>
    <w:rsid w:val="00C35A36"/>
    <w:rsid w:val="00C35D4B"/>
    <w:rsid w:val="00C3600A"/>
    <w:rsid w:val="00C3627C"/>
    <w:rsid w:val="00C362BC"/>
    <w:rsid w:val="00C36799"/>
    <w:rsid w:val="00C3761B"/>
    <w:rsid w:val="00C376BB"/>
    <w:rsid w:val="00C4065D"/>
    <w:rsid w:val="00C40A6D"/>
    <w:rsid w:val="00C4313B"/>
    <w:rsid w:val="00C441F8"/>
    <w:rsid w:val="00C44AB9"/>
    <w:rsid w:val="00C45599"/>
    <w:rsid w:val="00C47164"/>
    <w:rsid w:val="00C50136"/>
    <w:rsid w:val="00C51455"/>
    <w:rsid w:val="00C53C50"/>
    <w:rsid w:val="00C62EFA"/>
    <w:rsid w:val="00C65740"/>
    <w:rsid w:val="00C66B69"/>
    <w:rsid w:val="00C67870"/>
    <w:rsid w:val="00C70145"/>
    <w:rsid w:val="00C7748A"/>
    <w:rsid w:val="00C77CBD"/>
    <w:rsid w:val="00C81CA9"/>
    <w:rsid w:val="00C82854"/>
    <w:rsid w:val="00C82CF5"/>
    <w:rsid w:val="00C8382A"/>
    <w:rsid w:val="00C84318"/>
    <w:rsid w:val="00C85766"/>
    <w:rsid w:val="00C869DD"/>
    <w:rsid w:val="00C9548E"/>
    <w:rsid w:val="00CA0CCE"/>
    <w:rsid w:val="00CA4B17"/>
    <w:rsid w:val="00CA5004"/>
    <w:rsid w:val="00CA5528"/>
    <w:rsid w:val="00CB005B"/>
    <w:rsid w:val="00CB1E2D"/>
    <w:rsid w:val="00CB54AB"/>
    <w:rsid w:val="00CB5E3B"/>
    <w:rsid w:val="00CC227E"/>
    <w:rsid w:val="00CC328C"/>
    <w:rsid w:val="00CC3685"/>
    <w:rsid w:val="00CC3B65"/>
    <w:rsid w:val="00CC7622"/>
    <w:rsid w:val="00CC7AA3"/>
    <w:rsid w:val="00CD0A76"/>
    <w:rsid w:val="00CD110C"/>
    <w:rsid w:val="00CD2448"/>
    <w:rsid w:val="00CD548B"/>
    <w:rsid w:val="00CD7A7C"/>
    <w:rsid w:val="00CE0FE5"/>
    <w:rsid w:val="00CE20EA"/>
    <w:rsid w:val="00CE2BB9"/>
    <w:rsid w:val="00CE6239"/>
    <w:rsid w:val="00CE666E"/>
    <w:rsid w:val="00CE73F9"/>
    <w:rsid w:val="00CE7D60"/>
    <w:rsid w:val="00CF0CD2"/>
    <w:rsid w:val="00CF47A5"/>
    <w:rsid w:val="00CF5FE3"/>
    <w:rsid w:val="00CF7940"/>
    <w:rsid w:val="00D02D86"/>
    <w:rsid w:val="00D04012"/>
    <w:rsid w:val="00D0442F"/>
    <w:rsid w:val="00D04D1E"/>
    <w:rsid w:val="00D0519C"/>
    <w:rsid w:val="00D06041"/>
    <w:rsid w:val="00D06B69"/>
    <w:rsid w:val="00D06C6E"/>
    <w:rsid w:val="00D0783F"/>
    <w:rsid w:val="00D122C4"/>
    <w:rsid w:val="00D13A36"/>
    <w:rsid w:val="00D15AC5"/>
    <w:rsid w:val="00D20B8B"/>
    <w:rsid w:val="00D22E28"/>
    <w:rsid w:val="00D22F4F"/>
    <w:rsid w:val="00D23B09"/>
    <w:rsid w:val="00D25B5E"/>
    <w:rsid w:val="00D268B0"/>
    <w:rsid w:val="00D27AA1"/>
    <w:rsid w:val="00D27B20"/>
    <w:rsid w:val="00D3098A"/>
    <w:rsid w:val="00D30FB3"/>
    <w:rsid w:val="00D31A9E"/>
    <w:rsid w:val="00D33B79"/>
    <w:rsid w:val="00D35B53"/>
    <w:rsid w:val="00D37888"/>
    <w:rsid w:val="00D412A7"/>
    <w:rsid w:val="00D41B8F"/>
    <w:rsid w:val="00D42634"/>
    <w:rsid w:val="00D43926"/>
    <w:rsid w:val="00D46A4D"/>
    <w:rsid w:val="00D4732A"/>
    <w:rsid w:val="00D47E1C"/>
    <w:rsid w:val="00D5240E"/>
    <w:rsid w:val="00D542CF"/>
    <w:rsid w:val="00D5596B"/>
    <w:rsid w:val="00D57134"/>
    <w:rsid w:val="00D57D13"/>
    <w:rsid w:val="00D60DF6"/>
    <w:rsid w:val="00D612CD"/>
    <w:rsid w:val="00D61346"/>
    <w:rsid w:val="00D63AE1"/>
    <w:rsid w:val="00D665DB"/>
    <w:rsid w:val="00D758ED"/>
    <w:rsid w:val="00D76C49"/>
    <w:rsid w:val="00D77ED1"/>
    <w:rsid w:val="00D837A3"/>
    <w:rsid w:val="00D83CD4"/>
    <w:rsid w:val="00D8469C"/>
    <w:rsid w:val="00D85AB8"/>
    <w:rsid w:val="00D860AB"/>
    <w:rsid w:val="00D91338"/>
    <w:rsid w:val="00D92915"/>
    <w:rsid w:val="00D92D2D"/>
    <w:rsid w:val="00D94620"/>
    <w:rsid w:val="00D96622"/>
    <w:rsid w:val="00D96692"/>
    <w:rsid w:val="00D9733F"/>
    <w:rsid w:val="00D97F56"/>
    <w:rsid w:val="00DA2031"/>
    <w:rsid w:val="00DA20BF"/>
    <w:rsid w:val="00DA774F"/>
    <w:rsid w:val="00DB235C"/>
    <w:rsid w:val="00DB35AD"/>
    <w:rsid w:val="00DB4478"/>
    <w:rsid w:val="00DB455A"/>
    <w:rsid w:val="00DB4F29"/>
    <w:rsid w:val="00DB5AD2"/>
    <w:rsid w:val="00DB7B12"/>
    <w:rsid w:val="00DC13AE"/>
    <w:rsid w:val="00DC2603"/>
    <w:rsid w:val="00DC4859"/>
    <w:rsid w:val="00DC5331"/>
    <w:rsid w:val="00DC5C74"/>
    <w:rsid w:val="00DC7C75"/>
    <w:rsid w:val="00DC7ED2"/>
    <w:rsid w:val="00DD326E"/>
    <w:rsid w:val="00DD7B26"/>
    <w:rsid w:val="00DE3B92"/>
    <w:rsid w:val="00DE4D6E"/>
    <w:rsid w:val="00DE621F"/>
    <w:rsid w:val="00DF3E76"/>
    <w:rsid w:val="00DF706F"/>
    <w:rsid w:val="00E0112D"/>
    <w:rsid w:val="00E016DC"/>
    <w:rsid w:val="00E01F90"/>
    <w:rsid w:val="00E058F8"/>
    <w:rsid w:val="00E05E70"/>
    <w:rsid w:val="00E06612"/>
    <w:rsid w:val="00E0797F"/>
    <w:rsid w:val="00E07C61"/>
    <w:rsid w:val="00E10268"/>
    <w:rsid w:val="00E13DCF"/>
    <w:rsid w:val="00E14CCA"/>
    <w:rsid w:val="00E15F6F"/>
    <w:rsid w:val="00E15F95"/>
    <w:rsid w:val="00E210A6"/>
    <w:rsid w:val="00E2298A"/>
    <w:rsid w:val="00E23AE6"/>
    <w:rsid w:val="00E243FF"/>
    <w:rsid w:val="00E2485E"/>
    <w:rsid w:val="00E24B7F"/>
    <w:rsid w:val="00E25CD0"/>
    <w:rsid w:val="00E27E0C"/>
    <w:rsid w:val="00E325CF"/>
    <w:rsid w:val="00E33BD3"/>
    <w:rsid w:val="00E34539"/>
    <w:rsid w:val="00E35045"/>
    <w:rsid w:val="00E365B8"/>
    <w:rsid w:val="00E3678B"/>
    <w:rsid w:val="00E414A1"/>
    <w:rsid w:val="00E41C99"/>
    <w:rsid w:val="00E42AF7"/>
    <w:rsid w:val="00E42B56"/>
    <w:rsid w:val="00E4392F"/>
    <w:rsid w:val="00E44D98"/>
    <w:rsid w:val="00E46D29"/>
    <w:rsid w:val="00E522E5"/>
    <w:rsid w:val="00E5333E"/>
    <w:rsid w:val="00E5499E"/>
    <w:rsid w:val="00E55F85"/>
    <w:rsid w:val="00E63404"/>
    <w:rsid w:val="00E6351E"/>
    <w:rsid w:val="00E640A2"/>
    <w:rsid w:val="00E67DE5"/>
    <w:rsid w:val="00E712A9"/>
    <w:rsid w:val="00E74B7A"/>
    <w:rsid w:val="00E766D4"/>
    <w:rsid w:val="00E77A9D"/>
    <w:rsid w:val="00E81507"/>
    <w:rsid w:val="00E82B24"/>
    <w:rsid w:val="00E83A1D"/>
    <w:rsid w:val="00E9142B"/>
    <w:rsid w:val="00E93BFE"/>
    <w:rsid w:val="00E96E78"/>
    <w:rsid w:val="00EA2520"/>
    <w:rsid w:val="00EA348A"/>
    <w:rsid w:val="00EA3D38"/>
    <w:rsid w:val="00EA672B"/>
    <w:rsid w:val="00EA6FDC"/>
    <w:rsid w:val="00EA75F6"/>
    <w:rsid w:val="00EB0579"/>
    <w:rsid w:val="00EB13A2"/>
    <w:rsid w:val="00EB1CC4"/>
    <w:rsid w:val="00EB23F6"/>
    <w:rsid w:val="00EB2D1A"/>
    <w:rsid w:val="00EB757E"/>
    <w:rsid w:val="00EC1002"/>
    <w:rsid w:val="00EC1B68"/>
    <w:rsid w:val="00EC2026"/>
    <w:rsid w:val="00EC2078"/>
    <w:rsid w:val="00EC2155"/>
    <w:rsid w:val="00EC225A"/>
    <w:rsid w:val="00EC2F9B"/>
    <w:rsid w:val="00EC5ED3"/>
    <w:rsid w:val="00ED0ACF"/>
    <w:rsid w:val="00ED1441"/>
    <w:rsid w:val="00ED2402"/>
    <w:rsid w:val="00ED2CEE"/>
    <w:rsid w:val="00ED330A"/>
    <w:rsid w:val="00ED4662"/>
    <w:rsid w:val="00ED5381"/>
    <w:rsid w:val="00EE0B9C"/>
    <w:rsid w:val="00EE26A6"/>
    <w:rsid w:val="00EE49D9"/>
    <w:rsid w:val="00EE6DE5"/>
    <w:rsid w:val="00EE74C3"/>
    <w:rsid w:val="00EF008D"/>
    <w:rsid w:val="00EF2FE3"/>
    <w:rsid w:val="00F00F9A"/>
    <w:rsid w:val="00F0148A"/>
    <w:rsid w:val="00F014ED"/>
    <w:rsid w:val="00F03F69"/>
    <w:rsid w:val="00F05B83"/>
    <w:rsid w:val="00F05C11"/>
    <w:rsid w:val="00F0701A"/>
    <w:rsid w:val="00F101E5"/>
    <w:rsid w:val="00F13EEA"/>
    <w:rsid w:val="00F164E9"/>
    <w:rsid w:val="00F20162"/>
    <w:rsid w:val="00F21FA7"/>
    <w:rsid w:val="00F231D8"/>
    <w:rsid w:val="00F23C23"/>
    <w:rsid w:val="00F276C3"/>
    <w:rsid w:val="00F27898"/>
    <w:rsid w:val="00F309BF"/>
    <w:rsid w:val="00F32434"/>
    <w:rsid w:val="00F365F7"/>
    <w:rsid w:val="00F37DE1"/>
    <w:rsid w:val="00F42444"/>
    <w:rsid w:val="00F44404"/>
    <w:rsid w:val="00F46AED"/>
    <w:rsid w:val="00F506DE"/>
    <w:rsid w:val="00F50FAC"/>
    <w:rsid w:val="00F51FB6"/>
    <w:rsid w:val="00F5287D"/>
    <w:rsid w:val="00F52F24"/>
    <w:rsid w:val="00F52F89"/>
    <w:rsid w:val="00F53022"/>
    <w:rsid w:val="00F5589E"/>
    <w:rsid w:val="00F55903"/>
    <w:rsid w:val="00F57C02"/>
    <w:rsid w:val="00F57E1A"/>
    <w:rsid w:val="00F65C6D"/>
    <w:rsid w:val="00F667DD"/>
    <w:rsid w:val="00F70BE8"/>
    <w:rsid w:val="00F71566"/>
    <w:rsid w:val="00F74FE7"/>
    <w:rsid w:val="00F8072D"/>
    <w:rsid w:val="00F80848"/>
    <w:rsid w:val="00F8114A"/>
    <w:rsid w:val="00F827F6"/>
    <w:rsid w:val="00F82BE5"/>
    <w:rsid w:val="00F8433C"/>
    <w:rsid w:val="00F90B06"/>
    <w:rsid w:val="00F91DB1"/>
    <w:rsid w:val="00F933FE"/>
    <w:rsid w:val="00F95446"/>
    <w:rsid w:val="00FA12D5"/>
    <w:rsid w:val="00FA1C57"/>
    <w:rsid w:val="00FA21DC"/>
    <w:rsid w:val="00FA29EE"/>
    <w:rsid w:val="00FA39C5"/>
    <w:rsid w:val="00FA3C87"/>
    <w:rsid w:val="00FA505B"/>
    <w:rsid w:val="00FA5189"/>
    <w:rsid w:val="00FA587E"/>
    <w:rsid w:val="00FA62CD"/>
    <w:rsid w:val="00FB4179"/>
    <w:rsid w:val="00FB6BF8"/>
    <w:rsid w:val="00FB6EBD"/>
    <w:rsid w:val="00FB77F4"/>
    <w:rsid w:val="00FC07B6"/>
    <w:rsid w:val="00FC177E"/>
    <w:rsid w:val="00FC2F5C"/>
    <w:rsid w:val="00FC32DD"/>
    <w:rsid w:val="00FC3A26"/>
    <w:rsid w:val="00FC4932"/>
    <w:rsid w:val="00FC5756"/>
    <w:rsid w:val="00FC5FFB"/>
    <w:rsid w:val="00FC6FA5"/>
    <w:rsid w:val="00FD6E6A"/>
    <w:rsid w:val="00FD7466"/>
    <w:rsid w:val="00FE13E1"/>
    <w:rsid w:val="00FE1EE0"/>
    <w:rsid w:val="00FE24D0"/>
    <w:rsid w:val="00FE25A8"/>
    <w:rsid w:val="00FE524A"/>
    <w:rsid w:val="00FF096D"/>
    <w:rsid w:val="00FF2DDF"/>
    <w:rsid w:val="00FF393D"/>
    <w:rsid w:val="00FF45B6"/>
    <w:rsid w:val="00FF6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32780"/>
  <w15:docId w15:val="{28CA2544-3526-47AB-B68E-B9928FAF9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4E1"/>
    <w:pPr>
      <w:spacing w:after="0"/>
    </w:pPr>
    <w:rPr>
      <w:sz w:val="20"/>
    </w:rPr>
  </w:style>
  <w:style w:type="paragraph" w:styleId="Heading1">
    <w:name w:val="heading 1"/>
    <w:basedOn w:val="Normal"/>
    <w:next w:val="Normal"/>
    <w:link w:val="Heading1Char"/>
    <w:uiPriority w:val="9"/>
    <w:qFormat/>
    <w:rsid w:val="009744E1"/>
    <w:pPr>
      <w:keepNext/>
      <w:keepLines/>
      <w:numPr>
        <w:numId w:val="1"/>
      </w:numPr>
      <w:spacing w:before="240" w:after="240" w:line="240" w:lineRule="auto"/>
      <w:outlineLvl w:val="0"/>
    </w:pPr>
    <w:rPr>
      <w:rFonts w:asciiTheme="majorHAnsi" w:eastAsiaTheme="majorEastAsia" w:hAnsiTheme="majorHAnsi" w:cstheme="majorBidi"/>
      <w:b/>
      <w:bCs/>
      <w:color w:val="531B23"/>
      <w:sz w:val="24"/>
      <w:szCs w:val="28"/>
    </w:rPr>
  </w:style>
  <w:style w:type="paragraph" w:styleId="Heading2">
    <w:name w:val="heading 2"/>
    <w:basedOn w:val="Normal"/>
    <w:next w:val="Normal"/>
    <w:link w:val="Heading2Char"/>
    <w:uiPriority w:val="9"/>
    <w:qFormat/>
    <w:rsid w:val="009744E1"/>
    <w:pPr>
      <w:keepNext/>
      <w:keepLines/>
      <w:numPr>
        <w:ilvl w:val="1"/>
        <w:numId w:val="1"/>
      </w:numPr>
      <w:spacing w:before="200" w:after="200"/>
      <w:outlineLvl w:val="1"/>
    </w:pPr>
    <w:rPr>
      <w:rFonts w:asciiTheme="majorHAnsi" w:eastAsiaTheme="majorEastAsia" w:hAnsiTheme="majorHAnsi" w:cstheme="majorBidi"/>
      <w:b/>
      <w:bCs/>
      <w:szCs w:val="26"/>
    </w:rPr>
  </w:style>
  <w:style w:type="paragraph" w:styleId="Heading3">
    <w:name w:val="heading 3"/>
    <w:basedOn w:val="Heading2"/>
    <w:next w:val="Normal"/>
    <w:link w:val="Heading3Char"/>
    <w:uiPriority w:val="9"/>
    <w:qFormat/>
    <w:rsid w:val="009744E1"/>
    <w:pPr>
      <w:numPr>
        <w:ilvl w:val="2"/>
      </w:numPr>
      <w:outlineLvl w:val="2"/>
    </w:pPr>
    <w:rPr>
      <w:b w:val="0"/>
    </w:rPr>
  </w:style>
  <w:style w:type="paragraph" w:styleId="Heading4">
    <w:name w:val="heading 4"/>
    <w:basedOn w:val="Heading3"/>
    <w:next w:val="Normal"/>
    <w:link w:val="Heading4Char"/>
    <w:uiPriority w:val="9"/>
    <w:qFormat/>
    <w:rsid w:val="009744E1"/>
    <w:pPr>
      <w:numPr>
        <w:ilvl w:val="3"/>
      </w:numPr>
      <w:outlineLvl w:val="3"/>
    </w:pPr>
    <w:rPr>
      <w:rFonts w:asciiTheme="minorHAnsi" w:hAnsiTheme="minorHAnsi"/>
      <w:bCs w:val="0"/>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44E1"/>
    <w:rPr>
      <w:color w:val="808080"/>
    </w:rPr>
  </w:style>
  <w:style w:type="paragraph" w:styleId="BalloonText">
    <w:name w:val="Balloon Text"/>
    <w:basedOn w:val="Normal"/>
    <w:link w:val="BalloonTextChar"/>
    <w:uiPriority w:val="99"/>
    <w:semiHidden/>
    <w:unhideWhenUsed/>
    <w:rsid w:val="009744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4E1"/>
    <w:rPr>
      <w:rFonts w:ascii="Tahoma" w:hAnsi="Tahoma" w:cs="Tahoma"/>
      <w:sz w:val="16"/>
      <w:szCs w:val="16"/>
    </w:rPr>
  </w:style>
  <w:style w:type="character" w:customStyle="1" w:styleId="Style1">
    <w:name w:val="Style1"/>
    <w:basedOn w:val="DefaultParagraphFont"/>
    <w:uiPriority w:val="1"/>
    <w:rsid w:val="00540302"/>
    <w:rPr>
      <w:rFonts w:ascii="Swis721 Hv BT" w:hAnsi="Swis721 Hv BT"/>
    </w:rPr>
  </w:style>
  <w:style w:type="character" w:customStyle="1" w:styleId="Heading1Char">
    <w:name w:val="Heading 1 Char"/>
    <w:basedOn w:val="DefaultParagraphFont"/>
    <w:link w:val="Heading1"/>
    <w:uiPriority w:val="9"/>
    <w:rsid w:val="009744E1"/>
    <w:rPr>
      <w:rFonts w:asciiTheme="majorHAnsi" w:eastAsiaTheme="majorEastAsia" w:hAnsiTheme="majorHAnsi" w:cstheme="majorBidi"/>
      <w:b/>
      <w:bCs/>
      <w:color w:val="531B23"/>
      <w:sz w:val="24"/>
      <w:szCs w:val="28"/>
    </w:rPr>
  </w:style>
  <w:style w:type="paragraph" w:styleId="TOC1">
    <w:name w:val="toc 1"/>
    <w:basedOn w:val="Normal"/>
    <w:next w:val="Normal"/>
    <w:autoRedefine/>
    <w:uiPriority w:val="39"/>
    <w:unhideWhenUsed/>
    <w:rsid w:val="009744E1"/>
    <w:pPr>
      <w:tabs>
        <w:tab w:val="left" w:pos="660"/>
        <w:tab w:val="right" w:leader="dot" w:pos="9350"/>
      </w:tabs>
      <w:spacing w:after="100"/>
    </w:pPr>
  </w:style>
  <w:style w:type="paragraph" w:styleId="TOCHeading">
    <w:name w:val="TOC Heading"/>
    <w:basedOn w:val="Heading1"/>
    <w:next w:val="Normal"/>
    <w:uiPriority w:val="39"/>
    <w:unhideWhenUsed/>
    <w:qFormat/>
    <w:rsid w:val="009744E1"/>
    <w:pPr>
      <w:outlineLvl w:val="9"/>
    </w:pPr>
    <w:rPr>
      <w:lang w:eastAsia="ja-JP"/>
    </w:rPr>
  </w:style>
  <w:style w:type="character" w:styleId="Hyperlink">
    <w:name w:val="Hyperlink"/>
    <w:basedOn w:val="DefaultParagraphFont"/>
    <w:uiPriority w:val="99"/>
    <w:unhideWhenUsed/>
    <w:rsid w:val="009744E1"/>
    <w:rPr>
      <w:rFonts w:asciiTheme="minorHAnsi" w:hAnsiTheme="minorHAnsi"/>
      <w:i/>
      <w:color w:val="1F5391" w:themeColor="accent2"/>
      <w:u w:val="single"/>
    </w:rPr>
  </w:style>
  <w:style w:type="character" w:customStyle="1" w:styleId="Heading2Char">
    <w:name w:val="Heading 2 Char"/>
    <w:basedOn w:val="DefaultParagraphFont"/>
    <w:link w:val="Heading2"/>
    <w:uiPriority w:val="9"/>
    <w:rsid w:val="009744E1"/>
    <w:rPr>
      <w:rFonts w:asciiTheme="majorHAnsi" w:eastAsiaTheme="majorEastAsia" w:hAnsiTheme="majorHAnsi" w:cstheme="majorBidi"/>
      <w:b/>
      <w:bCs/>
      <w:sz w:val="20"/>
      <w:szCs w:val="26"/>
    </w:rPr>
  </w:style>
  <w:style w:type="paragraph" w:styleId="TOC2">
    <w:name w:val="toc 2"/>
    <w:basedOn w:val="Normal"/>
    <w:next w:val="Normal"/>
    <w:autoRedefine/>
    <w:uiPriority w:val="39"/>
    <w:unhideWhenUsed/>
    <w:rsid w:val="009744E1"/>
    <w:pPr>
      <w:spacing w:after="100"/>
      <w:ind w:left="180"/>
    </w:pPr>
  </w:style>
  <w:style w:type="character" w:customStyle="1" w:styleId="Heading3Char">
    <w:name w:val="Heading 3 Char"/>
    <w:basedOn w:val="DefaultParagraphFont"/>
    <w:link w:val="Heading3"/>
    <w:uiPriority w:val="9"/>
    <w:rsid w:val="009744E1"/>
    <w:rPr>
      <w:rFonts w:asciiTheme="majorHAnsi" w:eastAsiaTheme="majorEastAsia" w:hAnsiTheme="majorHAnsi" w:cstheme="majorBidi"/>
      <w:bCs/>
      <w:sz w:val="20"/>
      <w:szCs w:val="26"/>
    </w:rPr>
  </w:style>
  <w:style w:type="paragraph" w:styleId="Header">
    <w:name w:val="header"/>
    <w:basedOn w:val="Normal"/>
    <w:link w:val="HeaderChar"/>
    <w:uiPriority w:val="99"/>
    <w:unhideWhenUsed/>
    <w:rsid w:val="009744E1"/>
    <w:pPr>
      <w:tabs>
        <w:tab w:val="center" w:pos="4680"/>
        <w:tab w:val="right" w:pos="9360"/>
      </w:tabs>
      <w:spacing w:line="240" w:lineRule="auto"/>
    </w:pPr>
  </w:style>
  <w:style w:type="character" w:customStyle="1" w:styleId="HeaderChar">
    <w:name w:val="Header Char"/>
    <w:basedOn w:val="DefaultParagraphFont"/>
    <w:link w:val="Header"/>
    <w:uiPriority w:val="99"/>
    <w:rsid w:val="009744E1"/>
    <w:rPr>
      <w:sz w:val="20"/>
    </w:rPr>
  </w:style>
  <w:style w:type="paragraph" w:styleId="Footer">
    <w:name w:val="footer"/>
    <w:basedOn w:val="Normal"/>
    <w:link w:val="FooterChar"/>
    <w:uiPriority w:val="99"/>
    <w:unhideWhenUsed/>
    <w:rsid w:val="009744E1"/>
    <w:pPr>
      <w:tabs>
        <w:tab w:val="center" w:pos="4680"/>
        <w:tab w:val="right" w:pos="9360"/>
      </w:tabs>
      <w:spacing w:line="240" w:lineRule="auto"/>
    </w:pPr>
  </w:style>
  <w:style w:type="character" w:customStyle="1" w:styleId="FooterChar">
    <w:name w:val="Footer Char"/>
    <w:basedOn w:val="DefaultParagraphFont"/>
    <w:link w:val="Footer"/>
    <w:uiPriority w:val="99"/>
    <w:rsid w:val="009744E1"/>
    <w:rPr>
      <w:sz w:val="20"/>
    </w:rPr>
  </w:style>
  <w:style w:type="table" w:styleId="TableGrid">
    <w:name w:val="Table Grid"/>
    <w:basedOn w:val="TableNormal"/>
    <w:uiPriority w:val="59"/>
    <w:rsid w:val="0097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744E1"/>
    <w:pPr>
      <w:spacing w:after="200" w:line="240" w:lineRule="auto"/>
      <w:jc w:val="center"/>
    </w:pPr>
    <w:rPr>
      <w:b/>
      <w:bCs/>
      <w:szCs w:val="18"/>
    </w:rPr>
  </w:style>
  <w:style w:type="paragraph" w:styleId="Title">
    <w:name w:val="Title"/>
    <w:basedOn w:val="Normal"/>
    <w:next w:val="Normal"/>
    <w:link w:val="TitleChar"/>
    <w:uiPriority w:val="10"/>
    <w:qFormat/>
    <w:rsid w:val="009744E1"/>
    <w:pPr>
      <w:pBdr>
        <w:bottom w:val="single" w:sz="8" w:space="4" w:color="9C8363" w:themeColor="accent1"/>
      </w:pBdr>
      <w:spacing w:after="300" w:line="240" w:lineRule="auto"/>
      <w:contextualSpacing/>
    </w:pPr>
    <w:rPr>
      <w:rFonts w:asciiTheme="majorHAnsi" w:eastAsiaTheme="majorEastAsia" w:hAnsiTheme="majorHAnsi" w:cstheme="majorBidi"/>
      <w:color w:val="3E141A" w:themeColor="text2" w:themeShade="BF"/>
      <w:spacing w:val="5"/>
      <w:kern w:val="28"/>
      <w:sz w:val="52"/>
      <w:szCs w:val="52"/>
    </w:rPr>
  </w:style>
  <w:style w:type="character" w:customStyle="1" w:styleId="TitleChar">
    <w:name w:val="Title Char"/>
    <w:basedOn w:val="DefaultParagraphFont"/>
    <w:link w:val="Title"/>
    <w:uiPriority w:val="10"/>
    <w:rsid w:val="009744E1"/>
    <w:rPr>
      <w:rFonts w:asciiTheme="majorHAnsi" w:eastAsiaTheme="majorEastAsia" w:hAnsiTheme="majorHAnsi" w:cstheme="majorBidi"/>
      <w:color w:val="3E141A" w:themeColor="text2" w:themeShade="BF"/>
      <w:spacing w:val="5"/>
      <w:kern w:val="28"/>
      <w:sz w:val="52"/>
      <w:szCs w:val="52"/>
    </w:rPr>
  </w:style>
  <w:style w:type="paragraph" w:styleId="TableofFigures">
    <w:name w:val="table of figures"/>
    <w:basedOn w:val="Normal"/>
    <w:next w:val="Normal"/>
    <w:autoRedefine/>
    <w:uiPriority w:val="99"/>
    <w:unhideWhenUsed/>
    <w:rsid w:val="009744E1"/>
    <w:pPr>
      <w:spacing w:after="100"/>
    </w:pPr>
  </w:style>
  <w:style w:type="paragraph" w:styleId="ListParagraph">
    <w:name w:val="List Paragraph"/>
    <w:basedOn w:val="Normal"/>
    <w:uiPriority w:val="34"/>
    <w:qFormat/>
    <w:rsid w:val="009744E1"/>
    <w:pPr>
      <w:ind w:left="720"/>
      <w:contextualSpacing/>
    </w:pPr>
  </w:style>
  <w:style w:type="paragraph" w:customStyle="1" w:styleId="TOCTitles">
    <w:name w:val="TOC Titles"/>
    <w:basedOn w:val="Heading1"/>
    <w:uiPriority w:val="9"/>
    <w:qFormat/>
    <w:rsid w:val="009744E1"/>
    <w:pPr>
      <w:numPr>
        <w:numId w:val="0"/>
      </w:numPr>
    </w:pPr>
  </w:style>
  <w:style w:type="numbering" w:customStyle="1" w:styleId="NumberedHeadings">
    <w:name w:val="Numbered Headings"/>
    <w:uiPriority w:val="99"/>
    <w:rsid w:val="009744E1"/>
    <w:pPr>
      <w:numPr>
        <w:numId w:val="1"/>
      </w:numPr>
    </w:pPr>
  </w:style>
  <w:style w:type="paragraph" w:styleId="TOC3">
    <w:name w:val="toc 3"/>
    <w:basedOn w:val="Normal"/>
    <w:next w:val="Normal"/>
    <w:autoRedefine/>
    <w:uiPriority w:val="39"/>
    <w:unhideWhenUsed/>
    <w:rsid w:val="009744E1"/>
    <w:pPr>
      <w:spacing w:after="100"/>
      <w:ind w:left="400"/>
    </w:pPr>
  </w:style>
  <w:style w:type="paragraph" w:customStyle="1" w:styleId="Default">
    <w:name w:val="Default"/>
    <w:rsid w:val="009744E1"/>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9744E1"/>
    <w:rPr>
      <w:rFonts w:eastAsiaTheme="majorEastAsia" w:cstheme="majorBidi"/>
      <w:i/>
      <w:iCs/>
      <w:sz w:val="20"/>
      <w:szCs w:val="26"/>
    </w:rPr>
  </w:style>
  <w:style w:type="paragraph" w:customStyle="1" w:styleId="Appendix">
    <w:name w:val="Appendix"/>
    <w:basedOn w:val="Normal"/>
    <w:uiPriority w:val="10"/>
    <w:qFormat/>
    <w:rsid w:val="009744E1"/>
    <w:pPr>
      <w:jc w:val="center"/>
    </w:pPr>
    <w:rPr>
      <w:rFonts w:asciiTheme="majorHAnsi" w:hAnsiTheme="majorHAnsi"/>
      <w:b/>
      <w:sz w:val="48"/>
    </w:rPr>
  </w:style>
  <w:style w:type="character" w:styleId="CommentReference">
    <w:name w:val="annotation reference"/>
    <w:basedOn w:val="DefaultParagraphFont"/>
    <w:uiPriority w:val="99"/>
    <w:semiHidden/>
    <w:unhideWhenUsed/>
    <w:rsid w:val="009744E1"/>
    <w:rPr>
      <w:sz w:val="16"/>
      <w:szCs w:val="16"/>
    </w:rPr>
  </w:style>
  <w:style w:type="paragraph" w:styleId="CommentText">
    <w:name w:val="annotation text"/>
    <w:basedOn w:val="Normal"/>
    <w:link w:val="CommentTextChar"/>
    <w:uiPriority w:val="99"/>
    <w:semiHidden/>
    <w:unhideWhenUsed/>
    <w:rsid w:val="009744E1"/>
    <w:pPr>
      <w:spacing w:line="240" w:lineRule="auto"/>
    </w:pPr>
    <w:rPr>
      <w:szCs w:val="20"/>
    </w:rPr>
  </w:style>
  <w:style w:type="character" w:customStyle="1" w:styleId="CommentTextChar">
    <w:name w:val="Comment Text Char"/>
    <w:basedOn w:val="DefaultParagraphFont"/>
    <w:link w:val="CommentText"/>
    <w:uiPriority w:val="99"/>
    <w:semiHidden/>
    <w:rsid w:val="009744E1"/>
    <w:rPr>
      <w:sz w:val="20"/>
      <w:szCs w:val="20"/>
    </w:rPr>
  </w:style>
  <w:style w:type="paragraph" w:styleId="CommentSubject">
    <w:name w:val="annotation subject"/>
    <w:basedOn w:val="CommentText"/>
    <w:next w:val="CommentText"/>
    <w:link w:val="CommentSubjectChar"/>
    <w:uiPriority w:val="99"/>
    <w:semiHidden/>
    <w:unhideWhenUsed/>
    <w:rsid w:val="009744E1"/>
    <w:rPr>
      <w:b/>
      <w:bCs/>
    </w:rPr>
  </w:style>
  <w:style w:type="character" w:customStyle="1" w:styleId="CommentSubjectChar">
    <w:name w:val="Comment Subject Char"/>
    <w:basedOn w:val="CommentTextChar"/>
    <w:link w:val="CommentSubject"/>
    <w:uiPriority w:val="99"/>
    <w:semiHidden/>
    <w:rsid w:val="009744E1"/>
    <w:rPr>
      <w:b/>
      <w:bCs/>
      <w:sz w:val="20"/>
      <w:szCs w:val="20"/>
    </w:rPr>
  </w:style>
  <w:style w:type="paragraph" w:styleId="TOC4">
    <w:name w:val="toc 4"/>
    <w:basedOn w:val="Normal"/>
    <w:next w:val="Normal"/>
    <w:autoRedefine/>
    <w:uiPriority w:val="39"/>
    <w:unhideWhenUsed/>
    <w:rsid w:val="009744E1"/>
    <w:pPr>
      <w:spacing w:after="100"/>
      <w:ind w:left="660"/>
    </w:pPr>
    <w:rPr>
      <w:rFonts w:eastAsiaTheme="minorEastAsia"/>
      <w:sz w:val="22"/>
    </w:rPr>
  </w:style>
  <w:style w:type="paragraph" w:styleId="TOC5">
    <w:name w:val="toc 5"/>
    <w:basedOn w:val="Normal"/>
    <w:next w:val="Normal"/>
    <w:autoRedefine/>
    <w:uiPriority w:val="39"/>
    <w:unhideWhenUsed/>
    <w:rsid w:val="009744E1"/>
    <w:pPr>
      <w:spacing w:after="100"/>
      <w:ind w:left="880"/>
    </w:pPr>
    <w:rPr>
      <w:rFonts w:eastAsiaTheme="minorEastAsia"/>
      <w:sz w:val="22"/>
    </w:rPr>
  </w:style>
  <w:style w:type="paragraph" w:styleId="TOC6">
    <w:name w:val="toc 6"/>
    <w:basedOn w:val="Normal"/>
    <w:next w:val="Normal"/>
    <w:autoRedefine/>
    <w:uiPriority w:val="39"/>
    <w:unhideWhenUsed/>
    <w:rsid w:val="009744E1"/>
    <w:pPr>
      <w:spacing w:after="100"/>
      <w:ind w:left="1100"/>
    </w:pPr>
    <w:rPr>
      <w:rFonts w:eastAsiaTheme="minorEastAsia"/>
      <w:sz w:val="22"/>
    </w:rPr>
  </w:style>
  <w:style w:type="paragraph" w:styleId="TOC7">
    <w:name w:val="toc 7"/>
    <w:basedOn w:val="Normal"/>
    <w:next w:val="Normal"/>
    <w:autoRedefine/>
    <w:uiPriority w:val="39"/>
    <w:unhideWhenUsed/>
    <w:rsid w:val="009744E1"/>
    <w:pPr>
      <w:spacing w:after="100"/>
      <w:ind w:left="1320"/>
    </w:pPr>
    <w:rPr>
      <w:rFonts w:eastAsiaTheme="minorEastAsia"/>
      <w:sz w:val="22"/>
    </w:rPr>
  </w:style>
  <w:style w:type="paragraph" w:styleId="TOC8">
    <w:name w:val="toc 8"/>
    <w:basedOn w:val="Normal"/>
    <w:next w:val="Normal"/>
    <w:autoRedefine/>
    <w:uiPriority w:val="39"/>
    <w:unhideWhenUsed/>
    <w:rsid w:val="009744E1"/>
    <w:pPr>
      <w:spacing w:after="100"/>
      <w:ind w:left="1540"/>
    </w:pPr>
    <w:rPr>
      <w:rFonts w:eastAsiaTheme="minorEastAsia"/>
      <w:sz w:val="22"/>
    </w:rPr>
  </w:style>
  <w:style w:type="paragraph" w:styleId="TOC9">
    <w:name w:val="toc 9"/>
    <w:basedOn w:val="Normal"/>
    <w:next w:val="Normal"/>
    <w:autoRedefine/>
    <w:uiPriority w:val="39"/>
    <w:unhideWhenUsed/>
    <w:rsid w:val="009744E1"/>
    <w:pPr>
      <w:spacing w:after="100"/>
      <w:ind w:left="1760"/>
    </w:pPr>
    <w:rPr>
      <w:rFonts w:eastAsiaTheme="minorEastAsia"/>
      <w:sz w:val="22"/>
    </w:rPr>
  </w:style>
  <w:style w:type="paragraph" w:styleId="Revision">
    <w:name w:val="Revision"/>
    <w:hidden/>
    <w:uiPriority w:val="99"/>
    <w:semiHidden/>
    <w:rsid w:val="00A81C98"/>
    <w:pPr>
      <w:spacing w:after="0" w:line="240" w:lineRule="auto"/>
    </w:pPr>
    <w:rPr>
      <w:sz w:val="20"/>
    </w:rPr>
  </w:style>
  <w:style w:type="character" w:styleId="UnresolvedMention">
    <w:name w:val="Unresolved Mention"/>
    <w:basedOn w:val="DefaultParagraphFont"/>
    <w:uiPriority w:val="99"/>
    <w:semiHidden/>
    <w:unhideWhenUsed/>
    <w:rsid w:val="007E0631"/>
    <w:rPr>
      <w:color w:val="605E5C"/>
      <w:shd w:val="clear" w:color="auto" w:fill="E1DFDD"/>
    </w:rPr>
  </w:style>
  <w:style w:type="character" w:customStyle="1" w:styleId="normaltextrun1">
    <w:name w:val="normaltextrun1"/>
    <w:basedOn w:val="DefaultParagraphFont"/>
    <w:rsid w:val="005B3F6F"/>
  </w:style>
  <w:style w:type="paragraph" w:customStyle="1" w:styleId="TableParagraph">
    <w:name w:val="Table Paragraph"/>
    <w:basedOn w:val="Normal"/>
    <w:uiPriority w:val="1"/>
    <w:qFormat/>
    <w:rsid w:val="00D35B53"/>
    <w:pPr>
      <w:widowControl w:val="0"/>
      <w:autoSpaceDE w:val="0"/>
      <w:autoSpaceDN w:val="0"/>
      <w:spacing w:before="55" w:line="240" w:lineRule="auto"/>
      <w:ind w:left="172"/>
    </w:pPr>
    <w:rPr>
      <w:rFonts w:ascii="Times New Roman" w:eastAsia="Times New Roman" w:hAnsi="Times New Roman" w:cs="Times New Roman"/>
      <w:sz w:val="22"/>
    </w:rPr>
  </w:style>
  <w:style w:type="character" w:styleId="Strong">
    <w:name w:val="Strong"/>
    <w:basedOn w:val="DefaultParagraphFont"/>
    <w:uiPriority w:val="22"/>
    <w:qFormat/>
    <w:rsid w:val="00E350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929633">
      <w:bodyDiv w:val="1"/>
      <w:marLeft w:val="0"/>
      <w:marRight w:val="0"/>
      <w:marTop w:val="0"/>
      <w:marBottom w:val="0"/>
      <w:divBdr>
        <w:top w:val="none" w:sz="0" w:space="0" w:color="auto"/>
        <w:left w:val="none" w:sz="0" w:space="0" w:color="auto"/>
        <w:bottom w:val="none" w:sz="0" w:space="0" w:color="auto"/>
        <w:right w:val="none" w:sz="0" w:space="0" w:color="auto"/>
      </w:divBdr>
    </w:div>
    <w:div w:id="890460463">
      <w:bodyDiv w:val="1"/>
      <w:marLeft w:val="0"/>
      <w:marRight w:val="0"/>
      <w:marTop w:val="0"/>
      <w:marBottom w:val="0"/>
      <w:divBdr>
        <w:top w:val="none" w:sz="0" w:space="0" w:color="auto"/>
        <w:left w:val="none" w:sz="0" w:space="0" w:color="auto"/>
        <w:bottom w:val="none" w:sz="0" w:space="0" w:color="auto"/>
        <w:right w:val="none" w:sz="0" w:space="0" w:color="auto"/>
      </w:divBdr>
    </w:div>
    <w:div w:id="195999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www.faa.gov/documentLibrary/media/Advisory_Circular/150-5370-2G.pdf" TargetMode="External"/><Relationship Id="rId26" Type="http://schemas.openxmlformats.org/officeDocument/2006/relationships/diagramLayout" Target="diagrams/layout2.xml"/><Relationship Id="rId39" Type="http://schemas.openxmlformats.org/officeDocument/2006/relationships/image" Target="media/image12.emf"/><Relationship Id="rId21" Type="http://schemas.openxmlformats.org/officeDocument/2006/relationships/hyperlink" Target="https://www.faa.gov/airports/resources/advisory_circulars/index.cfm/go/document.current/documentnumber/150_5370-2" TargetMode="External"/><Relationship Id="rId34" Type="http://schemas.openxmlformats.org/officeDocument/2006/relationships/hyperlink" Target="https://www.faa.gov/documentLibrary/media/Advisory_Circular/150-5370-2G.pdf" TargetMode="External"/><Relationship Id="rId42" Type="http://schemas.openxmlformats.org/officeDocument/2006/relationships/hyperlink" Target="https://www.faa.gov/documentLibrary/media/Advisory_Circular/150-5340-1M.pdf" TargetMode="External"/><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19.jpeg"/><Relationship Id="rId63" Type="http://schemas.openxmlformats.org/officeDocument/2006/relationships/image" Target="media/image26.jpeg"/><Relationship Id="rId68" Type="http://schemas.openxmlformats.org/officeDocument/2006/relationships/image" Target="media/image30.jpeg"/><Relationship Id="rId76" Type="http://schemas.openxmlformats.org/officeDocument/2006/relationships/hyperlink" Target="https://www.atssa.com/Training/Flagger-Training-Courses/Online-Training" TargetMode="External"/><Relationship Id="rId7" Type="http://schemas.openxmlformats.org/officeDocument/2006/relationships/settings" Target="settings.xml"/><Relationship Id="rId71"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diagramColors" Target="diagrams/colors1.xml"/><Relationship Id="rId29" Type="http://schemas.microsoft.com/office/2007/relationships/diagramDrawing" Target="diagrams/drawing2.xml"/><Relationship Id="rId11" Type="http://schemas.openxmlformats.org/officeDocument/2006/relationships/image" Target="media/image3.jpeg"/><Relationship Id="rId24" Type="http://schemas.openxmlformats.org/officeDocument/2006/relationships/package" Target="embeddings/Microsoft_Excel_Worksheet.xlsx"/><Relationship Id="rId32" Type="http://schemas.openxmlformats.org/officeDocument/2006/relationships/image" Target="media/image8.jpeg"/><Relationship Id="rId37" Type="http://schemas.openxmlformats.org/officeDocument/2006/relationships/image" Target="media/image10.emf"/><Relationship Id="rId40" Type="http://schemas.openxmlformats.org/officeDocument/2006/relationships/hyperlink" Target="https://www.faa.gov/airports/runway_safety/publications/media/QuickReferenceGuideProof8.pdf" TargetMode="External"/><Relationship Id="rId45" Type="http://schemas.openxmlformats.org/officeDocument/2006/relationships/hyperlink" Target="https://www.faa.gov/documentLibrary/media/Advisory_Circular/150-5345-44K.pdfhttps:/www.faa.gov/documentLibrary/media/Advisory_Circular/150-5345-44K.pdf" TargetMode="External"/><Relationship Id="rId53" Type="http://schemas.openxmlformats.org/officeDocument/2006/relationships/hyperlink" Target="https://www.ecfr.gov/cgi-bin/text-idx?SID=d9bd9626b5be189b84ec90135e7b33a4&amp;mc=true&amp;node=pt49.9.1542&amp;rgn=div5" TargetMode="External"/><Relationship Id="rId58" Type="http://schemas.openxmlformats.org/officeDocument/2006/relationships/image" Target="media/image22.jpeg"/><Relationship Id="rId66" Type="http://schemas.openxmlformats.org/officeDocument/2006/relationships/image" Target="media/image28.jpeg"/><Relationship Id="rId74" Type="http://schemas.openxmlformats.org/officeDocument/2006/relationships/image" Target="media/image33.jpeg"/><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hyperlink" Target="https://www.faa.gov/documentLibrary/media/Advisory_Circular/150-5300-13A-chg1-interactive-201907.pdf" TargetMode="External"/><Relationship Id="rId31" Type="http://schemas.openxmlformats.org/officeDocument/2006/relationships/image" Target="media/image7.jpeg"/><Relationship Id="rId44" Type="http://schemas.openxmlformats.org/officeDocument/2006/relationships/hyperlink" Target="https://www.faa.gov/documentLibrary/media/Advisory_Circular/150-5340-30J.pdf" TargetMode="External"/><Relationship Id="rId52" Type="http://schemas.openxmlformats.org/officeDocument/2006/relationships/hyperlink" Target="https://www.faa.gov/airports/runway_safety/media/ground_vehicle_guide_proof_final.pdf" TargetMode="External"/><Relationship Id="rId60" Type="http://schemas.openxmlformats.org/officeDocument/2006/relationships/hyperlink" Target="https://www.faa.gov/airports/airport_safety/wildlife/resources/" TargetMode="External"/><Relationship Id="rId65" Type="http://schemas.openxmlformats.org/officeDocument/2006/relationships/hyperlink" Target="https://www.faa.gov/airports/resources/advisory_circulars/index.cfm/go/document.current/documentNumber/150_5210-24" TargetMode="External"/><Relationship Id="rId73" Type="http://schemas.openxmlformats.org/officeDocument/2006/relationships/hyperlink" Target="https://www.faa.gov/airports/runway_safety/media/ground_vehicle_guide_proof_final.pdf"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yperlink" Target="https://www.faa.gov/airports/resources/acronyms/" TargetMode="External"/><Relationship Id="rId27" Type="http://schemas.openxmlformats.org/officeDocument/2006/relationships/diagramQuickStyle" Target="diagrams/quickStyle2.xml"/><Relationship Id="rId30" Type="http://schemas.openxmlformats.org/officeDocument/2006/relationships/image" Target="media/image6.jpeg"/><Relationship Id="rId35" Type="http://schemas.openxmlformats.org/officeDocument/2006/relationships/hyperlink" Target="https://www.faa.gov/documentLibrary/media/Advisory_Circular/150-5300-13A-chg1-interactive-201907.pdf" TargetMode="External"/><Relationship Id="rId43" Type="http://schemas.openxmlformats.org/officeDocument/2006/relationships/hyperlink" Target="https://www.faa.gov/documentLibrary/media/Advisory_Circular/150-5340-18G.pdf" TargetMode="External"/><Relationship Id="rId48" Type="http://schemas.openxmlformats.org/officeDocument/2006/relationships/image" Target="media/image15.jpeg"/><Relationship Id="rId56" Type="http://schemas.openxmlformats.org/officeDocument/2006/relationships/image" Target="media/image20.jpeg"/><Relationship Id="rId64" Type="http://schemas.openxmlformats.org/officeDocument/2006/relationships/image" Target="media/image27.jpeg"/><Relationship Id="rId69" Type="http://schemas.openxmlformats.org/officeDocument/2006/relationships/image" Target="media/image31.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faa.gov/airports/resources/advisory_circulars/index.cfm/go/document.current/documentnumber/150_5210-20" TargetMode="External"/><Relationship Id="rId72" Type="http://schemas.openxmlformats.org/officeDocument/2006/relationships/hyperlink" Target="https://www.faa.gov/documentLibrary/media/Advisory_Circular/150-5210-20A.pdf"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diagramData" Target="diagrams/data2.xml"/><Relationship Id="rId33" Type="http://schemas.openxmlformats.org/officeDocument/2006/relationships/image" Target="media/image9.jpeg"/><Relationship Id="rId38" Type="http://schemas.openxmlformats.org/officeDocument/2006/relationships/image" Target="media/image11.emf"/><Relationship Id="rId46" Type="http://schemas.openxmlformats.org/officeDocument/2006/relationships/image" Target="media/image13.jpeg"/><Relationship Id="rId59" Type="http://schemas.openxmlformats.org/officeDocument/2006/relationships/image" Target="media/image23.jpeg"/><Relationship Id="rId67" Type="http://schemas.openxmlformats.org/officeDocument/2006/relationships/image" Target="media/image29.jpeg"/><Relationship Id="rId20" Type="http://schemas.openxmlformats.org/officeDocument/2006/relationships/hyperlink" Target="https://www.faa.gov/air_traffic/publications/atpubs/aim_html/index.html" TargetMode="External"/><Relationship Id="rId41" Type="http://schemas.openxmlformats.org/officeDocument/2006/relationships/hyperlink" Target="https://www.faa.gov/airports/runway_safety/media/ground_vehicle_guide_proof_final.pdf" TargetMode="External"/><Relationship Id="rId54" Type="http://schemas.openxmlformats.org/officeDocument/2006/relationships/image" Target="media/image18.jpeg"/><Relationship Id="rId62" Type="http://schemas.openxmlformats.org/officeDocument/2006/relationships/image" Target="media/image25.jpeg"/><Relationship Id="rId70" Type="http://schemas.openxmlformats.org/officeDocument/2006/relationships/hyperlink" Target="https://www.faa.gov/air_traffic/publications/atpubs/aim_html/chap1_section_1.html" TargetMode="External"/><Relationship Id="rId75"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5.emf"/><Relationship Id="rId28" Type="http://schemas.openxmlformats.org/officeDocument/2006/relationships/diagramColors" Target="diagrams/colors2.xml"/><Relationship Id="rId36" Type="http://schemas.openxmlformats.org/officeDocument/2006/relationships/hyperlink" Target="https://www.ecfr.gov/cgi-bin/text-idx?rgn=div5&amp;node=14:2.0.1.2.9" TargetMode="External"/><Relationship Id="rId49" Type="http://schemas.openxmlformats.org/officeDocument/2006/relationships/image" Target="media/image16.jpeg"/><Relationship Id="rId57"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Standards\Reports\Garver%20Settings%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4D5256-D45F-4F87-A747-4BB07BF6B18D}" type="doc">
      <dgm:prSet loTypeId="urn:microsoft.com/office/officeart/2005/8/layout/process2" loCatId="process" qsTypeId="urn:microsoft.com/office/officeart/2005/8/quickstyle/simple1" qsCatId="simple" csTypeId="urn:microsoft.com/office/officeart/2005/8/colors/colorful2" csCatId="colorful" phldr="1"/>
      <dgm:spPr/>
      <dgm:t>
        <a:bodyPr/>
        <a:lstStyle/>
        <a:p>
          <a:endParaRPr lang="en-US"/>
        </a:p>
      </dgm:t>
    </dgm:pt>
    <dgm:pt modelId="{ED8ED09B-99FF-4966-9364-79BF9FF0B42F}">
      <dgm:prSet phldrT="[Text]"/>
      <dgm:spPr/>
      <dgm:t>
        <a:bodyPr/>
        <a:lstStyle/>
        <a:p>
          <a:r>
            <a:rPr lang="en-US"/>
            <a:t>Review CTG Material</a:t>
          </a:r>
        </a:p>
      </dgm:t>
    </dgm:pt>
    <dgm:pt modelId="{A586704A-B898-470C-A02E-CCC80BD7D98F}" type="parTrans" cxnId="{CA21EADB-1B3B-4C16-8B3F-80987678F057}">
      <dgm:prSet/>
      <dgm:spPr/>
      <dgm:t>
        <a:bodyPr/>
        <a:lstStyle/>
        <a:p>
          <a:endParaRPr lang="en-US"/>
        </a:p>
      </dgm:t>
    </dgm:pt>
    <dgm:pt modelId="{0F6AFB77-8F8A-4760-A85C-2C142E45CBF2}" type="sibTrans" cxnId="{CA21EADB-1B3B-4C16-8B3F-80987678F057}">
      <dgm:prSet/>
      <dgm:spPr/>
      <dgm:t>
        <a:bodyPr/>
        <a:lstStyle/>
        <a:p>
          <a:endParaRPr lang="en-US"/>
        </a:p>
      </dgm:t>
    </dgm:pt>
    <dgm:pt modelId="{2CDCB926-726B-49B5-9EBC-4D815F86680A}">
      <dgm:prSet phldrT="[Text]"/>
      <dgm:spPr/>
      <dgm:t>
        <a:bodyPr/>
        <a:lstStyle/>
        <a:p>
          <a:r>
            <a:rPr lang="en-US"/>
            <a:t>Identify CTG Information Applicable to the Airport and Project</a:t>
          </a:r>
        </a:p>
      </dgm:t>
    </dgm:pt>
    <dgm:pt modelId="{EAD1845E-7AB2-406E-852D-C7A77EC4BB1A}" type="parTrans" cxnId="{3D71990F-5FA0-4203-8129-F3FA94F31647}">
      <dgm:prSet/>
      <dgm:spPr/>
      <dgm:t>
        <a:bodyPr/>
        <a:lstStyle/>
        <a:p>
          <a:endParaRPr lang="en-US"/>
        </a:p>
      </dgm:t>
    </dgm:pt>
    <dgm:pt modelId="{5781A7E8-8789-453A-B158-52A5B503665A}" type="sibTrans" cxnId="{3D71990F-5FA0-4203-8129-F3FA94F31647}">
      <dgm:prSet/>
      <dgm:spPr/>
      <dgm:t>
        <a:bodyPr/>
        <a:lstStyle/>
        <a:p>
          <a:endParaRPr lang="en-US"/>
        </a:p>
      </dgm:t>
    </dgm:pt>
    <dgm:pt modelId="{DD58D72F-D82E-4B4B-97B6-F823225BB445}">
      <dgm:prSet phldrT="[Text]"/>
      <dgm:spPr/>
      <dgm:t>
        <a:bodyPr/>
        <a:lstStyle/>
        <a:p>
          <a:r>
            <a:rPr lang="en-US"/>
            <a:t>Supplement Applicable CTG Material with Specific Application Information to the Airport and Project</a:t>
          </a:r>
        </a:p>
      </dgm:t>
    </dgm:pt>
    <dgm:pt modelId="{1763ABA5-32C4-40B6-944D-D849B1B68C87}" type="parTrans" cxnId="{3A9E93C5-7470-45EE-9FCC-EFF87DAE0F6F}">
      <dgm:prSet/>
      <dgm:spPr/>
      <dgm:t>
        <a:bodyPr/>
        <a:lstStyle/>
        <a:p>
          <a:endParaRPr lang="en-US"/>
        </a:p>
      </dgm:t>
    </dgm:pt>
    <dgm:pt modelId="{4629ED1C-56D2-48BA-9CCD-04AEBABC5711}" type="sibTrans" cxnId="{3A9E93C5-7470-45EE-9FCC-EFF87DAE0F6F}">
      <dgm:prSet/>
      <dgm:spPr/>
      <dgm:t>
        <a:bodyPr/>
        <a:lstStyle/>
        <a:p>
          <a:endParaRPr lang="en-US"/>
        </a:p>
      </dgm:t>
    </dgm:pt>
    <dgm:pt modelId="{B9AD5A4E-82E7-47DC-A5F0-A481E4B39B33}">
      <dgm:prSet phldrT="[Text]"/>
      <dgm:spPr/>
      <dgm:t>
        <a:bodyPr/>
        <a:lstStyle/>
        <a:p>
          <a:r>
            <a:rPr lang="en-US"/>
            <a:t>Provide Customized Training to the Contractor</a:t>
          </a:r>
        </a:p>
      </dgm:t>
    </dgm:pt>
    <dgm:pt modelId="{B1F2D30D-4E3E-4A8D-9CFF-D6C6C0E96F74}" type="parTrans" cxnId="{E524CA09-FFE4-4E70-8EEC-9523090097D8}">
      <dgm:prSet/>
      <dgm:spPr/>
      <dgm:t>
        <a:bodyPr/>
        <a:lstStyle/>
        <a:p>
          <a:endParaRPr lang="en-US"/>
        </a:p>
      </dgm:t>
    </dgm:pt>
    <dgm:pt modelId="{36E0B5C2-709C-425B-ADB4-85600241C1C4}" type="sibTrans" cxnId="{E524CA09-FFE4-4E70-8EEC-9523090097D8}">
      <dgm:prSet/>
      <dgm:spPr/>
      <dgm:t>
        <a:bodyPr/>
        <a:lstStyle/>
        <a:p>
          <a:endParaRPr lang="en-US"/>
        </a:p>
      </dgm:t>
    </dgm:pt>
    <dgm:pt modelId="{8FFE59C3-1AED-491D-89D5-8BF189FF7A61}" type="pres">
      <dgm:prSet presAssocID="{F54D5256-D45F-4F87-A747-4BB07BF6B18D}" presName="linearFlow" presStyleCnt="0">
        <dgm:presLayoutVars>
          <dgm:resizeHandles val="exact"/>
        </dgm:presLayoutVars>
      </dgm:prSet>
      <dgm:spPr/>
    </dgm:pt>
    <dgm:pt modelId="{5B9C274A-6324-4079-B678-AC4EED34AB4A}" type="pres">
      <dgm:prSet presAssocID="{ED8ED09B-99FF-4966-9364-79BF9FF0B42F}" presName="node" presStyleLbl="node1" presStyleIdx="0" presStyleCnt="4">
        <dgm:presLayoutVars>
          <dgm:bulletEnabled val="1"/>
        </dgm:presLayoutVars>
      </dgm:prSet>
      <dgm:spPr/>
    </dgm:pt>
    <dgm:pt modelId="{54835DBD-F329-4836-9889-258E569A583A}" type="pres">
      <dgm:prSet presAssocID="{0F6AFB77-8F8A-4760-A85C-2C142E45CBF2}" presName="sibTrans" presStyleLbl="sibTrans2D1" presStyleIdx="0" presStyleCnt="3"/>
      <dgm:spPr/>
    </dgm:pt>
    <dgm:pt modelId="{AF6E1577-125E-4A34-984A-8451FF57CA41}" type="pres">
      <dgm:prSet presAssocID="{0F6AFB77-8F8A-4760-A85C-2C142E45CBF2}" presName="connectorText" presStyleLbl="sibTrans2D1" presStyleIdx="0" presStyleCnt="3"/>
      <dgm:spPr/>
    </dgm:pt>
    <dgm:pt modelId="{1BD2A8F9-C5FD-4D44-88A8-CC3934ED9613}" type="pres">
      <dgm:prSet presAssocID="{2CDCB926-726B-49B5-9EBC-4D815F86680A}" presName="node" presStyleLbl="node1" presStyleIdx="1" presStyleCnt="4">
        <dgm:presLayoutVars>
          <dgm:bulletEnabled val="1"/>
        </dgm:presLayoutVars>
      </dgm:prSet>
      <dgm:spPr/>
    </dgm:pt>
    <dgm:pt modelId="{538AA0F6-3DB3-42DD-B670-1384216E4411}" type="pres">
      <dgm:prSet presAssocID="{5781A7E8-8789-453A-B158-52A5B503665A}" presName="sibTrans" presStyleLbl="sibTrans2D1" presStyleIdx="1" presStyleCnt="3"/>
      <dgm:spPr/>
    </dgm:pt>
    <dgm:pt modelId="{36F4CA7D-5475-4CD7-9541-859004309748}" type="pres">
      <dgm:prSet presAssocID="{5781A7E8-8789-453A-B158-52A5B503665A}" presName="connectorText" presStyleLbl="sibTrans2D1" presStyleIdx="1" presStyleCnt="3"/>
      <dgm:spPr/>
    </dgm:pt>
    <dgm:pt modelId="{E03ED9CF-F4B8-4754-B827-91E224403D2D}" type="pres">
      <dgm:prSet presAssocID="{DD58D72F-D82E-4B4B-97B6-F823225BB445}" presName="node" presStyleLbl="node1" presStyleIdx="2" presStyleCnt="4">
        <dgm:presLayoutVars>
          <dgm:bulletEnabled val="1"/>
        </dgm:presLayoutVars>
      </dgm:prSet>
      <dgm:spPr/>
    </dgm:pt>
    <dgm:pt modelId="{DDA8FB6C-6085-4011-BC56-C9D6A323FC81}" type="pres">
      <dgm:prSet presAssocID="{4629ED1C-56D2-48BA-9CCD-04AEBABC5711}" presName="sibTrans" presStyleLbl="sibTrans2D1" presStyleIdx="2" presStyleCnt="3"/>
      <dgm:spPr/>
    </dgm:pt>
    <dgm:pt modelId="{CC99BAC0-F3B9-4121-8F58-D2781232FC80}" type="pres">
      <dgm:prSet presAssocID="{4629ED1C-56D2-48BA-9CCD-04AEBABC5711}" presName="connectorText" presStyleLbl="sibTrans2D1" presStyleIdx="2" presStyleCnt="3"/>
      <dgm:spPr/>
    </dgm:pt>
    <dgm:pt modelId="{A07AC8DE-A802-4C0A-8BA7-E2058B7F06A1}" type="pres">
      <dgm:prSet presAssocID="{B9AD5A4E-82E7-47DC-A5F0-A481E4B39B33}" presName="node" presStyleLbl="node1" presStyleIdx="3" presStyleCnt="4">
        <dgm:presLayoutVars>
          <dgm:bulletEnabled val="1"/>
        </dgm:presLayoutVars>
      </dgm:prSet>
      <dgm:spPr/>
    </dgm:pt>
  </dgm:ptLst>
  <dgm:cxnLst>
    <dgm:cxn modelId="{A055A008-E320-4709-966A-306590C83D23}" type="presOf" srcId="{DD58D72F-D82E-4B4B-97B6-F823225BB445}" destId="{E03ED9CF-F4B8-4754-B827-91E224403D2D}" srcOrd="0" destOrd="0" presId="urn:microsoft.com/office/officeart/2005/8/layout/process2"/>
    <dgm:cxn modelId="{E524CA09-FFE4-4E70-8EEC-9523090097D8}" srcId="{F54D5256-D45F-4F87-A747-4BB07BF6B18D}" destId="{B9AD5A4E-82E7-47DC-A5F0-A481E4B39B33}" srcOrd="3" destOrd="0" parTransId="{B1F2D30D-4E3E-4A8D-9CFF-D6C6C0E96F74}" sibTransId="{36E0B5C2-709C-425B-ADB4-85600241C1C4}"/>
    <dgm:cxn modelId="{3D71990F-5FA0-4203-8129-F3FA94F31647}" srcId="{F54D5256-D45F-4F87-A747-4BB07BF6B18D}" destId="{2CDCB926-726B-49B5-9EBC-4D815F86680A}" srcOrd="1" destOrd="0" parTransId="{EAD1845E-7AB2-406E-852D-C7A77EC4BB1A}" sibTransId="{5781A7E8-8789-453A-B158-52A5B503665A}"/>
    <dgm:cxn modelId="{4896BC1B-FF8C-4F9B-9D8F-B641F0AFFFBA}" type="presOf" srcId="{5781A7E8-8789-453A-B158-52A5B503665A}" destId="{36F4CA7D-5475-4CD7-9541-859004309748}" srcOrd="1" destOrd="0" presId="urn:microsoft.com/office/officeart/2005/8/layout/process2"/>
    <dgm:cxn modelId="{871C695F-99C9-4F32-B797-0AB286CEB164}" type="presOf" srcId="{ED8ED09B-99FF-4966-9364-79BF9FF0B42F}" destId="{5B9C274A-6324-4079-B678-AC4EED34AB4A}" srcOrd="0" destOrd="0" presId="urn:microsoft.com/office/officeart/2005/8/layout/process2"/>
    <dgm:cxn modelId="{396D7563-E4F7-4E91-B1A9-8049C7DDDD22}" type="presOf" srcId="{0F6AFB77-8F8A-4760-A85C-2C142E45CBF2}" destId="{AF6E1577-125E-4A34-984A-8451FF57CA41}" srcOrd="1" destOrd="0" presId="urn:microsoft.com/office/officeart/2005/8/layout/process2"/>
    <dgm:cxn modelId="{15A3B671-3284-48AC-85CA-3F38F35F0E4A}" type="presOf" srcId="{5781A7E8-8789-453A-B158-52A5B503665A}" destId="{538AA0F6-3DB3-42DD-B670-1384216E4411}" srcOrd="0" destOrd="0" presId="urn:microsoft.com/office/officeart/2005/8/layout/process2"/>
    <dgm:cxn modelId="{EDD2D382-F369-4F9D-9FEE-A224C3055C78}" type="presOf" srcId="{F54D5256-D45F-4F87-A747-4BB07BF6B18D}" destId="{8FFE59C3-1AED-491D-89D5-8BF189FF7A61}" srcOrd="0" destOrd="0" presId="urn:microsoft.com/office/officeart/2005/8/layout/process2"/>
    <dgm:cxn modelId="{E8CF5F8B-7CC0-438C-80A3-77C75A7C5D06}" type="presOf" srcId="{4629ED1C-56D2-48BA-9CCD-04AEBABC5711}" destId="{DDA8FB6C-6085-4011-BC56-C9D6A323FC81}" srcOrd="0" destOrd="0" presId="urn:microsoft.com/office/officeart/2005/8/layout/process2"/>
    <dgm:cxn modelId="{5BC15C94-1FD6-4830-8AA8-82220AFC9CC4}" type="presOf" srcId="{B9AD5A4E-82E7-47DC-A5F0-A481E4B39B33}" destId="{A07AC8DE-A802-4C0A-8BA7-E2058B7F06A1}" srcOrd="0" destOrd="0" presId="urn:microsoft.com/office/officeart/2005/8/layout/process2"/>
    <dgm:cxn modelId="{681BFEB2-6B1F-44EA-BE5E-5B5CC4DF2162}" type="presOf" srcId="{2CDCB926-726B-49B5-9EBC-4D815F86680A}" destId="{1BD2A8F9-C5FD-4D44-88A8-CC3934ED9613}" srcOrd="0" destOrd="0" presId="urn:microsoft.com/office/officeart/2005/8/layout/process2"/>
    <dgm:cxn modelId="{146258B4-100D-4BFB-B828-69B2CBEE982A}" type="presOf" srcId="{0F6AFB77-8F8A-4760-A85C-2C142E45CBF2}" destId="{54835DBD-F329-4836-9889-258E569A583A}" srcOrd="0" destOrd="0" presId="urn:microsoft.com/office/officeart/2005/8/layout/process2"/>
    <dgm:cxn modelId="{C2555AB7-181D-41B2-8050-71A6D019033F}" type="presOf" srcId="{4629ED1C-56D2-48BA-9CCD-04AEBABC5711}" destId="{CC99BAC0-F3B9-4121-8F58-D2781232FC80}" srcOrd="1" destOrd="0" presId="urn:microsoft.com/office/officeart/2005/8/layout/process2"/>
    <dgm:cxn modelId="{3A9E93C5-7470-45EE-9FCC-EFF87DAE0F6F}" srcId="{F54D5256-D45F-4F87-A747-4BB07BF6B18D}" destId="{DD58D72F-D82E-4B4B-97B6-F823225BB445}" srcOrd="2" destOrd="0" parTransId="{1763ABA5-32C4-40B6-944D-D849B1B68C87}" sibTransId="{4629ED1C-56D2-48BA-9CCD-04AEBABC5711}"/>
    <dgm:cxn modelId="{CA21EADB-1B3B-4C16-8B3F-80987678F057}" srcId="{F54D5256-D45F-4F87-A747-4BB07BF6B18D}" destId="{ED8ED09B-99FF-4966-9364-79BF9FF0B42F}" srcOrd="0" destOrd="0" parTransId="{A586704A-B898-470C-A02E-CCC80BD7D98F}" sibTransId="{0F6AFB77-8F8A-4760-A85C-2C142E45CBF2}"/>
    <dgm:cxn modelId="{7459D91A-2200-49B6-A51E-66C428E50362}" type="presParOf" srcId="{8FFE59C3-1AED-491D-89D5-8BF189FF7A61}" destId="{5B9C274A-6324-4079-B678-AC4EED34AB4A}" srcOrd="0" destOrd="0" presId="urn:microsoft.com/office/officeart/2005/8/layout/process2"/>
    <dgm:cxn modelId="{E337AAF2-F506-4D3D-AE16-F2630FDC2BDF}" type="presParOf" srcId="{8FFE59C3-1AED-491D-89D5-8BF189FF7A61}" destId="{54835DBD-F329-4836-9889-258E569A583A}" srcOrd="1" destOrd="0" presId="urn:microsoft.com/office/officeart/2005/8/layout/process2"/>
    <dgm:cxn modelId="{B454F35D-2F48-43C9-885D-A958BEB1347F}" type="presParOf" srcId="{54835DBD-F329-4836-9889-258E569A583A}" destId="{AF6E1577-125E-4A34-984A-8451FF57CA41}" srcOrd="0" destOrd="0" presId="urn:microsoft.com/office/officeart/2005/8/layout/process2"/>
    <dgm:cxn modelId="{479E5781-684F-4630-9FB7-528B90BF4AAD}" type="presParOf" srcId="{8FFE59C3-1AED-491D-89D5-8BF189FF7A61}" destId="{1BD2A8F9-C5FD-4D44-88A8-CC3934ED9613}" srcOrd="2" destOrd="0" presId="urn:microsoft.com/office/officeart/2005/8/layout/process2"/>
    <dgm:cxn modelId="{0561A6B6-C234-457B-AA4D-2D0C50D53F07}" type="presParOf" srcId="{8FFE59C3-1AED-491D-89D5-8BF189FF7A61}" destId="{538AA0F6-3DB3-42DD-B670-1384216E4411}" srcOrd="3" destOrd="0" presId="urn:microsoft.com/office/officeart/2005/8/layout/process2"/>
    <dgm:cxn modelId="{EA5DE338-8680-41E5-A819-A2F0B912D776}" type="presParOf" srcId="{538AA0F6-3DB3-42DD-B670-1384216E4411}" destId="{36F4CA7D-5475-4CD7-9541-859004309748}" srcOrd="0" destOrd="0" presId="urn:microsoft.com/office/officeart/2005/8/layout/process2"/>
    <dgm:cxn modelId="{D29672C4-3913-419D-87FA-128F6BFC44E2}" type="presParOf" srcId="{8FFE59C3-1AED-491D-89D5-8BF189FF7A61}" destId="{E03ED9CF-F4B8-4754-B827-91E224403D2D}" srcOrd="4" destOrd="0" presId="urn:microsoft.com/office/officeart/2005/8/layout/process2"/>
    <dgm:cxn modelId="{AB5A709F-78D6-476A-85E1-E1C33E54F5F8}" type="presParOf" srcId="{8FFE59C3-1AED-491D-89D5-8BF189FF7A61}" destId="{DDA8FB6C-6085-4011-BC56-C9D6A323FC81}" srcOrd="5" destOrd="0" presId="urn:microsoft.com/office/officeart/2005/8/layout/process2"/>
    <dgm:cxn modelId="{FFA1F22C-1D4C-471A-A576-D341F534D5E9}" type="presParOf" srcId="{DDA8FB6C-6085-4011-BC56-C9D6A323FC81}" destId="{CC99BAC0-F3B9-4121-8F58-D2781232FC80}" srcOrd="0" destOrd="0" presId="urn:microsoft.com/office/officeart/2005/8/layout/process2"/>
    <dgm:cxn modelId="{55EC16C0-21B7-4B0D-8552-2E28359A8155}" type="presParOf" srcId="{8FFE59C3-1AED-491D-89D5-8BF189FF7A61}" destId="{A07AC8DE-A802-4C0A-8BA7-E2058B7F06A1}" srcOrd="6"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EB3877-02BD-41B5-868F-3F2D59A40425}" type="doc">
      <dgm:prSet loTypeId="urn:microsoft.com/office/officeart/2005/8/layout/hProcess9" loCatId="process" qsTypeId="urn:microsoft.com/office/officeart/2005/8/quickstyle/simple1" qsCatId="simple" csTypeId="urn:microsoft.com/office/officeart/2005/8/colors/accent3_2" csCatId="accent3" phldr="1"/>
      <dgm:spPr/>
    </dgm:pt>
    <dgm:pt modelId="{49823963-DF20-454B-86C7-FEC366561E66}">
      <dgm:prSet phldrT="[Text]"/>
      <dgm:spPr/>
      <dgm:t>
        <a:bodyPr/>
        <a:lstStyle/>
        <a:p>
          <a:r>
            <a:rPr lang="en-US">
              <a:latin typeface="Gill Sans MT" panose="020B0502020104020203" pitchFamily="34" charset="0"/>
            </a:rPr>
            <a:t>SPCD Initial Coordination Meeting</a:t>
          </a:r>
        </a:p>
      </dgm:t>
    </dgm:pt>
    <dgm:pt modelId="{3E498BFF-CAE4-4D2F-B260-8E5267A0E521}" type="parTrans" cxnId="{97BE13D5-7A14-49D3-A948-40E1D13B91C3}">
      <dgm:prSet/>
      <dgm:spPr/>
      <dgm:t>
        <a:bodyPr/>
        <a:lstStyle/>
        <a:p>
          <a:endParaRPr lang="en-US">
            <a:latin typeface="Gill Sans MT" panose="020B0502020104020203" pitchFamily="34" charset="0"/>
          </a:endParaRPr>
        </a:p>
      </dgm:t>
    </dgm:pt>
    <dgm:pt modelId="{0B28120D-5616-49FA-8B33-B1F8DB916727}" type="sibTrans" cxnId="{97BE13D5-7A14-49D3-A948-40E1D13B91C3}">
      <dgm:prSet/>
      <dgm:spPr/>
      <dgm:t>
        <a:bodyPr/>
        <a:lstStyle/>
        <a:p>
          <a:endParaRPr lang="en-US">
            <a:latin typeface="Gill Sans MT" panose="020B0502020104020203" pitchFamily="34" charset="0"/>
          </a:endParaRPr>
        </a:p>
      </dgm:t>
    </dgm:pt>
    <dgm:pt modelId="{23C81D7C-122A-4DC8-9FA8-60E58D24A5F4}">
      <dgm:prSet phldrT="[Text]"/>
      <dgm:spPr/>
      <dgm:t>
        <a:bodyPr/>
        <a:lstStyle/>
        <a:p>
          <a:r>
            <a:rPr lang="en-US">
              <a:latin typeface="Gill Sans MT" panose="020B0502020104020203" pitchFamily="34" charset="0"/>
            </a:rPr>
            <a:t>Development of the Initial SPCD</a:t>
          </a:r>
        </a:p>
      </dgm:t>
    </dgm:pt>
    <dgm:pt modelId="{C0D1BA5F-1BBE-491D-8E8F-96E141E23EB6}" type="parTrans" cxnId="{6766BB18-E9B5-4480-A85E-2D5B8C9839EF}">
      <dgm:prSet/>
      <dgm:spPr/>
      <dgm:t>
        <a:bodyPr/>
        <a:lstStyle/>
        <a:p>
          <a:endParaRPr lang="en-US">
            <a:latin typeface="Gill Sans MT" panose="020B0502020104020203" pitchFamily="34" charset="0"/>
          </a:endParaRPr>
        </a:p>
      </dgm:t>
    </dgm:pt>
    <dgm:pt modelId="{F22C19D7-4C21-4FFA-91F8-D82DF79FF306}" type="sibTrans" cxnId="{6766BB18-E9B5-4480-A85E-2D5B8C9839EF}">
      <dgm:prSet/>
      <dgm:spPr/>
      <dgm:t>
        <a:bodyPr/>
        <a:lstStyle/>
        <a:p>
          <a:endParaRPr lang="en-US">
            <a:latin typeface="Gill Sans MT" panose="020B0502020104020203" pitchFamily="34" charset="0"/>
          </a:endParaRPr>
        </a:p>
      </dgm:t>
    </dgm:pt>
    <dgm:pt modelId="{E59327A3-695E-492A-9CAF-B6AEA2A38DBC}">
      <dgm:prSet phldrT="[Text]"/>
      <dgm:spPr/>
      <dgm:t>
        <a:bodyPr/>
        <a:lstStyle/>
        <a:p>
          <a:r>
            <a:rPr lang="en-US">
              <a:latin typeface="Gill Sans MT" panose="020B0502020104020203" pitchFamily="34" charset="0"/>
            </a:rPr>
            <a:t>SPCD Review</a:t>
          </a:r>
        </a:p>
      </dgm:t>
    </dgm:pt>
    <dgm:pt modelId="{3533E9AC-8626-4716-A756-5697C542D0D0}" type="parTrans" cxnId="{B2B119D6-13C3-4F63-822A-CDB7CDE569C5}">
      <dgm:prSet/>
      <dgm:spPr/>
      <dgm:t>
        <a:bodyPr/>
        <a:lstStyle/>
        <a:p>
          <a:endParaRPr lang="en-US">
            <a:latin typeface="Gill Sans MT" panose="020B0502020104020203" pitchFamily="34" charset="0"/>
          </a:endParaRPr>
        </a:p>
      </dgm:t>
    </dgm:pt>
    <dgm:pt modelId="{25E26A5A-C2D1-4A6C-A6AB-19B8CDA8F9A9}" type="sibTrans" cxnId="{B2B119D6-13C3-4F63-822A-CDB7CDE569C5}">
      <dgm:prSet/>
      <dgm:spPr/>
      <dgm:t>
        <a:bodyPr/>
        <a:lstStyle/>
        <a:p>
          <a:endParaRPr lang="en-US">
            <a:latin typeface="Gill Sans MT" panose="020B0502020104020203" pitchFamily="34" charset="0"/>
          </a:endParaRPr>
        </a:p>
      </dgm:t>
    </dgm:pt>
    <dgm:pt modelId="{B87113F3-F297-4CED-BC4B-EE0F31C05C9D}">
      <dgm:prSet phldrT="[Text]"/>
      <dgm:spPr/>
      <dgm:t>
        <a:bodyPr/>
        <a:lstStyle/>
        <a:p>
          <a:r>
            <a:rPr lang="en-US">
              <a:latin typeface="Gill Sans MT" panose="020B0502020104020203" pitchFamily="34" charset="0"/>
            </a:rPr>
            <a:t>SPCD Revisions</a:t>
          </a:r>
        </a:p>
      </dgm:t>
    </dgm:pt>
    <dgm:pt modelId="{C27654C9-62ED-4724-9892-195DA5DB69D4}" type="parTrans" cxnId="{601909EB-B2A9-4DDA-AD54-F40DEF93E2BB}">
      <dgm:prSet/>
      <dgm:spPr/>
      <dgm:t>
        <a:bodyPr/>
        <a:lstStyle/>
        <a:p>
          <a:endParaRPr lang="en-US">
            <a:latin typeface="Gill Sans MT" panose="020B0502020104020203" pitchFamily="34" charset="0"/>
          </a:endParaRPr>
        </a:p>
      </dgm:t>
    </dgm:pt>
    <dgm:pt modelId="{7844947F-A8FB-4F65-AEF0-D74131949EE2}" type="sibTrans" cxnId="{601909EB-B2A9-4DDA-AD54-F40DEF93E2BB}">
      <dgm:prSet/>
      <dgm:spPr/>
      <dgm:t>
        <a:bodyPr/>
        <a:lstStyle/>
        <a:p>
          <a:endParaRPr lang="en-US">
            <a:latin typeface="Gill Sans MT" panose="020B0502020104020203" pitchFamily="34" charset="0"/>
          </a:endParaRPr>
        </a:p>
      </dgm:t>
    </dgm:pt>
    <dgm:pt modelId="{65DFB1CE-13AA-47B6-B3FE-A7E71545627A}">
      <dgm:prSet phldrT="[Text]"/>
      <dgm:spPr/>
      <dgm:t>
        <a:bodyPr/>
        <a:lstStyle/>
        <a:p>
          <a:r>
            <a:rPr lang="en-US">
              <a:latin typeface="Gill Sans MT" panose="020B0502020104020203" pitchFamily="34" charset="0"/>
            </a:rPr>
            <a:t>SPCD Approval</a:t>
          </a:r>
        </a:p>
      </dgm:t>
    </dgm:pt>
    <dgm:pt modelId="{1CF1963F-C1D9-409F-8EA6-D124A66F716C}" type="parTrans" cxnId="{5888D0C1-3DE3-4313-8A72-B26A1C949082}">
      <dgm:prSet/>
      <dgm:spPr/>
      <dgm:t>
        <a:bodyPr/>
        <a:lstStyle/>
        <a:p>
          <a:endParaRPr lang="en-US">
            <a:latin typeface="Gill Sans MT" panose="020B0502020104020203" pitchFamily="34" charset="0"/>
          </a:endParaRPr>
        </a:p>
      </dgm:t>
    </dgm:pt>
    <dgm:pt modelId="{F0E4CE7B-056C-43DC-8027-C983E8B33EE1}" type="sibTrans" cxnId="{5888D0C1-3DE3-4313-8A72-B26A1C949082}">
      <dgm:prSet/>
      <dgm:spPr/>
      <dgm:t>
        <a:bodyPr/>
        <a:lstStyle/>
        <a:p>
          <a:endParaRPr lang="en-US">
            <a:latin typeface="Gill Sans MT" panose="020B0502020104020203" pitchFamily="34" charset="0"/>
          </a:endParaRPr>
        </a:p>
      </dgm:t>
    </dgm:pt>
    <dgm:pt modelId="{7F941252-C8B0-44C9-81E7-5528DF80A5A7}" type="pres">
      <dgm:prSet presAssocID="{CDEB3877-02BD-41B5-868F-3F2D59A40425}" presName="CompostProcess" presStyleCnt="0">
        <dgm:presLayoutVars>
          <dgm:dir/>
          <dgm:resizeHandles val="exact"/>
        </dgm:presLayoutVars>
      </dgm:prSet>
      <dgm:spPr/>
    </dgm:pt>
    <dgm:pt modelId="{45F38EF1-1916-420B-9BAA-F6D270763440}" type="pres">
      <dgm:prSet presAssocID="{CDEB3877-02BD-41B5-868F-3F2D59A40425}" presName="arrow" presStyleLbl="bgShp" presStyleIdx="0" presStyleCnt="1"/>
      <dgm:spPr/>
    </dgm:pt>
    <dgm:pt modelId="{7BE0F84D-50BD-4A35-B338-8A3DAB7EDE7D}" type="pres">
      <dgm:prSet presAssocID="{CDEB3877-02BD-41B5-868F-3F2D59A40425}" presName="linearProcess" presStyleCnt="0"/>
      <dgm:spPr/>
    </dgm:pt>
    <dgm:pt modelId="{69A468A1-A6E0-42F9-A597-994EA5B8958A}" type="pres">
      <dgm:prSet presAssocID="{49823963-DF20-454B-86C7-FEC366561E66}" presName="textNode" presStyleLbl="node1" presStyleIdx="0" presStyleCnt="5">
        <dgm:presLayoutVars>
          <dgm:bulletEnabled val="1"/>
        </dgm:presLayoutVars>
      </dgm:prSet>
      <dgm:spPr/>
    </dgm:pt>
    <dgm:pt modelId="{6132D2AF-DF45-4DD0-8525-31AD839F14CE}" type="pres">
      <dgm:prSet presAssocID="{0B28120D-5616-49FA-8B33-B1F8DB916727}" presName="sibTrans" presStyleCnt="0"/>
      <dgm:spPr/>
    </dgm:pt>
    <dgm:pt modelId="{95EBCDA8-1A1C-455B-A5CD-EEDEF9F1FFA4}" type="pres">
      <dgm:prSet presAssocID="{23C81D7C-122A-4DC8-9FA8-60E58D24A5F4}" presName="textNode" presStyleLbl="node1" presStyleIdx="1" presStyleCnt="5">
        <dgm:presLayoutVars>
          <dgm:bulletEnabled val="1"/>
        </dgm:presLayoutVars>
      </dgm:prSet>
      <dgm:spPr/>
    </dgm:pt>
    <dgm:pt modelId="{DE8DCA7E-CC81-4CA1-8BEE-27A7635E6129}" type="pres">
      <dgm:prSet presAssocID="{F22C19D7-4C21-4FFA-91F8-D82DF79FF306}" presName="sibTrans" presStyleCnt="0"/>
      <dgm:spPr/>
    </dgm:pt>
    <dgm:pt modelId="{9CC2383E-2966-47C7-9B8F-97FD03524AA6}" type="pres">
      <dgm:prSet presAssocID="{E59327A3-695E-492A-9CAF-B6AEA2A38DBC}" presName="textNode" presStyleLbl="node1" presStyleIdx="2" presStyleCnt="5">
        <dgm:presLayoutVars>
          <dgm:bulletEnabled val="1"/>
        </dgm:presLayoutVars>
      </dgm:prSet>
      <dgm:spPr/>
    </dgm:pt>
    <dgm:pt modelId="{DCAB6FAD-D3A0-4381-AFAB-094FC0CB83FF}" type="pres">
      <dgm:prSet presAssocID="{25E26A5A-C2D1-4A6C-A6AB-19B8CDA8F9A9}" presName="sibTrans" presStyleCnt="0"/>
      <dgm:spPr/>
    </dgm:pt>
    <dgm:pt modelId="{7F706262-7118-4CDF-8E85-B3604B542E09}" type="pres">
      <dgm:prSet presAssocID="{B87113F3-F297-4CED-BC4B-EE0F31C05C9D}" presName="textNode" presStyleLbl="node1" presStyleIdx="3" presStyleCnt="5">
        <dgm:presLayoutVars>
          <dgm:bulletEnabled val="1"/>
        </dgm:presLayoutVars>
      </dgm:prSet>
      <dgm:spPr/>
    </dgm:pt>
    <dgm:pt modelId="{113B02EB-6DE3-410B-B5A7-8A4D225FB9A2}" type="pres">
      <dgm:prSet presAssocID="{7844947F-A8FB-4F65-AEF0-D74131949EE2}" presName="sibTrans" presStyleCnt="0"/>
      <dgm:spPr/>
    </dgm:pt>
    <dgm:pt modelId="{17AEDB59-7FF2-4C3F-B9EE-8DBB68B72704}" type="pres">
      <dgm:prSet presAssocID="{65DFB1CE-13AA-47B6-B3FE-A7E71545627A}" presName="textNode" presStyleLbl="node1" presStyleIdx="4" presStyleCnt="5">
        <dgm:presLayoutVars>
          <dgm:bulletEnabled val="1"/>
        </dgm:presLayoutVars>
      </dgm:prSet>
      <dgm:spPr/>
    </dgm:pt>
  </dgm:ptLst>
  <dgm:cxnLst>
    <dgm:cxn modelId="{6766BB18-E9B5-4480-A85E-2D5B8C9839EF}" srcId="{CDEB3877-02BD-41B5-868F-3F2D59A40425}" destId="{23C81D7C-122A-4DC8-9FA8-60E58D24A5F4}" srcOrd="1" destOrd="0" parTransId="{C0D1BA5F-1BBE-491D-8E8F-96E141E23EB6}" sibTransId="{F22C19D7-4C21-4FFA-91F8-D82DF79FF306}"/>
    <dgm:cxn modelId="{9FEF963A-BFB4-43D9-807E-2157A8C37811}" type="presOf" srcId="{65DFB1CE-13AA-47B6-B3FE-A7E71545627A}" destId="{17AEDB59-7FF2-4C3F-B9EE-8DBB68B72704}" srcOrd="0" destOrd="0" presId="urn:microsoft.com/office/officeart/2005/8/layout/hProcess9"/>
    <dgm:cxn modelId="{6BF0E140-5ED3-4259-926E-A4F39269AA9C}" type="presOf" srcId="{CDEB3877-02BD-41B5-868F-3F2D59A40425}" destId="{7F941252-C8B0-44C9-81E7-5528DF80A5A7}" srcOrd="0" destOrd="0" presId="urn:microsoft.com/office/officeart/2005/8/layout/hProcess9"/>
    <dgm:cxn modelId="{B1FBF454-3FD9-42CE-8DD2-800B3D4131ED}" type="presOf" srcId="{49823963-DF20-454B-86C7-FEC366561E66}" destId="{69A468A1-A6E0-42F9-A597-994EA5B8958A}" srcOrd="0" destOrd="0" presId="urn:microsoft.com/office/officeart/2005/8/layout/hProcess9"/>
    <dgm:cxn modelId="{E788258C-E6D1-42BD-A63A-E0FFBBF8A6A1}" type="presOf" srcId="{E59327A3-695E-492A-9CAF-B6AEA2A38DBC}" destId="{9CC2383E-2966-47C7-9B8F-97FD03524AA6}" srcOrd="0" destOrd="0" presId="urn:microsoft.com/office/officeart/2005/8/layout/hProcess9"/>
    <dgm:cxn modelId="{5888D0C1-3DE3-4313-8A72-B26A1C949082}" srcId="{CDEB3877-02BD-41B5-868F-3F2D59A40425}" destId="{65DFB1CE-13AA-47B6-B3FE-A7E71545627A}" srcOrd="4" destOrd="0" parTransId="{1CF1963F-C1D9-409F-8EA6-D124A66F716C}" sibTransId="{F0E4CE7B-056C-43DC-8027-C983E8B33EE1}"/>
    <dgm:cxn modelId="{20E69CD1-57DC-4CD5-A837-0BB6ACCFF852}" type="presOf" srcId="{23C81D7C-122A-4DC8-9FA8-60E58D24A5F4}" destId="{95EBCDA8-1A1C-455B-A5CD-EEDEF9F1FFA4}" srcOrd="0" destOrd="0" presId="urn:microsoft.com/office/officeart/2005/8/layout/hProcess9"/>
    <dgm:cxn modelId="{97BE13D5-7A14-49D3-A948-40E1D13B91C3}" srcId="{CDEB3877-02BD-41B5-868F-3F2D59A40425}" destId="{49823963-DF20-454B-86C7-FEC366561E66}" srcOrd="0" destOrd="0" parTransId="{3E498BFF-CAE4-4D2F-B260-8E5267A0E521}" sibTransId="{0B28120D-5616-49FA-8B33-B1F8DB916727}"/>
    <dgm:cxn modelId="{B2B119D6-13C3-4F63-822A-CDB7CDE569C5}" srcId="{CDEB3877-02BD-41B5-868F-3F2D59A40425}" destId="{E59327A3-695E-492A-9CAF-B6AEA2A38DBC}" srcOrd="2" destOrd="0" parTransId="{3533E9AC-8626-4716-A756-5697C542D0D0}" sibTransId="{25E26A5A-C2D1-4A6C-A6AB-19B8CDA8F9A9}"/>
    <dgm:cxn modelId="{827949E7-844C-436F-8366-875C422B7965}" type="presOf" srcId="{B87113F3-F297-4CED-BC4B-EE0F31C05C9D}" destId="{7F706262-7118-4CDF-8E85-B3604B542E09}" srcOrd="0" destOrd="0" presId="urn:microsoft.com/office/officeart/2005/8/layout/hProcess9"/>
    <dgm:cxn modelId="{601909EB-B2A9-4DDA-AD54-F40DEF93E2BB}" srcId="{CDEB3877-02BD-41B5-868F-3F2D59A40425}" destId="{B87113F3-F297-4CED-BC4B-EE0F31C05C9D}" srcOrd="3" destOrd="0" parTransId="{C27654C9-62ED-4724-9892-195DA5DB69D4}" sibTransId="{7844947F-A8FB-4F65-AEF0-D74131949EE2}"/>
    <dgm:cxn modelId="{D7B29632-AAF8-4FD5-9342-0853BEAF074D}" type="presParOf" srcId="{7F941252-C8B0-44C9-81E7-5528DF80A5A7}" destId="{45F38EF1-1916-420B-9BAA-F6D270763440}" srcOrd="0" destOrd="0" presId="urn:microsoft.com/office/officeart/2005/8/layout/hProcess9"/>
    <dgm:cxn modelId="{06DD0A99-C7D1-4AE5-8F17-00E2BF8AECAE}" type="presParOf" srcId="{7F941252-C8B0-44C9-81E7-5528DF80A5A7}" destId="{7BE0F84D-50BD-4A35-B338-8A3DAB7EDE7D}" srcOrd="1" destOrd="0" presId="urn:microsoft.com/office/officeart/2005/8/layout/hProcess9"/>
    <dgm:cxn modelId="{A1B8F2A0-CC78-4593-8A1E-6678704ED107}" type="presParOf" srcId="{7BE0F84D-50BD-4A35-B338-8A3DAB7EDE7D}" destId="{69A468A1-A6E0-42F9-A597-994EA5B8958A}" srcOrd="0" destOrd="0" presId="urn:microsoft.com/office/officeart/2005/8/layout/hProcess9"/>
    <dgm:cxn modelId="{EFFBD7A0-7B7B-4713-88A4-08F5688E1352}" type="presParOf" srcId="{7BE0F84D-50BD-4A35-B338-8A3DAB7EDE7D}" destId="{6132D2AF-DF45-4DD0-8525-31AD839F14CE}" srcOrd="1" destOrd="0" presId="urn:microsoft.com/office/officeart/2005/8/layout/hProcess9"/>
    <dgm:cxn modelId="{7B04AC5E-B7D1-4F6F-8114-85CEFFAD7891}" type="presParOf" srcId="{7BE0F84D-50BD-4A35-B338-8A3DAB7EDE7D}" destId="{95EBCDA8-1A1C-455B-A5CD-EEDEF9F1FFA4}" srcOrd="2" destOrd="0" presId="urn:microsoft.com/office/officeart/2005/8/layout/hProcess9"/>
    <dgm:cxn modelId="{B0D8A882-2D65-476E-BE46-7D4654298C29}" type="presParOf" srcId="{7BE0F84D-50BD-4A35-B338-8A3DAB7EDE7D}" destId="{DE8DCA7E-CC81-4CA1-8BEE-27A7635E6129}" srcOrd="3" destOrd="0" presId="urn:microsoft.com/office/officeart/2005/8/layout/hProcess9"/>
    <dgm:cxn modelId="{DFDBD2E1-18AA-4A14-AA08-6DFB1CE2F589}" type="presParOf" srcId="{7BE0F84D-50BD-4A35-B338-8A3DAB7EDE7D}" destId="{9CC2383E-2966-47C7-9B8F-97FD03524AA6}" srcOrd="4" destOrd="0" presId="urn:microsoft.com/office/officeart/2005/8/layout/hProcess9"/>
    <dgm:cxn modelId="{0FC83585-98F8-46E9-9EA9-F4610E68340D}" type="presParOf" srcId="{7BE0F84D-50BD-4A35-B338-8A3DAB7EDE7D}" destId="{DCAB6FAD-D3A0-4381-AFAB-094FC0CB83FF}" srcOrd="5" destOrd="0" presId="urn:microsoft.com/office/officeart/2005/8/layout/hProcess9"/>
    <dgm:cxn modelId="{43ADF255-D81A-44EF-8B40-201BE4C599FA}" type="presParOf" srcId="{7BE0F84D-50BD-4A35-B338-8A3DAB7EDE7D}" destId="{7F706262-7118-4CDF-8E85-B3604B542E09}" srcOrd="6" destOrd="0" presId="urn:microsoft.com/office/officeart/2005/8/layout/hProcess9"/>
    <dgm:cxn modelId="{8CC7B0AB-1917-4B24-B78C-FDF834A2195B}" type="presParOf" srcId="{7BE0F84D-50BD-4A35-B338-8A3DAB7EDE7D}" destId="{113B02EB-6DE3-410B-B5A7-8A4D225FB9A2}" srcOrd="7" destOrd="0" presId="urn:microsoft.com/office/officeart/2005/8/layout/hProcess9"/>
    <dgm:cxn modelId="{7A8EFD33-8A32-435D-AE2C-AC4BD2E927C6}" type="presParOf" srcId="{7BE0F84D-50BD-4A35-B338-8A3DAB7EDE7D}" destId="{17AEDB59-7FF2-4C3F-B9EE-8DBB68B72704}" srcOrd="8" destOrd="0" presId="urn:microsoft.com/office/officeart/2005/8/layout/hProcess9"/>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C274A-6324-4079-B678-AC4EED34AB4A}">
      <dsp:nvSpPr>
        <dsp:cNvPr id="0" name=""/>
        <dsp:cNvSpPr/>
      </dsp:nvSpPr>
      <dsp:spPr>
        <a:xfrm>
          <a:off x="1643001" y="1562"/>
          <a:ext cx="2200397" cy="58132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Review CTG Material</a:t>
          </a:r>
        </a:p>
      </dsp:txBody>
      <dsp:txXfrm>
        <a:off x="1660027" y="18588"/>
        <a:ext cx="2166345" cy="547270"/>
      </dsp:txXfrm>
    </dsp:sp>
    <dsp:sp modelId="{54835DBD-F329-4836-9889-258E569A583A}">
      <dsp:nvSpPr>
        <dsp:cNvPr id="0" name=""/>
        <dsp:cNvSpPr/>
      </dsp:nvSpPr>
      <dsp:spPr>
        <a:xfrm rot="5400000">
          <a:off x="2634202" y="597418"/>
          <a:ext cx="217995" cy="26159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5400000">
        <a:off x="2664721" y="619218"/>
        <a:ext cx="156957" cy="152597"/>
      </dsp:txXfrm>
    </dsp:sp>
    <dsp:sp modelId="{1BD2A8F9-C5FD-4D44-88A8-CC3934ED9613}">
      <dsp:nvSpPr>
        <dsp:cNvPr id="0" name=""/>
        <dsp:cNvSpPr/>
      </dsp:nvSpPr>
      <dsp:spPr>
        <a:xfrm>
          <a:off x="1643001" y="873546"/>
          <a:ext cx="2200397" cy="581322"/>
        </a:xfrm>
        <a:prstGeom prst="roundRect">
          <a:avLst>
            <a:gd name="adj" fmla="val 10000"/>
          </a:avLst>
        </a:prstGeom>
        <a:solidFill>
          <a:schemeClr val="accent2">
            <a:hueOff val="117903"/>
            <a:satOff val="-6863"/>
            <a:lumOff val="77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Identify CTG Information Applicable to the Airport and Project</a:t>
          </a:r>
        </a:p>
      </dsp:txBody>
      <dsp:txXfrm>
        <a:off x="1660027" y="890572"/>
        <a:ext cx="2166345" cy="547270"/>
      </dsp:txXfrm>
    </dsp:sp>
    <dsp:sp modelId="{538AA0F6-3DB3-42DD-B670-1384216E4411}">
      <dsp:nvSpPr>
        <dsp:cNvPr id="0" name=""/>
        <dsp:cNvSpPr/>
      </dsp:nvSpPr>
      <dsp:spPr>
        <a:xfrm rot="5400000">
          <a:off x="2634202" y="1469402"/>
          <a:ext cx="217995" cy="261595"/>
        </a:xfrm>
        <a:prstGeom prst="rightArrow">
          <a:avLst>
            <a:gd name="adj1" fmla="val 60000"/>
            <a:gd name="adj2" fmla="val 50000"/>
          </a:avLst>
        </a:prstGeom>
        <a:solidFill>
          <a:schemeClr val="accent2">
            <a:hueOff val="176854"/>
            <a:satOff val="-10295"/>
            <a:lumOff val="1166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5400000">
        <a:off x="2664721" y="1491202"/>
        <a:ext cx="156957" cy="152597"/>
      </dsp:txXfrm>
    </dsp:sp>
    <dsp:sp modelId="{E03ED9CF-F4B8-4754-B827-91E224403D2D}">
      <dsp:nvSpPr>
        <dsp:cNvPr id="0" name=""/>
        <dsp:cNvSpPr/>
      </dsp:nvSpPr>
      <dsp:spPr>
        <a:xfrm>
          <a:off x="1643001" y="1745530"/>
          <a:ext cx="2200397" cy="581322"/>
        </a:xfrm>
        <a:prstGeom prst="roundRect">
          <a:avLst>
            <a:gd name="adj" fmla="val 10000"/>
          </a:avLst>
        </a:prstGeom>
        <a:solidFill>
          <a:schemeClr val="accent2">
            <a:hueOff val="235805"/>
            <a:satOff val="-13727"/>
            <a:lumOff val="155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Supplement Applicable CTG Material with Specific Application Information to the Airport and Project</a:t>
          </a:r>
        </a:p>
      </dsp:txBody>
      <dsp:txXfrm>
        <a:off x="1660027" y="1762556"/>
        <a:ext cx="2166345" cy="547270"/>
      </dsp:txXfrm>
    </dsp:sp>
    <dsp:sp modelId="{DDA8FB6C-6085-4011-BC56-C9D6A323FC81}">
      <dsp:nvSpPr>
        <dsp:cNvPr id="0" name=""/>
        <dsp:cNvSpPr/>
      </dsp:nvSpPr>
      <dsp:spPr>
        <a:xfrm rot="5400000">
          <a:off x="2634202" y="2341386"/>
          <a:ext cx="217995" cy="261595"/>
        </a:xfrm>
        <a:prstGeom prst="rightArrow">
          <a:avLst>
            <a:gd name="adj1" fmla="val 60000"/>
            <a:gd name="adj2" fmla="val 50000"/>
          </a:avLst>
        </a:prstGeom>
        <a:solidFill>
          <a:schemeClr val="accent2">
            <a:hueOff val="353708"/>
            <a:satOff val="-20590"/>
            <a:lumOff val="2333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5400000">
        <a:off x="2664721" y="2363186"/>
        <a:ext cx="156957" cy="152597"/>
      </dsp:txXfrm>
    </dsp:sp>
    <dsp:sp modelId="{A07AC8DE-A802-4C0A-8BA7-E2058B7F06A1}">
      <dsp:nvSpPr>
        <dsp:cNvPr id="0" name=""/>
        <dsp:cNvSpPr/>
      </dsp:nvSpPr>
      <dsp:spPr>
        <a:xfrm>
          <a:off x="1643001" y="2617514"/>
          <a:ext cx="2200397" cy="581322"/>
        </a:xfrm>
        <a:prstGeom prst="roundRect">
          <a:avLst>
            <a:gd name="adj" fmla="val 10000"/>
          </a:avLst>
        </a:prstGeom>
        <a:solidFill>
          <a:schemeClr val="accent2">
            <a:hueOff val="353708"/>
            <a:satOff val="-20590"/>
            <a:lumOff val="2333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Provide Customized Training to the Contractor</a:t>
          </a:r>
        </a:p>
      </dsp:txBody>
      <dsp:txXfrm>
        <a:off x="1660027" y="2634540"/>
        <a:ext cx="2166345" cy="5472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F38EF1-1916-420B-9BAA-F6D270763440}">
      <dsp:nvSpPr>
        <dsp:cNvPr id="0" name=""/>
        <dsp:cNvSpPr/>
      </dsp:nvSpPr>
      <dsp:spPr>
        <a:xfrm>
          <a:off x="411479" y="0"/>
          <a:ext cx="4663440" cy="3200400"/>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9A468A1-A6E0-42F9-A597-994EA5B8958A}">
      <dsp:nvSpPr>
        <dsp:cNvPr id="0" name=""/>
        <dsp:cNvSpPr/>
      </dsp:nvSpPr>
      <dsp:spPr>
        <a:xfrm>
          <a:off x="2411" y="960120"/>
          <a:ext cx="1054149" cy="128016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Gill Sans MT" panose="020B0502020104020203" pitchFamily="34" charset="0"/>
            </a:rPr>
            <a:t>SPCD Initial Coordination Meeting</a:t>
          </a:r>
        </a:p>
      </dsp:txBody>
      <dsp:txXfrm>
        <a:off x="53870" y="1011579"/>
        <a:ext cx="951231" cy="1177242"/>
      </dsp:txXfrm>
    </dsp:sp>
    <dsp:sp modelId="{95EBCDA8-1A1C-455B-A5CD-EEDEF9F1FFA4}">
      <dsp:nvSpPr>
        <dsp:cNvPr id="0" name=""/>
        <dsp:cNvSpPr/>
      </dsp:nvSpPr>
      <dsp:spPr>
        <a:xfrm>
          <a:off x="1109268" y="960120"/>
          <a:ext cx="1054149" cy="128016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Gill Sans MT" panose="020B0502020104020203" pitchFamily="34" charset="0"/>
            </a:rPr>
            <a:t>Development of the Initial SPCD</a:t>
          </a:r>
        </a:p>
      </dsp:txBody>
      <dsp:txXfrm>
        <a:off x="1160727" y="1011579"/>
        <a:ext cx="951231" cy="1177242"/>
      </dsp:txXfrm>
    </dsp:sp>
    <dsp:sp modelId="{9CC2383E-2966-47C7-9B8F-97FD03524AA6}">
      <dsp:nvSpPr>
        <dsp:cNvPr id="0" name=""/>
        <dsp:cNvSpPr/>
      </dsp:nvSpPr>
      <dsp:spPr>
        <a:xfrm>
          <a:off x="2216125" y="960120"/>
          <a:ext cx="1054149" cy="128016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Gill Sans MT" panose="020B0502020104020203" pitchFamily="34" charset="0"/>
            </a:rPr>
            <a:t>SPCD Review</a:t>
          </a:r>
        </a:p>
      </dsp:txBody>
      <dsp:txXfrm>
        <a:off x="2267584" y="1011579"/>
        <a:ext cx="951231" cy="1177242"/>
      </dsp:txXfrm>
    </dsp:sp>
    <dsp:sp modelId="{7F706262-7118-4CDF-8E85-B3604B542E09}">
      <dsp:nvSpPr>
        <dsp:cNvPr id="0" name=""/>
        <dsp:cNvSpPr/>
      </dsp:nvSpPr>
      <dsp:spPr>
        <a:xfrm>
          <a:off x="3322982" y="960120"/>
          <a:ext cx="1054149" cy="128016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Gill Sans MT" panose="020B0502020104020203" pitchFamily="34" charset="0"/>
            </a:rPr>
            <a:t>SPCD Revisions</a:t>
          </a:r>
        </a:p>
      </dsp:txBody>
      <dsp:txXfrm>
        <a:off x="3374441" y="1011579"/>
        <a:ext cx="951231" cy="1177242"/>
      </dsp:txXfrm>
    </dsp:sp>
    <dsp:sp modelId="{17AEDB59-7FF2-4C3F-B9EE-8DBB68B72704}">
      <dsp:nvSpPr>
        <dsp:cNvPr id="0" name=""/>
        <dsp:cNvSpPr/>
      </dsp:nvSpPr>
      <dsp:spPr>
        <a:xfrm>
          <a:off x="4429839" y="960120"/>
          <a:ext cx="1054149" cy="128016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Gill Sans MT" panose="020B0502020104020203" pitchFamily="34" charset="0"/>
            </a:rPr>
            <a:t>SPCD Approval</a:t>
          </a:r>
        </a:p>
      </dsp:txBody>
      <dsp:txXfrm>
        <a:off x="4481298" y="1011579"/>
        <a:ext cx="951231" cy="11772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arver">
  <a:themeElements>
    <a:clrScheme name="Garver Color Palette">
      <a:dk1>
        <a:sysClr val="windowText" lastClr="000000"/>
      </a:dk1>
      <a:lt1>
        <a:sysClr val="window" lastClr="FFFFFF"/>
      </a:lt1>
      <a:dk2>
        <a:srgbClr val="531B23"/>
      </a:dk2>
      <a:lt2>
        <a:srgbClr val="D5CEC9"/>
      </a:lt2>
      <a:accent1>
        <a:srgbClr val="9C8363"/>
      </a:accent1>
      <a:accent2>
        <a:srgbClr val="1F5391"/>
      </a:accent2>
      <a:accent3>
        <a:srgbClr val="6486C3"/>
      </a:accent3>
      <a:accent4>
        <a:srgbClr val="92D050"/>
      </a:accent4>
      <a:accent5>
        <a:srgbClr val="00B050"/>
      </a:accent5>
      <a:accent6>
        <a:srgbClr val="FFFFFF"/>
      </a:accent6>
      <a:hlink>
        <a:srgbClr val="FFFFFF"/>
      </a:hlink>
      <a:folHlink>
        <a:srgbClr val="FFFFFF"/>
      </a:folHlink>
    </a:clrScheme>
    <a:fontScheme name="Garv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gradFill flip="none" rotWithShape="1">
          <a:gsLst>
            <a:gs pos="0">
              <a:schemeClr val="accent3"/>
            </a:gs>
            <a:gs pos="50000">
              <a:schemeClr val="accent2"/>
            </a:gs>
            <a:gs pos="100000">
              <a:schemeClr val="tx1">
                <a:lumMod val="75000"/>
                <a:lumOff val="25000"/>
              </a:schemeClr>
            </a:gs>
          </a:gsLst>
          <a:lin ang="0" scaled="1"/>
          <a:tileRect/>
        </a:gra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B71617F0F0A14CBC6C1B819F9AFA78" ma:contentTypeVersion="8" ma:contentTypeDescription="Create a new document." ma:contentTypeScope="" ma:versionID="f4ecf81b42d6f0d071e1d21a838525e3">
  <xsd:schema xmlns:xsd="http://www.w3.org/2001/XMLSchema" xmlns:xs="http://www.w3.org/2001/XMLSchema" xmlns:p="http://schemas.microsoft.com/office/2006/metadata/properties" xmlns:ns3="f5a0a473-e7d0-4a7e-8896-d331194997d8" xmlns:ns4="9b3290c6-ee7c-4868-8b62-165aa6f605d4" targetNamespace="http://schemas.microsoft.com/office/2006/metadata/properties" ma:root="true" ma:fieldsID="8c6c4d6d57528778ee37673affe8a474" ns3:_="" ns4:_="">
    <xsd:import namespace="f5a0a473-e7d0-4a7e-8896-d331194997d8"/>
    <xsd:import namespace="9b3290c6-ee7c-4868-8b62-165aa6f605d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0a473-e7d0-4a7e-8896-d331194997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3290c6-ee7c-4868-8b62-165aa6f605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AE17A4-948B-40DE-BCB8-54FAA10CD998}">
  <ds:schemaRefs>
    <ds:schemaRef ds:uri="http://schemas.openxmlformats.org/officeDocument/2006/bibliography"/>
  </ds:schemaRefs>
</ds:datastoreItem>
</file>

<file path=customXml/itemProps2.xml><?xml version="1.0" encoding="utf-8"?>
<ds:datastoreItem xmlns:ds="http://schemas.openxmlformats.org/officeDocument/2006/customXml" ds:itemID="{DE99A291-354B-44CD-B34F-1C1DAF414BEF}">
  <ds:schemaRefs>
    <ds:schemaRef ds:uri="http://schemas.microsoft.com/sharepoint/v3/contenttype/forms"/>
  </ds:schemaRefs>
</ds:datastoreItem>
</file>

<file path=customXml/itemProps3.xml><?xml version="1.0" encoding="utf-8"?>
<ds:datastoreItem xmlns:ds="http://schemas.openxmlformats.org/officeDocument/2006/customXml" ds:itemID="{7514B51A-7767-44FF-BD1E-D0A380367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0a473-e7d0-4a7e-8896-d331194997d8"/>
    <ds:schemaRef ds:uri="9b3290c6-ee7c-4868-8b62-165aa6f60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E656D2-AEC2-4CC9-928A-5295DBC7A5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Garver Settings Template</Template>
  <TotalTime>81</TotalTime>
  <Pages>55</Pages>
  <Words>11718</Words>
  <Characters>66795</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Garver Engineers</Company>
  <LinksUpToDate>false</LinksUpToDate>
  <CharactersWithSpaces>78357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BWStaton</dc:creator>
  <cp:lastModifiedBy>Polsgrove, Nathan R.</cp:lastModifiedBy>
  <cp:revision>21</cp:revision>
  <cp:lastPrinted>2020-06-08T18:34:00Z</cp:lastPrinted>
  <dcterms:created xsi:type="dcterms:W3CDTF">2020-10-26T16:57:00Z</dcterms:created>
  <dcterms:modified xsi:type="dcterms:W3CDTF">2020-11-02T18:54:00Z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0x0101008EB71617F0F0A14CBC6C1B819F9AFA78</vt:lpwstr>
  </property>
</Properties>
</file>